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4C" w:rsidRPr="00CC4D92" w:rsidRDefault="00F61B4C" w:rsidP="00F61B4C">
      <w:pPr>
        <w:pStyle w:val="Standard"/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C4D92">
        <w:rPr>
          <w:rFonts w:ascii="Times New Roman" w:hAnsi="Times New Roman" w:cs="Times New Roman"/>
          <w:b/>
          <w:spacing w:val="1"/>
          <w:sz w:val="28"/>
          <w:szCs w:val="28"/>
        </w:rPr>
        <w:t>РОССИЙСКАЯ ФЕДЕРАЦИЯ</w:t>
      </w:r>
    </w:p>
    <w:p w:rsidR="00F61B4C" w:rsidRPr="00CC4D92" w:rsidRDefault="00F61B4C" w:rsidP="00F61B4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C4D92">
        <w:rPr>
          <w:rFonts w:ascii="Times New Roman" w:hAnsi="Times New Roman" w:cs="Times New Roman"/>
          <w:b/>
          <w:spacing w:val="1"/>
          <w:sz w:val="28"/>
          <w:szCs w:val="28"/>
        </w:rPr>
        <w:t>РОСТОВСКАЯ ОБЛАСТЬ</w:t>
      </w:r>
    </w:p>
    <w:p w:rsidR="00F61B4C" w:rsidRPr="00CC4D92" w:rsidRDefault="00392B7D" w:rsidP="00F61B4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C4D92">
        <w:rPr>
          <w:rFonts w:ascii="Times New Roman" w:hAnsi="Times New Roman" w:cs="Times New Roman"/>
          <w:b/>
          <w:spacing w:val="1"/>
          <w:sz w:val="28"/>
          <w:szCs w:val="28"/>
        </w:rPr>
        <w:t>ДУБОВСКИЙ РАЙОН</w:t>
      </w:r>
      <w:r w:rsidR="00F61B4C" w:rsidRPr="00CC4D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F61B4C" w:rsidRPr="00CC4D92" w:rsidRDefault="00F61B4C" w:rsidP="00F61B4C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D92">
        <w:rPr>
          <w:rFonts w:ascii="Times New Roman" w:hAnsi="Times New Roman" w:cs="Times New Roman"/>
          <w:b/>
          <w:spacing w:val="1"/>
          <w:sz w:val="28"/>
          <w:szCs w:val="28"/>
        </w:rPr>
        <w:t>МУНИЦИПАЛЬНОЕ ОБРАЗОВАНИЕ</w:t>
      </w:r>
      <w:r w:rsidRPr="00CC4D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B4C" w:rsidRPr="00CC4D92" w:rsidRDefault="00F61B4C" w:rsidP="00F61B4C">
      <w:pPr>
        <w:pStyle w:val="Standard"/>
        <w:shd w:val="clear" w:color="auto" w:fill="FFFFFF"/>
        <w:spacing w:after="0" w:line="240" w:lineRule="auto"/>
        <w:ind w:right="62"/>
        <w:jc w:val="center"/>
        <w:rPr>
          <w:sz w:val="28"/>
          <w:szCs w:val="28"/>
        </w:rPr>
      </w:pPr>
      <w:r w:rsidRPr="00CC4D92">
        <w:rPr>
          <w:rFonts w:ascii="Times New Roman" w:hAnsi="Times New Roman" w:cs="Times New Roman"/>
          <w:b/>
          <w:spacing w:val="1"/>
          <w:sz w:val="28"/>
          <w:szCs w:val="28"/>
        </w:rPr>
        <w:t>« РОМАНОВСКОЕ СЕЛЬСКОЕ ПОСЕЛЕНИЕ»</w:t>
      </w:r>
    </w:p>
    <w:p w:rsidR="00F61B4C" w:rsidRPr="00CC4D92" w:rsidRDefault="00F61B4C" w:rsidP="00F61B4C">
      <w:pPr>
        <w:pStyle w:val="Standard"/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b/>
          <w:sz w:val="28"/>
          <w:szCs w:val="28"/>
        </w:rPr>
      </w:pPr>
      <w:r w:rsidRPr="00CC4D92">
        <w:rPr>
          <w:rFonts w:ascii="Times New Roman" w:hAnsi="Times New Roman" w:cs="Times New Roman"/>
          <w:b/>
          <w:sz w:val="28"/>
          <w:szCs w:val="28"/>
        </w:rPr>
        <w:t>СОБРАНИЕ ДЕПУТАТОВ РОМАНОВСКОГО СЕЛЬСКОГО ПОСЕЛЕНИЯ</w:t>
      </w:r>
    </w:p>
    <w:p w:rsidR="00F61B4C" w:rsidRPr="00CC4D92" w:rsidRDefault="00F61B4C" w:rsidP="00F61B4C">
      <w:pPr>
        <w:pStyle w:val="41"/>
      </w:pPr>
      <w:r w:rsidRPr="00CC4D92">
        <w:t xml:space="preserve">                                                        </w:t>
      </w:r>
    </w:p>
    <w:p w:rsidR="00EC6D08" w:rsidRPr="00CC4D92" w:rsidRDefault="00EC6D08" w:rsidP="00EC6D08">
      <w:pPr>
        <w:pStyle w:val="ConsPlusTitle"/>
        <w:spacing w:line="360" w:lineRule="auto"/>
        <w:jc w:val="center"/>
      </w:pPr>
    </w:p>
    <w:p w:rsidR="00392B7D" w:rsidRPr="00CC4D92" w:rsidRDefault="00392B7D" w:rsidP="00392B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4D92">
        <w:rPr>
          <w:rFonts w:ascii="Times New Roman" w:hAnsi="Times New Roman"/>
          <w:b/>
          <w:sz w:val="28"/>
          <w:szCs w:val="28"/>
        </w:rPr>
        <w:t>РЕШЕНИЕ</w:t>
      </w:r>
    </w:p>
    <w:p w:rsidR="00392B7D" w:rsidRPr="00CC4D92" w:rsidRDefault="00392B7D" w:rsidP="00392B7D">
      <w:pPr>
        <w:pStyle w:val="aa"/>
        <w:jc w:val="center"/>
        <w:rPr>
          <w:rFonts w:ascii="Times New Roman" w:hAnsi="Times New Roman"/>
          <w:spacing w:val="2"/>
          <w:sz w:val="28"/>
          <w:szCs w:val="28"/>
        </w:rPr>
      </w:pPr>
      <w:r w:rsidRPr="00CC4D92">
        <w:rPr>
          <w:rFonts w:ascii="Times New Roman" w:hAnsi="Times New Roman"/>
          <w:sz w:val="28"/>
          <w:szCs w:val="28"/>
        </w:rPr>
        <w:t>от «</w:t>
      </w:r>
      <w:r w:rsidR="00F96C35">
        <w:rPr>
          <w:rFonts w:ascii="Times New Roman" w:hAnsi="Times New Roman"/>
          <w:sz w:val="28"/>
          <w:szCs w:val="28"/>
        </w:rPr>
        <w:t>24</w:t>
      </w:r>
      <w:r w:rsidRPr="00CC4D92">
        <w:rPr>
          <w:rFonts w:ascii="Times New Roman" w:hAnsi="Times New Roman"/>
          <w:sz w:val="28"/>
          <w:szCs w:val="28"/>
        </w:rPr>
        <w:t xml:space="preserve">» </w:t>
      </w:r>
      <w:r w:rsidR="00F96C35">
        <w:rPr>
          <w:rFonts w:ascii="Times New Roman" w:hAnsi="Times New Roman"/>
          <w:sz w:val="28"/>
          <w:szCs w:val="28"/>
        </w:rPr>
        <w:t xml:space="preserve">октября </w:t>
      </w:r>
      <w:r w:rsidRPr="00CC4D92">
        <w:rPr>
          <w:rFonts w:ascii="Times New Roman" w:hAnsi="Times New Roman"/>
          <w:sz w:val="28"/>
          <w:szCs w:val="28"/>
        </w:rPr>
        <w:t xml:space="preserve"> 2016 г.                                                  </w:t>
      </w:r>
      <w:r w:rsidR="00D00192">
        <w:rPr>
          <w:rFonts w:ascii="Times New Roman" w:hAnsi="Times New Roman"/>
          <w:sz w:val="28"/>
          <w:szCs w:val="28"/>
        </w:rPr>
        <w:t xml:space="preserve">                         </w:t>
      </w:r>
      <w:r w:rsidRPr="00CC4D92">
        <w:rPr>
          <w:rFonts w:ascii="Times New Roman" w:hAnsi="Times New Roman"/>
          <w:sz w:val="28"/>
          <w:szCs w:val="28"/>
        </w:rPr>
        <w:t>№</w:t>
      </w:r>
      <w:r w:rsidR="00F96C35">
        <w:rPr>
          <w:rFonts w:ascii="Times New Roman" w:hAnsi="Times New Roman"/>
          <w:sz w:val="28"/>
          <w:szCs w:val="28"/>
        </w:rPr>
        <w:t xml:space="preserve"> 14</w:t>
      </w:r>
      <w:r w:rsidR="00D00192">
        <w:rPr>
          <w:rFonts w:ascii="Times New Roman" w:hAnsi="Times New Roman"/>
          <w:sz w:val="28"/>
          <w:szCs w:val="28"/>
        </w:rPr>
        <w:t>-1</w:t>
      </w:r>
    </w:p>
    <w:p w:rsidR="00B702AC" w:rsidRPr="00CC4D92" w:rsidRDefault="00B702AC" w:rsidP="00B702AC">
      <w:pPr>
        <w:widowControl w:val="0"/>
        <w:jc w:val="center"/>
        <w:rPr>
          <w:sz w:val="28"/>
          <w:szCs w:val="28"/>
        </w:rPr>
      </w:pPr>
      <w:r w:rsidRPr="00CC4D92">
        <w:rPr>
          <w:sz w:val="28"/>
          <w:szCs w:val="28"/>
        </w:rPr>
        <w:t>х.</w:t>
      </w:r>
      <w:r w:rsidR="00D00192">
        <w:rPr>
          <w:sz w:val="28"/>
          <w:szCs w:val="28"/>
        </w:rPr>
        <w:t xml:space="preserve"> </w:t>
      </w:r>
      <w:r w:rsidRPr="00CC4D92">
        <w:rPr>
          <w:sz w:val="28"/>
          <w:szCs w:val="28"/>
        </w:rPr>
        <w:t>Романов</w:t>
      </w:r>
    </w:p>
    <w:p w:rsidR="00B702AC" w:rsidRPr="00CC4D92" w:rsidRDefault="00B702AC" w:rsidP="00B702A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87B33" w:rsidRPr="00CC4D92" w:rsidRDefault="00487B33" w:rsidP="00B702AC">
      <w:pPr>
        <w:pStyle w:val="ConsPlusTitle"/>
        <w:widowControl/>
        <w:jc w:val="center"/>
        <w:rPr>
          <w:b w:val="0"/>
          <w:sz w:val="28"/>
          <w:szCs w:val="28"/>
        </w:rPr>
      </w:pPr>
      <w:r w:rsidRPr="00CC4D92">
        <w:rPr>
          <w:b w:val="0"/>
          <w:sz w:val="28"/>
          <w:szCs w:val="28"/>
        </w:rPr>
        <w:t>О внесении изменений в Решение</w:t>
      </w:r>
    </w:p>
    <w:p w:rsidR="00487B33" w:rsidRPr="00CC4D92" w:rsidRDefault="00487B33" w:rsidP="00B702AC">
      <w:pPr>
        <w:pStyle w:val="ConsPlusTitle"/>
        <w:widowControl/>
        <w:jc w:val="center"/>
        <w:rPr>
          <w:b w:val="0"/>
          <w:sz w:val="28"/>
          <w:szCs w:val="28"/>
        </w:rPr>
      </w:pPr>
      <w:r w:rsidRPr="00CC4D92">
        <w:rPr>
          <w:b w:val="0"/>
          <w:sz w:val="28"/>
          <w:szCs w:val="28"/>
        </w:rPr>
        <w:t>Собрания депутатов Романовского</w:t>
      </w:r>
    </w:p>
    <w:p w:rsidR="00487B33" w:rsidRPr="00CC4D92" w:rsidRDefault="00487B33" w:rsidP="00B702AC">
      <w:pPr>
        <w:pStyle w:val="ConsPlusTitle"/>
        <w:widowControl/>
        <w:jc w:val="center"/>
        <w:rPr>
          <w:b w:val="0"/>
          <w:sz w:val="28"/>
          <w:szCs w:val="28"/>
        </w:rPr>
      </w:pPr>
      <w:r w:rsidRPr="00CC4D92">
        <w:rPr>
          <w:b w:val="0"/>
          <w:sz w:val="28"/>
          <w:szCs w:val="28"/>
        </w:rPr>
        <w:t>сельского поселения от 28.12.2015г.  № 135</w:t>
      </w:r>
    </w:p>
    <w:p w:rsidR="00487B33" w:rsidRPr="00CC4D92" w:rsidRDefault="00487B33" w:rsidP="00B702AC">
      <w:pPr>
        <w:pStyle w:val="ConsPlusTitle"/>
        <w:widowControl/>
        <w:jc w:val="center"/>
        <w:rPr>
          <w:b w:val="0"/>
          <w:sz w:val="28"/>
          <w:szCs w:val="28"/>
        </w:rPr>
      </w:pPr>
      <w:r w:rsidRPr="00CC4D92">
        <w:rPr>
          <w:b w:val="0"/>
          <w:sz w:val="28"/>
          <w:szCs w:val="28"/>
        </w:rPr>
        <w:t>«О бюджете Романовского сельского поселения</w:t>
      </w:r>
    </w:p>
    <w:p w:rsidR="00487B33" w:rsidRPr="00CC4D92" w:rsidRDefault="00487B33" w:rsidP="00B702AC">
      <w:pPr>
        <w:jc w:val="center"/>
        <w:rPr>
          <w:sz w:val="28"/>
          <w:szCs w:val="28"/>
        </w:rPr>
      </w:pPr>
      <w:r w:rsidRPr="00CC4D92">
        <w:rPr>
          <w:sz w:val="28"/>
          <w:szCs w:val="28"/>
        </w:rPr>
        <w:t>Дубовского района на 2016 год »</w:t>
      </w:r>
    </w:p>
    <w:p w:rsidR="00487B33" w:rsidRPr="00CC4D92" w:rsidRDefault="00487B33" w:rsidP="00487B33">
      <w:pPr>
        <w:pStyle w:val="ConsPlusTitle"/>
        <w:widowControl/>
        <w:ind w:left="928"/>
        <w:rPr>
          <w:b w:val="0"/>
          <w:sz w:val="28"/>
          <w:szCs w:val="28"/>
        </w:rPr>
      </w:pPr>
    </w:p>
    <w:p w:rsidR="00487B33" w:rsidRPr="00CC4D92" w:rsidRDefault="00487B33" w:rsidP="00487B33">
      <w:pPr>
        <w:pStyle w:val="ConsPlusTitle"/>
        <w:widowControl/>
        <w:ind w:left="928"/>
        <w:rPr>
          <w:b w:val="0"/>
          <w:sz w:val="28"/>
          <w:szCs w:val="28"/>
        </w:rPr>
      </w:pPr>
      <w:r w:rsidRPr="00CC4D92">
        <w:rPr>
          <w:b w:val="0"/>
          <w:sz w:val="28"/>
          <w:szCs w:val="28"/>
        </w:rPr>
        <w:t xml:space="preserve">1.Внести в Решение Собрания депутатов Романовского сельского поселения от </w:t>
      </w:r>
      <w:r w:rsidRPr="00CC4D92">
        <w:rPr>
          <w:b w:val="0"/>
          <w:sz w:val="28"/>
        </w:rPr>
        <w:t>28 декабря 201</w:t>
      </w:r>
      <w:r w:rsidR="00815A7C">
        <w:rPr>
          <w:b w:val="0"/>
          <w:sz w:val="28"/>
        </w:rPr>
        <w:t>5</w:t>
      </w:r>
      <w:r w:rsidRPr="00CC4D92">
        <w:rPr>
          <w:b w:val="0"/>
          <w:sz w:val="28"/>
        </w:rPr>
        <w:t xml:space="preserve"> г. №135 </w:t>
      </w:r>
      <w:r w:rsidRPr="00CC4D92">
        <w:rPr>
          <w:b w:val="0"/>
          <w:sz w:val="28"/>
          <w:szCs w:val="28"/>
        </w:rPr>
        <w:t>«О бюджете Романовского сельского поселения Дубовского района на 2016 год » следующие изменения:</w:t>
      </w:r>
    </w:p>
    <w:p w:rsidR="00EC6D08" w:rsidRPr="00CC4D92" w:rsidRDefault="00EC6D08" w:rsidP="00AA729E">
      <w:pPr>
        <w:pStyle w:val="ConsPlusTitle"/>
        <w:widowControl/>
        <w:ind w:left="1065"/>
        <w:jc w:val="both"/>
        <w:rPr>
          <w:b w:val="0"/>
          <w:sz w:val="28"/>
          <w:szCs w:val="28"/>
        </w:rPr>
      </w:pPr>
    </w:p>
    <w:p w:rsidR="00194A3D" w:rsidRPr="00CC4D92" w:rsidRDefault="001405CE" w:rsidP="00194A3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94A3D" w:rsidRPr="00CC4D92">
        <w:rPr>
          <w:rFonts w:ascii="Times New Roman" w:hAnsi="Times New Roman" w:cs="Times New Roman"/>
          <w:b/>
          <w:sz w:val="28"/>
          <w:szCs w:val="28"/>
        </w:rPr>
        <w:t xml:space="preserve">) пункт </w:t>
      </w:r>
      <w:r w:rsidR="00AA729E" w:rsidRPr="00CC4D92">
        <w:rPr>
          <w:rFonts w:ascii="Times New Roman" w:hAnsi="Times New Roman" w:cs="Times New Roman"/>
          <w:b/>
          <w:sz w:val="28"/>
          <w:szCs w:val="28"/>
        </w:rPr>
        <w:t>7</w:t>
      </w:r>
      <w:r w:rsidR="00194A3D" w:rsidRPr="00CC4D92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AA729E" w:rsidRPr="00CC4D92" w:rsidRDefault="00AA729E" w:rsidP="00AA729E">
      <w:pPr>
        <w:ind w:firstLine="708"/>
        <w:jc w:val="both"/>
        <w:rPr>
          <w:sz w:val="28"/>
          <w:szCs w:val="28"/>
        </w:rPr>
      </w:pPr>
      <w:r w:rsidRPr="00CC4D92">
        <w:rPr>
          <w:sz w:val="28"/>
          <w:szCs w:val="28"/>
        </w:rPr>
        <w:t xml:space="preserve">«7. Утвердить объемы иных межбюджетных трансфертов, предоставляемых бюджету Романовского сельского поселения из бюджета Дубовского района, для </w:t>
      </w:r>
      <w:proofErr w:type="spellStart"/>
      <w:r w:rsidRPr="00CC4D92">
        <w:rPr>
          <w:sz w:val="28"/>
          <w:szCs w:val="28"/>
        </w:rPr>
        <w:t>софинансирования</w:t>
      </w:r>
      <w:proofErr w:type="spellEnd"/>
      <w:r w:rsidRPr="00CC4D92">
        <w:rPr>
          <w:sz w:val="28"/>
          <w:szCs w:val="28"/>
        </w:rPr>
        <w:t xml:space="preserve">  расходных обязательств, возникших при выполнении полномочий органов местного самоуправления по вопросам местного значения, на 2016 год в сумме </w:t>
      </w:r>
      <w:r w:rsidR="001405CE" w:rsidRPr="00D00192">
        <w:rPr>
          <w:b/>
          <w:sz w:val="28"/>
          <w:szCs w:val="28"/>
        </w:rPr>
        <w:t>836,3</w:t>
      </w:r>
      <w:r w:rsidRPr="00CC4D92">
        <w:rPr>
          <w:sz w:val="28"/>
          <w:szCs w:val="28"/>
        </w:rPr>
        <w:t xml:space="preserve"> тыс. рублей.</w:t>
      </w:r>
    </w:p>
    <w:p w:rsidR="00AA729E" w:rsidRPr="00CC4D92" w:rsidRDefault="00AA729E" w:rsidP="00AA729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C4D92">
        <w:rPr>
          <w:b w:val="0"/>
          <w:sz w:val="28"/>
          <w:szCs w:val="28"/>
        </w:rPr>
        <w:t xml:space="preserve">Утвердить объемы иных межбюджетных трансфертов, передаваемых  бюджету Романовского сельского поселения из бюджета Дубовского района </w:t>
      </w:r>
    </w:p>
    <w:p w:rsidR="00AA729E" w:rsidRPr="00CC4D92" w:rsidRDefault="00AA729E" w:rsidP="001405CE">
      <w:pPr>
        <w:pStyle w:val="a8"/>
        <w:ind w:firstLine="0"/>
        <w:rPr>
          <w:u w:val="none"/>
        </w:rPr>
      </w:pPr>
      <w:r w:rsidRPr="00CC4D92">
        <w:rPr>
          <w:u w:val="none"/>
        </w:rPr>
        <w:t xml:space="preserve">на осуществление полномочий по распоряжению земельными участками  государственная собственность на которые не разграничена на 2016 год в сумме </w:t>
      </w:r>
      <w:r w:rsidRPr="00CC4D92">
        <w:rPr>
          <w:b/>
          <w:u w:val="none"/>
        </w:rPr>
        <w:t>24,0</w:t>
      </w:r>
      <w:r w:rsidRPr="00CC4D92">
        <w:rPr>
          <w:u w:val="none"/>
        </w:rPr>
        <w:t xml:space="preserve"> </w:t>
      </w:r>
      <w:proofErr w:type="spellStart"/>
      <w:r w:rsidRPr="00CC4D92">
        <w:rPr>
          <w:u w:val="none"/>
        </w:rPr>
        <w:t>тыс</w:t>
      </w:r>
      <w:proofErr w:type="gramStart"/>
      <w:r w:rsidRPr="00CC4D92">
        <w:rPr>
          <w:u w:val="none"/>
        </w:rPr>
        <w:t>.р</w:t>
      </w:r>
      <w:proofErr w:type="gramEnd"/>
      <w:r w:rsidRPr="00CC4D92">
        <w:rPr>
          <w:u w:val="none"/>
        </w:rPr>
        <w:t>ублей</w:t>
      </w:r>
      <w:proofErr w:type="spellEnd"/>
      <w:r w:rsidRPr="00CC4D92">
        <w:rPr>
          <w:u w:val="none"/>
        </w:rPr>
        <w:t>.</w:t>
      </w:r>
      <w:r w:rsidR="00187CE2" w:rsidRPr="00CC4D92">
        <w:rPr>
          <w:u w:val="none"/>
        </w:rPr>
        <w:t>»</w:t>
      </w:r>
    </w:p>
    <w:tbl>
      <w:tblPr>
        <w:tblW w:w="109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953"/>
      </w:tblGrid>
      <w:tr w:rsidR="001C218E" w:rsidRPr="00CC4D92" w:rsidTr="00815A7C">
        <w:trPr>
          <w:trHeight w:val="200"/>
        </w:trPr>
        <w:tc>
          <w:tcPr>
            <w:tcW w:w="10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5CE" w:rsidRDefault="001405CE" w:rsidP="001C21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05CE" w:rsidRDefault="001405CE" w:rsidP="001405CE">
            <w:pPr>
              <w:pStyle w:val="ConsPlusTitle"/>
              <w:widowControl/>
              <w:ind w:left="426" w:right="-144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BA3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BA344B">
              <w:rPr>
                <w:sz w:val="28"/>
                <w:szCs w:val="28"/>
              </w:rPr>
              <w:t xml:space="preserve"> приложение 1 «Объем поступлений доходов местного бюджета на 201</w:t>
            </w:r>
            <w:r>
              <w:rPr>
                <w:sz w:val="28"/>
                <w:szCs w:val="28"/>
              </w:rPr>
              <w:t>6</w:t>
            </w:r>
            <w:r w:rsidRPr="00BA344B">
              <w:rPr>
                <w:sz w:val="28"/>
                <w:szCs w:val="28"/>
              </w:rPr>
              <w:t xml:space="preserve"> год» </w:t>
            </w:r>
            <w:r w:rsidR="00815A7C">
              <w:rPr>
                <w:sz w:val="28"/>
                <w:szCs w:val="28"/>
              </w:rPr>
              <w:t xml:space="preserve">  </w:t>
            </w:r>
            <w:r w:rsidR="00815A7C" w:rsidRPr="00815A7C">
              <w:rPr>
                <w:b w:val="0"/>
                <w:sz w:val="28"/>
                <w:szCs w:val="28"/>
              </w:rPr>
              <w:t>по КБК</w:t>
            </w:r>
            <w:proofErr w:type="gramStart"/>
            <w:r w:rsidR="00815A7C" w:rsidRPr="00815A7C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="00815A7C" w:rsidRPr="00815A7C">
              <w:rPr>
                <w:b w:val="0"/>
                <w:sz w:val="28"/>
                <w:szCs w:val="28"/>
              </w:rPr>
              <w:t>2 00 00000 00 0000 000,  2 02 00000 00 0000 000</w:t>
            </w:r>
            <w:r w:rsidR="00815A7C">
              <w:rPr>
                <w:b w:val="0"/>
                <w:sz w:val="28"/>
                <w:szCs w:val="28"/>
              </w:rPr>
              <w:t xml:space="preserve"> цифру «4245,8» заменить на  цифру «4373,5»</w:t>
            </w:r>
          </w:p>
          <w:p w:rsidR="00815A7C" w:rsidRDefault="00815A7C" w:rsidP="001405CE">
            <w:pPr>
              <w:pStyle w:val="ConsPlusTitle"/>
              <w:widowControl/>
              <w:ind w:left="426" w:right="-144"/>
              <w:jc w:val="both"/>
              <w:rPr>
                <w:b w:val="0"/>
                <w:sz w:val="28"/>
                <w:szCs w:val="28"/>
              </w:rPr>
            </w:pPr>
          </w:p>
          <w:p w:rsidR="00815A7C" w:rsidRDefault="00815A7C" w:rsidP="001405CE">
            <w:pPr>
              <w:pStyle w:val="ConsPlusTitle"/>
              <w:widowControl/>
              <w:ind w:left="426" w:right="-144"/>
              <w:jc w:val="both"/>
              <w:rPr>
                <w:b w:val="0"/>
                <w:sz w:val="28"/>
                <w:szCs w:val="28"/>
              </w:rPr>
            </w:pPr>
          </w:p>
          <w:p w:rsidR="00815A7C" w:rsidRDefault="00815A7C" w:rsidP="001405CE">
            <w:pPr>
              <w:pStyle w:val="ConsPlusTitle"/>
              <w:widowControl/>
              <w:ind w:left="426" w:right="-144"/>
              <w:jc w:val="both"/>
              <w:rPr>
                <w:b w:val="0"/>
                <w:sz w:val="28"/>
                <w:szCs w:val="28"/>
              </w:rPr>
            </w:pPr>
          </w:p>
          <w:p w:rsidR="00815A7C" w:rsidRDefault="00815A7C" w:rsidP="001405CE">
            <w:pPr>
              <w:pStyle w:val="ConsPlusTitle"/>
              <w:widowControl/>
              <w:ind w:left="426" w:right="-144"/>
              <w:jc w:val="both"/>
              <w:rPr>
                <w:b w:val="0"/>
                <w:sz w:val="28"/>
                <w:szCs w:val="28"/>
              </w:rPr>
            </w:pPr>
          </w:p>
          <w:p w:rsidR="00815A7C" w:rsidRDefault="00815A7C" w:rsidP="001405CE">
            <w:pPr>
              <w:pStyle w:val="ConsPlusTitle"/>
              <w:widowControl/>
              <w:ind w:left="426" w:right="-144"/>
              <w:jc w:val="both"/>
              <w:rPr>
                <w:b w:val="0"/>
                <w:sz w:val="28"/>
                <w:szCs w:val="28"/>
              </w:rPr>
            </w:pPr>
          </w:p>
          <w:p w:rsidR="00815A7C" w:rsidRDefault="00815A7C" w:rsidP="001405CE">
            <w:pPr>
              <w:pStyle w:val="ConsPlusTitle"/>
              <w:widowControl/>
              <w:ind w:left="426" w:right="-144"/>
              <w:jc w:val="both"/>
              <w:rPr>
                <w:b w:val="0"/>
                <w:sz w:val="28"/>
                <w:szCs w:val="28"/>
              </w:rPr>
            </w:pPr>
          </w:p>
          <w:p w:rsidR="00815A7C" w:rsidRDefault="00815A7C" w:rsidP="001405CE">
            <w:pPr>
              <w:pStyle w:val="ConsPlusTitle"/>
              <w:widowControl/>
              <w:ind w:left="426" w:right="-144"/>
              <w:jc w:val="both"/>
              <w:rPr>
                <w:b w:val="0"/>
                <w:sz w:val="28"/>
                <w:szCs w:val="28"/>
              </w:rPr>
            </w:pPr>
          </w:p>
          <w:p w:rsidR="00815A7C" w:rsidRPr="00815A7C" w:rsidRDefault="00815A7C" w:rsidP="001405CE">
            <w:pPr>
              <w:pStyle w:val="ConsPlusTitle"/>
              <w:widowControl/>
              <w:ind w:left="426" w:right="-144"/>
              <w:jc w:val="both"/>
              <w:rPr>
                <w:b w:val="0"/>
                <w:sz w:val="28"/>
                <w:szCs w:val="28"/>
              </w:rPr>
            </w:pPr>
          </w:p>
          <w:p w:rsidR="001405CE" w:rsidRPr="00EA1B1E" w:rsidRDefault="001405CE" w:rsidP="001405CE">
            <w:pPr>
              <w:autoSpaceDE w:val="0"/>
              <w:autoSpaceDN w:val="0"/>
              <w:adjustRightInd w:val="0"/>
              <w:ind w:firstLine="900"/>
              <w:jc w:val="both"/>
              <w:rPr>
                <w:color w:val="FF0000"/>
                <w:sz w:val="28"/>
                <w:szCs w:val="28"/>
              </w:rPr>
            </w:pPr>
          </w:p>
          <w:p w:rsidR="001C218E" w:rsidRPr="00CC4D92" w:rsidRDefault="001C218E" w:rsidP="001C21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63734" w:rsidRPr="00CC4D92" w:rsidRDefault="00E63734" w:rsidP="00EC6D0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EC6D08" w:rsidRPr="00CC4D92" w:rsidRDefault="00815A7C" w:rsidP="000753A0">
      <w:pPr>
        <w:pStyle w:val="4"/>
      </w:pPr>
      <w:r>
        <w:rPr>
          <w:rFonts w:ascii="Times New Roman" w:hAnsi="Times New Roman"/>
        </w:rPr>
        <w:t>3</w:t>
      </w:r>
      <w:r w:rsidR="00487B33" w:rsidRPr="00CC4D92">
        <w:rPr>
          <w:rFonts w:ascii="Times New Roman" w:hAnsi="Times New Roman"/>
        </w:rPr>
        <w:t>) приложение 9 «</w:t>
      </w:r>
      <w:r w:rsidR="00487B33" w:rsidRPr="00CC4D92">
        <w:rPr>
          <w:rFonts w:ascii="Times New Roman" w:hAnsi="Times New Roman"/>
          <w:bCs w:val="0"/>
        </w:rPr>
        <w:t xml:space="preserve">Распределение бюджетных ассигнований по разделам, подразделам, целевым статьям (муниципальным программам Романовского сельского поселения и непрограммным направлениям деятельности), группам </w:t>
      </w:r>
      <w:r w:rsidR="001C218E" w:rsidRPr="00CC4D92">
        <w:rPr>
          <w:rFonts w:ascii="Times New Roman" w:hAnsi="Times New Roman"/>
          <w:bCs w:val="0"/>
        </w:rPr>
        <w:t xml:space="preserve">и </w:t>
      </w:r>
      <w:r w:rsidR="00487B33" w:rsidRPr="00CC4D92">
        <w:rPr>
          <w:rFonts w:ascii="Times New Roman" w:hAnsi="Times New Roman"/>
          <w:bCs w:val="0"/>
        </w:rPr>
        <w:t xml:space="preserve">подгруппам </w:t>
      </w:r>
      <w:proofErr w:type="gramStart"/>
      <w:r w:rsidR="00487B33" w:rsidRPr="00CC4D92">
        <w:rPr>
          <w:rFonts w:ascii="Times New Roman" w:hAnsi="Times New Roman"/>
          <w:bCs w:val="0"/>
        </w:rPr>
        <w:t>видов расходов классификации расходов местного бюджета</w:t>
      </w:r>
      <w:proofErr w:type="gramEnd"/>
      <w:r w:rsidR="00487B33" w:rsidRPr="00CC4D92">
        <w:rPr>
          <w:rFonts w:ascii="Times New Roman" w:hAnsi="Times New Roman"/>
          <w:bCs w:val="0"/>
        </w:rPr>
        <w:t xml:space="preserve"> на 2016 год»</w:t>
      </w:r>
      <w:r w:rsidR="00487B33" w:rsidRPr="00CC4D92">
        <w:rPr>
          <w:rFonts w:ascii="Times New Roman" w:hAnsi="Times New Roman"/>
        </w:rPr>
        <w:t xml:space="preserve"> изложить в следующей редакции:</w:t>
      </w:r>
    </w:p>
    <w:p w:rsidR="00EC6D08" w:rsidRPr="00CC4D92" w:rsidRDefault="00EC6D08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0"/>
        <w:gridCol w:w="460"/>
        <w:gridCol w:w="550"/>
        <w:gridCol w:w="2100"/>
        <w:gridCol w:w="577"/>
        <w:gridCol w:w="993"/>
      </w:tblGrid>
      <w:tr w:rsidR="00EC6D08" w:rsidRPr="00CC4D92" w:rsidTr="00E4366E">
        <w:trPr>
          <w:trHeight w:val="37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jc w:val="right"/>
              <w:rPr>
                <w:sz w:val="28"/>
                <w:szCs w:val="28"/>
              </w:rPr>
            </w:pPr>
            <w:bookmarkStart w:id="0" w:name="RANGE!A1:F54"/>
            <w:bookmarkEnd w:id="0"/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CC4D92" w:rsidRDefault="00EC6D08" w:rsidP="00EC6D08">
            <w:pPr>
              <w:jc w:val="center"/>
            </w:pPr>
            <w:r w:rsidRPr="00CC4D92">
              <w:t>Приложение 9</w:t>
            </w:r>
          </w:p>
        </w:tc>
      </w:tr>
      <w:tr w:rsidR="00EC6D08" w:rsidRPr="00CC4D92" w:rsidTr="00E4366E">
        <w:trPr>
          <w:trHeight w:val="37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jc w:val="center"/>
            </w:pPr>
            <w:r w:rsidRPr="00CC4D92">
              <w:t>к  решению Собрания депутатов Романовского сельского поселения "О бюджете Романовского сельского поселения Дубовского района на 2016 год"</w:t>
            </w:r>
          </w:p>
        </w:tc>
      </w:tr>
      <w:tr w:rsidR="00EC6D08" w:rsidRPr="00CC4D92" w:rsidTr="00E4366E">
        <w:trPr>
          <w:trHeight w:val="37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CC4D92" w:rsidRDefault="00EC6D08" w:rsidP="00EC6D08"/>
        </w:tc>
      </w:tr>
      <w:tr w:rsidR="00EC6D08" w:rsidRPr="00CC4D92" w:rsidTr="00E4366E">
        <w:trPr>
          <w:trHeight w:val="37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CC4D92" w:rsidRDefault="00EC6D08" w:rsidP="00EC6D08"/>
        </w:tc>
      </w:tr>
      <w:tr w:rsidR="00EC6D08" w:rsidRPr="00CC4D92" w:rsidTr="00E4366E">
        <w:trPr>
          <w:trHeight w:val="6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CC4D92" w:rsidRDefault="00EC6D08" w:rsidP="00EC6D08"/>
        </w:tc>
      </w:tr>
      <w:tr w:rsidR="00EC6D08" w:rsidRPr="00CC4D92" w:rsidTr="00E4366E">
        <w:trPr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D9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EC6D08" w:rsidRPr="00CC4D92" w:rsidTr="00E4366E">
        <w:trPr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C4D92"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  <w:proofErr w:type="gramEnd"/>
          </w:p>
        </w:tc>
      </w:tr>
      <w:tr w:rsidR="00EC6D08" w:rsidRPr="00CC4D92" w:rsidTr="00E4366E">
        <w:trPr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D92">
              <w:rPr>
                <w:b/>
                <w:bCs/>
                <w:sz w:val="28"/>
                <w:szCs w:val="28"/>
              </w:rPr>
              <w:t xml:space="preserve"> программам Романовского сельского поселения и непрограммным направлениям</w:t>
            </w:r>
          </w:p>
        </w:tc>
      </w:tr>
      <w:tr w:rsidR="00EC6D08" w:rsidRPr="00CC4D92" w:rsidTr="00E4366E">
        <w:trPr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1C218E">
            <w:pPr>
              <w:jc w:val="center"/>
              <w:rPr>
                <w:b/>
                <w:bCs/>
                <w:sz w:val="28"/>
                <w:szCs w:val="28"/>
              </w:rPr>
            </w:pPr>
            <w:r w:rsidRPr="00CC4D92">
              <w:rPr>
                <w:b/>
                <w:bCs/>
                <w:sz w:val="28"/>
                <w:szCs w:val="28"/>
              </w:rPr>
              <w:t xml:space="preserve"> деятельности), группам </w:t>
            </w:r>
            <w:r w:rsidR="001C218E" w:rsidRPr="00CC4D92">
              <w:rPr>
                <w:b/>
                <w:bCs/>
                <w:sz w:val="28"/>
                <w:szCs w:val="28"/>
              </w:rPr>
              <w:t xml:space="preserve">и </w:t>
            </w:r>
            <w:r w:rsidRPr="00CC4D92">
              <w:rPr>
                <w:b/>
                <w:bCs/>
                <w:sz w:val="28"/>
                <w:szCs w:val="28"/>
              </w:rPr>
              <w:t>подгруппам видов расходов классификации</w:t>
            </w:r>
          </w:p>
        </w:tc>
      </w:tr>
      <w:tr w:rsidR="00EC6D08" w:rsidRPr="00CC4D92" w:rsidTr="00E4366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D92">
              <w:rPr>
                <w:b/>
                <w:bCs/>
                <w:sz w:val="28"/>
                <w:szCs w:val="28"/>
              </w:rPr>
              <w:t xml:space="preserve"> расходов местного бюджета на 2016 год</w:t>
            </w:r>
          </w:p>
        </w:tc>
      </w:tr>
      <w:tr w:rsidR="00EC6D08" w:rsidRPr="00CC4D92" w:rsidTr="00E4366E">
        <w:trPr>
          <w:trHeight w:val="36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CC4D92" w:rsidRDefault="00EC6D08" w:rsidP="00EC6D08"/>
        </w:tc>
        <w:tc>
          <w:tcPr>
            <w:tcW w:w="3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6D08" w:rsidRPr="00CC4D92" w:rsidRDefault="00EC6D08" w:rsidP="00EC6D08">
            <w:pPr>
              <w:jc w:val="right"/>
              <w:rPr>
                <w:b/>
                <w:bCs/>
              </w:rPr>
            </w:pPr>
            <w:r w:rsidRPr="00CC4D92">
              <w:rPr>
                <w:b/>
                <w:bCs/>
              </w:rPr>
              <w:t>(тыс. рублей)</w:t>
            </w:r>
          </w:p>
        </w:tc>
      </w:tr>
      <w:tr w:rsidR="00EC6D08" w:rsidRPr="00CC4D92" w:rsidTr="00E4366E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</w:rPr>
            </w:pPr>
            <w:r w:rsidRPr="00CC4D92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</w:rPr>
            </w:pPr>
            <w:proofErr w:type="spellStart"/>
            <w:r w:rsidRPr="00CC4D9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</w:rPr>
            </w:pPr>
            <w:proofErr w:type="gramStart"/>
            <w:r w:rsidRPr="00CC4D9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</w:rPr>
            </w:pPr>
            <w:r w:rsidRPr="00CC4D92">
              <w:rPr>
                <w:b/>
                <w:bCs/>
              </w:rPr>
              <w:t>ЦСР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</w:rPr>
            </w:pPr>
            <w:r w:rsidRPr="00CC4D92">
              <w:rPr>
                <w:b/>
                <w:bCs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CC4D92" w:rsidRDefault="00EC6D08" w:rsidP="00EC6D08">
            <w:pPr>
              <w:jc w:val="center"/>
              <w:rPr>
                <w:b/>
                <w:bCs/>
              </w:rPr>
            </w:pPr>
            <w:r w:rsidRPr="00CC4D92">
              <w:rPr>
                <w:b/>
                <w:bCs/>
              </w:rPr>
              <w:t>Сумма</w:t>
            </w:r>
          </w:p>
        </w:tc>
      </w:tr>
      <w:tr w:rsidR="00EC6D08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bookmarkStart w:id="1" w:name="RANGE!A13:F54"/>
            <w:r w:rsidRPr="00815A7C">
              <w:t>ВСЕГО</w:t>
            </w:r>
            <w:bookmarkEnd w:id="1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C71006" w:rsidP="00EC6D08">
            <w:pPr>
              <w:jc w:val="right"/>
            </w:pPr>
            <w:r w:rsidRPr="00815A7C">
              <w:t>6186,4</w:t>
            </w:r>
          </w:p>
        </w:tc>
      </w:tr>
      <w:tr w:rsidR="00EC6D08" w:rsidRPr="00815A7C" w:rsidTr="00E4366E">
        <w:trPr>
          <w:trHeight w:val="32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D00192" w:rsidRDefault="0090457C" w:rsidP="00EC6D08">
            <w:pPr>
              <w:jc w:val="right"/>
            </w:pPr>
            <w:r w:rsidRPr="00D00192">
              <w:t>3527,4</w:t>
            </w:r>
          </w:p>
        </w:tc>
      </w:tr>
      <w:tr w:rsidR="00EC6D08" w:rsidRPr="00815A7C" w:rsidTr="00E4366E">
        <w:trPr>
          <w:trHeight w:val="82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right"/>
            </w:pPr>
            <w:r w:rsidRPr="00815A7C">
              <w:t>811,0</w:t>
            </w:r>
          </w:p>
        </w:tc>
      </w:tr>
      <w:tr w:rsidR="00EC6D08" w:rsidRPr="00815A7C" w:rsidTr="00E4366E">
        <w:trPr>
          <w:trHeight w:val="197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Расходы на выплаты по оплате труда работников органов местного самоуправления Романовского сельского поселения</w:t>
            </w:r>
            <w:proofErr w:type="gramStart"/>
            <w:r w:rsidRPr="00815A7C">
              <w:t xml:space="preserve"> ,</w:t>
            </w:r>
            <w:proofErr w:type="gramEnd"/>
            <w:r w:rsidRPr="00815A7C">
              <w:t xml:space="preserve"> в рамках обеспечения функционирования Главы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pPr>
              <w:ind w:right="-80"/>
            </w:pPr>
            <w:r w:rsidRPr="00815A7C">
              <w:t>98 1 00 00110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right"/>
            </w:pPr>
            <w:r w:rsidRPr="00815A7C">
              <w:t>811,0</w:t>
            </w:r>
          </w:p>
        </w:tc>
      </w:tr>
      <w:tr w:rsidR="00EC6D08" w:rsidRPr="00815A7C" w:rsidTr="00E4366E">
        <w:trPr>
          <w:trHeight w:val="112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D00192" w:rsidRDefault="000A165B" w:rsidP="00EC6D08">
            <w:pPr>
              <w:jc w:val="right"/>
            </w:pPr>
            <w:r w:rsidRPr="00D00192">
              <w:t>2560,2</w:t>
            </w:r>
          </w:p>
        </w:tc>
      </w:tr>
      <w:tr w:rsidR="00EB1FFE" w:rsidRPr="00815A7C" w:rsidTr="00945258">
        <w:trPr>
          <w:trHeight w:val="112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63734">
            <w:proofErr w:type="gramStart"/>
            <w:r w:rsidRPr="00815A7C">
              <w:t xml:space="preserve">Расходы на проведение работ по газификации здания  администрации  Романовского сельского поселения 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</w:t>
            </w:r>
            <w:r w:rsidRPr="00815A7C">
              <w:lastRenderedPageBreak/>
              <w:t>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63734">
            <w:r w:rsidRPr="00815A7C"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63734">
            <w:r w:rsidRPr="00815A7C"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63734">
            <w:r w:rsidRPr="00815A7C">
              <w:t>02 1 00 28040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63734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D00192" w:rsidRDefault="000A165B" w:rsidP="00E63734">
            <w:pPr>
              <w:jc w:val="right"/>
            </w:pPr>
            <w:r w:rsidRPr="00D00192">
              <w:t>111,4</w:t>
            </w:r>
          </w:p>
          <w:p w:rsidR="00EB1FFE" w:rsidRPr="00D00192" w:rsidRDefault="00EB1FFE" w:rsidP="00E63734">
            <w:pPr>
              <w:jc w:val="right"/>
            </w:pPr>
          </w:p>
        </w:tc>
      </w:tr>
      <w:tr w:rsidR="00EB1FFE" w:rsidRPr="00815A7C" w:rsidTr="00E4366E">
        <w:trPr>
          <w:trHeight w:val="198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lastRenderedPageBreak/>
              <w:t>Расходы на выплаты по оплате труда работников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ind w:right="-80"/>
            </w:pPr>
            <w:r w:rsidRPr="00815A7C">
              <w:t>98 2 00 00110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D00192" w:rsidRDefault="000A165B" w:rsidP="00EC6D08">
            <w:pPr>
              <w:jc w:val="right"/>
            </w:pPr>
            <w:r w:rsidRPr="00D00192">
              <w:t>1991,5</w:t>
            </w:r>
          </w:p>
        </w:tc>
      </w:tr>
      <w:tr w:rsidR="00EB1FFE" w:rsidRPr="00815A7C" w:rsidTr="00E4366E">
        <w:trPr>
          <w:trHeight w:val="19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ind w:right="-80"/>
            </w:pPr>
            <w:r w:rsidRPr="00815A7C">
              <w:t>98 2 00 00190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D00192" w:rsidRDefault="000A165B" w:rsidP="0090457C">
            <w:pPr>
              <w:jc w:val="right"/>
            </w:pPr>
            <w:r w:rsidRPr="00D00192">
              <w:t>230,</w:t>
            </w:r>
            <w:r w:rsidR="0090457C" w:rsidRPr="00D00192">
              <w:t>8</w:t>
            </w:r>
          </w:p>
        </w:tc>
      </w:tr>
      <w:tr w:rsidR="00EB1FFE" w:rsidRPr="00815A7C" w:rsidTr="00E4366E">
        <w:trPr>
          <w:trHeight w:val="19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ind w:right="-80"/>
            </w:pPr>
            <w:r w:rsidRPr="00815A7C">
              <w:t>98 2 00 00190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D00192" w:rsidRDefault="000A165B" w:rsidP="00EF7A71">
            <w:pPr>
              <w:jc w:val="right"/>
            </w:pPr>
            <w:r w:rsidRPr="00D00192">
              <w:t>222,5</w:t>
            </w:r>
          </w:p>
        </w:tc>
      </w:tr>
      <w:tr w:rsidR="00EB1FFE" w:rsidRPr="00815A7C" w:rsidTr="00E4366E">
        <w:trPr>
          <w:trHeight w:val="169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ind w:right="-80"/>
            </w:pPr>
            <w:r w:rsidRPr="00815A7C">
              <w:t>98 2 00 00190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B84903">
            <w:pPr>
              <w:jc w:val="right"/>
            </w:pPr>
            <w:r w:rsidRPr="00815A7C">
              <w:t>3,8</w:t>
            </w:r>
          </w:p>
        </w:tc>
      </w:tr>
      <w:tr w:rsidR="00EB1FFE" w:rsidRPr="00815A7C" w:rsidTr="00E4366E">
        <w:trPr>
          <w:trHeight w:val="340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roofErr w:type="gramStart"/>
            <w:r w:rsidRPr="00815A7C"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815A7C">
              <w:t>непрограмных</w:t>
            </w:r>
            <w:proofErr w:type="spellEnd"/>
            <w:r w:rsidRPr="00815A7C">
              <w:t xml:space="preserve"> расходов органов местного самоуправления Романовского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ind w:right="-80"/>
            </w:pPr>
            <w:r w:rsidRPr="00815A7C">
              <w:t>99 9 00 72390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jc w:val="right"/>
            </w:pPr>
            <w:r w:rsidRPr="00815A7C">
              <w:t>0,2</w:t>
            </w:r>
          </w:p>
        </w:tc>
      </w:tr>
      <w:tr w:rsidR="00EB1FFE" w:rsidRPr="00815A7C" w:rsidTr="00E4366E">
        <w:trPr>
          <w:trHeight w:val="5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jc w:val="right"/>
            </w:pPr>
            <w:r w:rsidRPr="00815A7C">
              <w:t>95,1</w:t>
            </w:r>
          </w:p>
        </w:tc>
      </w:tr>
      <w:tr w:rsidR="00EB1FFE" w:rsidRPr="00815A7C" w:rsidTr="000753A0">
        <w:trPr>
          <w:trHeight w:val="25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B84903">
            <w:r w:rsidRPr="00815A7C">
              <w:lastRenderedPageBreak/>
              <w:t>Расходы на проведение выборов депутатов в Собрания депутатов Романовского сельского поселения в рамках подпрограммы «Организация проведения выборов в Романовском сельском поселении в 2016году»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ind w:right="-80"/>
            </w:pPr>
            <w:r w:rsidRPr="00815A7C">
              <w:t>10 2 00 28250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jc w:val="right"/>
            </w:pPr>
            <w:r w:rsidRPr="00815A7C">
              <w:t>95,1</w:t>
            </w:r>
          </w:p>
        </w:tc>
      </w:tr>
      <w:tr w:rsidR="00945258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D00192" w:rsidRDefault="000A165B" w:rsidP="00EC6D08">
            <w:pPr>
              <w:jc w:val="right"/>
            </w:pPr>
            <w:r w:rsidRPr="00D00192">
              <w:t>61,1</w:t>
            </w:r>
          </w:p>
        </w:tc>
      </w:tr>
      <w:tr w:rsidR="00945258" w:rsidRPr="00815A7C" w:rsidTr="00E4366E">
        <w:trPr>
          <w:trHeight w:val="32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pPr>
              <w:ind w:right="-80"/>
            </w:pPr>
            <w:r w:rsidRPr="00815A7C">
              <w:t>10 1 00 28160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pPr>
              <w:jc w:val="right"/>
            </w:pPr>
            <w:r w:rsidRPr="00815A7C">
              <w:t>6,0</w:t>
            </w:r>
          </w:p>
        </w:tc>
      </w:tr>
      <w:tr w:rsidR="00945258" w:rsidRPr="00815A7C" w:rsidTr="00E4366E">
        <w:trPr>
          <w:trHeight w:val="269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8B1154">
            <w:r w:rsidRPr="00815A7C">
              <w:t>Официальная публикация нормативно-правовых актов Администрации Романовского сельского поселения в средствах массовой информации в рамках подпрограммы Романовского сельского поселения «Обеспечение реализации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pPr>
              <w:ind w:right="-80"/>
            </w:pPr>
            <w:r w:rsidRPr="00815A7C">
              <w:t>10 3 00 28340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D00192" w:rsidRDefault="000A165B" w:rsidP="00C47F9C">
            <w:pPr>
              <w:jc w:val="right"/>
            </w:pPr>
            <w:r w:rsidRPr="00D00192">
              <w:t>22,6</w:t>
            </w:r>
          </w:p>
        </w:tc>
      </w:tr>
      <w:tr w:rsidR="00945258" w:rsidRPr="00815A7C" w:rsidTr="000753A0">
        <w:trPr>
          <w:trHeight w:val="4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63734">
            <w:r w:rsidRPr="00815A7C">
              <w:t>Расходы на реализацию мероприятий по оценке рыночной стоимости муниципального имущества в рамках подпрограммы "Повышение эффективности управления муниципальной собственностью" муниципальной программы 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63734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63734">
            <w:r w:rsidRPr="00815A7C"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8B1154">
            <w:pPr>
              <w:ind w:right="-80"/>
            </w:pPr>
            <w:r w:rsidRPr="00815A7C">
              <w:t>12 1 00 28190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63734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63734">
            <w:pPr>
              <w:jc w:val="right"/>
            </w:pPr>
            <w:r w:rsidRPr="00815A7C">
              <w:t>3,0</w:t>
            </w:r>
          </w:p>
        </w:tc>
      </w:tr>
      <w:tr w:rsidR="00945258" w:rsidRPr="00815A7C" w:rsidTr="00E4366E">
        <w:trPr>
          <w:trHeight w:val="334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lastRenderedPageBreak/>
              <w:t xml:space="preserve">Расходы на осуществление полномочий по распоряжению земельными участками государственная </w:t>
            </w:r>
            <w:proofErr w:type="gramStart"/>
            <w:r w:rsidRPr="00815A7C">
              <w:t>собственность</w:t>
            </w:r>
            <w:proofErr w:type="gramEnd"/>
            <w:r w:rsidRPr="00815A7C">
              <w:t xml:space="preserve"> на которые не разграничена в рамках подпрограммы « Повышение эффективности управления муниципаль</w:t>
            </w:r>
            <w:r w:rsidR="001E64EA" w:rsidRPr="00815A7C">
              <w:t>ной</w:t>
            </w:r>
            <w:r w:rsidRPr="00815A7C">
              <w:t xml:space="preserve"> собственностью» муниципальной программы ««Оформление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pPr>
              <w:ind w:right="-80"/>
            </w:pPr>
            <w:r w:rsidRPr="00815A7C">
              <w:t>12 1 00 85010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58" w:rsidRPr="00815A7C" w:rsidRDefault="00945258" w:rsidP="00EC6D08">
            <w:pPr>
              <w:jc w:val="right"/>
            </w:pPr>
            <w:r w:rsidRPr="00815A7C">
              <w:t>24,0</w:t>
            </w:r>
          </w:p>
        </w:tc>
      </w:tr>
      <w:tr w:rsidR="000A165B" w:rsidRPr="00815A7C" w:rsidTr="0027211D">
        <w:trPr>
          <w:trHeight w:val="148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27211D" w:rsidP="0027211D">
            <w:r w:rsidRPr="00D00192">
              <w:t xml:space="preserve">Реализация направления расходов в рамках непрограммных расходов органов местного самоуправления Романовского сельского поселения </w:t>
            </w:r>
            <w:proofErr w:type="gramStart"/>
            <w:r w:rsidRPr="00D00192">
              <w:t xml:space="preserve">( </w:t>
            </w:r>
            <w:proofErr w:type="gramEnd"/>
            <w:r w:rsidRPr="00D00192">
              <w:t>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r w:rsidRPr="00D001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r w:rsidRPr="00D00192"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pPr>
              <w:ind w:right="-80"/>
            </w:pPr>
            <w:r w:rsidRPr="00D00192">
              <w:t>99 9 00 99990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27211D">
            <w:r w:rsidRPr="00D00192">
              <w:t>85</w:t>
            </w:r>
            <w:r w:rsidR="0027211D" w:rsidRPr="00D0019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pPr>
              <w:jc w:val="right"/>
            </w:pPr>
            <w:r w:rsidRPr="00D00192">
              <w:t>5,5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69,9</w:t>
            </w:r>
          </w:p>
        </w:tc>
      </w:tr>
      <w:tr w:rsidR="000A165B" w:rsidRPr="00815A7C" w:rsidTr="00E4366E">
        <w:trPr>
          <w:trHeight w:val="31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69,9</w:t>
            </w:r>
          </w:p>
        </w:tc>
      </w:tr>
      <w:tr w:rsidR="000A165B" w:rsidRPr="00815A7C" w:rsidTr="00E4366E">
        <w:trPr>
          <w:trHeight w:val="141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99 9 00 51180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69,9</w:t>
            </w:r>
          </w:p>
        </w:tc>
      </w:tr>
      <w:tr w:rsidR="000A165B" w:rsidRPr="00815A7C" w:rsidTr="00E4366E">
        <w:trPr>
          <w:trHeight w:val="5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33,2</w:t>
            </w:r>
          </w:p>
        </w:tc>
      </w:tr>
      <w:tr w:rsidR="000A165B" w:rsidRPr="00815A7C" w:rsidTr="00E4366E">
        <w:trPr>
          <w:trHeight w:val="8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33,2</w:t>
            </w:r>
          </w:p>
        </w:tc>
      </w:tr>
      <w:tr w:rsidR="000A165B" w:rsidRPr="00815A7C" w:rsidTr="00E4366E">
        <w:trPr>
          <w:trHeight w:val="298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Расходы на предоставление межбюджетных трансфертов другим бюджетам бюджетной системы Российской Федерации за счет средств местных бюджетов рамках подпрограммы «Защита от чрезвычайных ситуаций"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04 2 00 89010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33,2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437,7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8B1154">
            <w:pPr>
              <w:jc w:val="center"/>
            </w:pPr>
            <w:r w:rsidRPr="00815A7C">
              <w:t>437,7</w:t>
            </w:r>
          </w:p>
        </w:tc>
      </w:tr>
      <w:tr w:rsidR="000A165B" w:rsidRPr="00815A7C" w:rsidTr="00E4366E">
        <w:trPr>
          <w:trHeight w:val="274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Романовского сельского поселения"</w:t>
            </w:r>
            <w:r w:rsidR="00D00192">
              <w:t xml:space="preserve"> </w:t>
            </w:r>
            <w:r w:rsidRPr="00815A7C">
              <w:t>муниципальной программы Романовского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08 1 00 28120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8B1154">
            <w:pPr>
              <w:jc w:val="center"/>
            </w:pPr>
            <w:r w:rsidRPr="00815A7C">
              <w:t>437,7</w:t>
            </w:r>
          </w:p>
        </w:tc>
      </w:tr>
      <w:tr w:rsidR="000A165B" w:rsidRPr="00815A7C" w:rsidTr="00E4366E">
        <w:trPr>
          <w:trHeight w:val="26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760,7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671,9</w:t>
            </w:r>
          </w:p>
        </w:tc>
      </w:tr>
      <w:tr w:rsidR="000A165B" w:rsidRPr="00815A7C" w:rsidTr="00E4366E">
        <w:trPr>
          <w:trHeight w:val="428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roofErr w:type="gramStart"/>
            <w:r w:rsidRPr="00815A7C">
              <w:t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02 1 00 73660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648,3</w:t>
            </w:r>
          </w:p>
        </w:tc>
      </w:tr>
      <w:tr w:rsidR="000A165B" w:rsidRPr="00815A7C" w:rsidTr="00E4366E">
        <w:trPr>
          <w:trHeight w:val="439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roofErr w:type="spellStart"/>
            <w:proofErr w:type="gramStart"/>
            <w:r w:rsidRPr="00815A7C">
              <w:t>Софинансирование</w:t>
            </w:r>
            <w:proofErr w:type="spellEnd"/>
            <w:r w:rsidRPr="00815A7C"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02 1 00 S3660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C47F9C">
            <w:pPr>
              <w:jc w:val="right"/>
            </w:pPr>
            <w:r w:rsidRPr="00815A7C">
              <w:t>23,6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40,0</w:t>
            </w:r>
          </w:p>
        </w:tc>
      </w:tr>
      <w:tr w:rsidR="000A165B" w:rsidRPr="00815A7C" w:rsidTr="00E4366E">
        <w:trPr>
          <w:trHeight w:val="369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lastRenderedPageBreak/>
              <w:t>Мероприятия по уличному освещению населенных пунктов Романовского сельского поселения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02 1 00 28030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57615A">
            <w:pPr>
              <w:jc w:val="right"/>
            </w:pPr>
            <w:r w:rsidRPr="00815A7C">
              <w:t>32,0</w:t>
            </w:r>
          </w:p>
        </w:tc>
      </w:tr>
      <w:tr w:rsidR="000A165B" w:rsidRPr="00815A7C" w:rsidTr="00E4366E">
        <w:trPr>
          <w:trHeight w:val="255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Мероприятия по осуществлению экологического надзора (природно-очаговые мероприятия</w:t>
            </w:r>
            <w:proofErr w:type="gramStart"/>
            <w:r w:rsidRPr="00815A7C">
              <w:t>)Р</w:t>
            </w:r>
            <w:proofErr w:type="gramEnd"/>
            <w:r w:rsidRPr="00815A7C">
              <w:t>омановского сельского поселения в рамках подпрограммы «Охрана окружающей среды»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06 1 00 28230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7,1</w:t>
            </w:r>
          </w:p>
        </w:tc>
      </w:tr>
      <w:tr w:rsidR="000A165B" w:rsidRPr="00815A7C" w:rsidTr="00E4366E">
        <w:trPr>
          <w:trHeight w:val="254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1F1D0A">
            <w:r w:rsidRPr="00815A7C">
              <w:t>Расходы на организацию утилизации и переработки бытовых и промышленных отходов рамках подпрограммы «Формирование комплексной системы управления отходами и вторичными материальными ресурсами на территории Романовского сельского поселения»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  <w:p w:rsidR="000A165B" w:rsidRPr="00815A7C" w:rsidRDefault="000A165B" w:rsidP="00EC6D08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1F1D0A">
            <w:pPr>
              <w:ind w:right="-80"/>
            </w:pPr>
            <w:r w:rsidRPr="00815A7C">
              <w:t>06 2 00 28100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0,9</w:t>
            </w:r>
          </w:p>
        </w:tc>
      </w:tr>
      <w:tr w:rsidR="000A165B" w:rsidRPr="00815A7C" w:rsidTr="00E4366E">
        <w:trPr>
          <w:trHeight w:val="5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48,8</w:t>
            </w:r>
          </w:p>
        </w:tc>
      </w:tr>
      <w:tr w:rsidR="000A165B" w:rsidRPr="00815A7C" w:rsidTr="00E4366E">
        <w:trPr>
          <w:trHeight w:val="340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Расходы на предоставление межбюджетных трансфертов другим бюджетам бюджетной системы Российской Федерации за счет средств местных бюджетов рамках подпрограммы "Предоставление межбюджетных трансфертов бюджету муниципального образования «</w:t>
            </w:r>
            <w:proofErr w:type="spellStart"/>
            <w:r w:rsidRPr="00815A7C">
              <w:t>Дубовский</w:t>
            </w:r>
            <w:proofErr w:type="spellEnd"/>
            <w:r w:rsidRPr="00815A7C">
              <w:t xml:space="preserve"> район» из бюджета сельского поселения" муниципальной программы Романовского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11 5 00 89010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48,8</w:t>
            </w:r>
          </w:p>
        </w:tc>
      </w:tr>
      <w:tr w:rsidR="0027211D" w:rsidRPr="00815A7C" w:rsidTr="0027211D">
        <w:trPr>
          <w:trHeight w:val="4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EC6D08">
            <w:r w:rsidRPr="00D00192"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EC6D08">
            <w:r w:rsidRPr="00D00192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EC6D08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EC6D08">
            <w:pPr>
              <w:ind w:right="-80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EC6D0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EC6D08">
            <w:pPr>
              <w:jc w:val="right"/>
            </w:pPr>
            <w:r w:rsidRPr="00D00192">
              <w:t>8,0</w:t>
            </w:r>
          </w:p>
        </w:tc>
      </w:tr>
      <w:tr w:rsidR="000A165B" w:rsidRPr="00815A7C" w:rsidTr="0027211D">
        <w:trPr>
          <w:trHeight w:val="71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27211D" w:rsidP="00EC6D08">
            <w:r w:rsidRPr="00D00192"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r w:rsidRPr="00D00192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r w:rsidRPr="00D00192">
              <w:t>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pPr>
              <w:ind w:right="-80"/>
            </w:pPr>
            <w:r w:rsidRPr="00D00192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r w:rsidRPr="00D0019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pPr>
              <w:jc w:val="right"/>
            </w:pPr>
            <w:r w:rsidRPr="00D00192">
              <w:t>8,0</w:t>
            </w:r>
          </w:p>
        </w:tc>
      </w:tr>
      <w:tr w:rsidR="000A165B" w:rsidRPr="00815A7C" w:rsidTr="0027211D">
        <w:trPr>
          <w:trHeight w:val="213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27211D" w:rsidP="00EC6D08">
            <w:r w:rsidRPr="00D00192">
              <w:lastRenderedPageBreak/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r w:rsidRPr="00D00192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r w:rsidRPr="00D00192">
              <w:t>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pPr>
              <w:ind w:right="-80"/>
            </w:pPr>
            <w:r w:rsidRPr="00D00192">
              <w:t>98 2 00 00190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27211D">
            <w:r w:rsidRPr="00D00192">
              <w:t>24</w:t>
            </w:r>
            <w:r w:rsidR="0027211D" w:rsidRPr="00D0019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D00192" w:rsidRDefault="000A165B" w:rsidP="00BA7641">
            <w:pPr>
              <w:jc w:val="right"/>
            </w:pPr>
            <w:r w:rsidRPr="00D00192">
              <w:t>8,0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1294,5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1294,5</w:t>
            </w:r>
          </w:p>
        </w:tc>
      </w:tr>
      <w:tr w:rsidR="000A165B" w:rsidRPr="00815A7C" w:rsidTr="00E4366E">
        <w:trPr>
          <w:trHeight w:val="19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Расходы на обеспечение деятельности (оказание услуг) муниципальных учреждений Романовского сельского поселения в рамках подпрограммы "Развитие культуры"</w:t>
            </w:r>
            <w:r w:rsidR="00D00192">
              <w:t xml:space="preserve"> </w:t>
            </w:r>
            <w:r w:rsidRPr="00815A7C">
              <w:t>муниципальной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05 1 00 00590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1099,7</w:t>
            </w:r>
          </w:p>
        </w:tc>
      </w:tr>
      <w:tr w:rsidR="000A165B" w:rsidRPr="00815A7C" w:rsidTr="00E4366E">
        <w:trPr>
          <w:trHeight w:val="19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C47F9C">
            <w:r w:rsidRPr="00815A7C">
              <w:t>Расходы на  повышение заработной платы работникам  муниципальных учреждений культуры Романовского сельского поселения в рамках подпрограммы "Развитие культуры"</w:t>
            </w:r>
            <w:r w:rsidR="00D00192">
              <w:t xml:space="preserve"> </w:t>
            </w:r>
            <w:r w:rsidRPr="00815A7C">
              <w:t>муниципальной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57615A">
            <w:r w:rsidRPr="00815A7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57615A">
            <w:r w:rsidRPr="00815A7C"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C47F9C">
            <w:pPr>
              <w:ind w:right="-80"/>
            </w:pPr>
            <w:r w:rsidRPr="00815A7C">
              <w:t>05 1 00 73850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57615A">
            <w:r w:rsidRPr="00815A7C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188,0</w:t>
            </w:r>
          </w:p>
        </w:tc>
      </w:tr>
      <w:tr w:rsidR="000A165B" w:rsidRPr="00815A7C" w:rsidTr="00E4366E">
        <w:trPr>
          <w:trHeight w:val="19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>
            <w:proofErr w:type="spellStart"/>
            <w:r w:rsidRPr="00815A7C">
              <w:t>Софинансирование</w:t>
            </w:r>
            <w:proofErr w:type="spellEnd"/>
            <w:r w:rsidRPr="00815A7C">
              <w:t xml:space="preserve"> повышения заработной платы работникам  муниципальных учреждений культуры Романовского сельского поселения в рамках подпрограммы "Развитие культуры"</w:t>
            </w:r>
            <w:r w:rsidR="00D00192">
              <w:t xml:space="preserve"> </w:t>
            </w:r>
            <w:r w:rsidRPr="00815A7C">
              <w:t>муниципальной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57615A">
            <w:r w:rsidRPr="00815A7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57615A">
            <w:r w:rsidRPr="00815A7C"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C80F56">
            <w:pPr>
              <w:ind w:right="-80"/>
            </w:pPr>
            <w:r w:rsidRPr="00815A7C">
              <w:t xml:space="preserve">05 1 00 </w:t>
            </w:r>
            <w:r w:rsidRPr="00815A7C">
              <w:rPr>
                <w:lang w:val="en-US"/>
              </w:rPr>
              <w:t>S</w:t>
            </w:r>
            <w:r w:rsidRPr="00815A7C">
              <w:t>3850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57615A">
            <w:r w:rsidRPr="00815A7C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6,8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55,0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55,0</w:t>
            </w:r>
          </w:p>
        </w:tc>
      </w:tr>
      <w:tr w:rsidR="000A165B" w:rsidRPr="00815A7C" w:rsidTr="00E4366E">
        <w:trPr>
          <w:trHeight w:val="3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Расходы на совершенствование механизмов оптимизации пенсионного обеспечения муниципальных служащих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  <w:r w:rsidRPr="00815A7C">
              <w:t>10 1 00 28150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r w:rsidRPr="00815A7C"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  <w:r w:rsidRPr="00815A7C">
              <w:t>55,0</w:t>
            </w:r>
          </w:p>
        </w:tc>
      </w:tr>
      <w:tr w:rsidR="000A165B" w:rsidRPr="00815A7C" w:rsidTr="00E4366E">
        <w:trPr>
          <w:trHeight w:val="37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5B" w:rsidRPr="00815A7C" w:rsidRDefault="000A165B" w:rsidP="00EC6D0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5B" w:rsidRPr="00815A7C" w:rsidRDefault="000A165B" w:rsidP="00EC6D08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5B" w:rsidRPr="00815A7C" w:rsidRDefault="000A165B" w:rsidP="00EC6D08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5B" w:rsidRPr="00815A7C" w:rsidRDefault="000A165B" w:rsidP="00EC6D08">
            <w:pPr>
              <w:ind w:right="-80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5B" w:rsidRPr="00815A7C" w:rsidRDefault="000A165B" w:rsidP="00EC6D0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65B" w:rsidRPr="00815A7C" w:rsidRDefault="000A165B" w:rsidP="00EC6D08">
            <w:pPr>
              <w:jc w:val="right"/>
            </w:pPr>
          </w:p>
        </w:tc>
      </w:tr>
    </w:tbl>
    <w:p w:rsidR="00EC6D08" w:rsidRPr="00815A7C" w:rsidRDefault="009F5A7A" w:rsidP="000753A0">
      <w:pPr>
        <w:pStyle w:val="4"/>
      </w:pPr>
      <w:r w:rsidRPr="00815A7C">
        <w:rPr>
          <w:rFonts w:ascii="Times New Roman" w:hAnsi="Times New Roman"/>
        </w:rPr>
        <w:lastRenderedPageBreak/>
        <w:t>6</w:t>
      </w:r>
      <w:r w:rsidR="009A59D4" w:rsidRPr="00815A7C">
        <w:rPr>
          <w:rFonts w:ascii="Times New Roman" w:hAnsi="Times New Roman"/>
        </w:rPr>
        <w:t>) приложение 10 «</w:t>
      </w:r>
      <w:r w:rsidR="009A59D4" w:rsidRPr="00815A7C">
        <w:rPr>
          <w:rFonts w:ascii="Times New Roman" w:hAnsi="Times New Roman"/>
          <w:bCs w:val="0"/>
        </w:rPr>
        <w:t>Ведомственная структура расходов местного бюджета на 2016 год»</w:t>
      </w:r>
      <w:r w:rsidR="009A59D4" w:rsidRPr="00815A7C">
        <w:rPr>
          <w:rFonts w:ascii="Times New Roman" w:hAnsi="Times New Roman"/>
        </w:rPr>
        <w:t xml:space="preserve"> изложить в следующей редакции:</w:t>
      </w:r>
    </w:p>
    <w:p w:rsidR="00EC6D08" w:rsidRPr="00815A7C" w:rsidRDefault="00EC6D08"/>
    <w:p w:rsidR="00EC6D08" w:rsidRPr="00815A7C" w:rsidRDefault="00EC6D08"/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803"/>
        <w:gridCol w:w="520"/>
        <w:gridCol w:w="605"/>
        <w:gridCol w:w="1759"/>
        <w:gridCol w:w="707"/>
        <w:gridCol w:w="851"/>
      </w:tblGrid>
      <w:tr w:rsidR="00EC6D08" w:rsidRPr="00815A7C" w:rsidTr="00C744F6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</w:pPr>
            <w:r w:rsidRPr="00815A7C">
              <w:t>Приложение 10</w:t>
            </w:r>
          </w:p>
        </w:tc>
      </w:tr>
      <w:tr w:rsidR="00EC6D08" w:rsidRPr="00815A7C" w:rsidTr="00C744F6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52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</w:pPr>
            <w:r w:rsidRPr="00815A7C">
              <w:t>к решению Собрания депутатов Романовского сельского поселения "О бюджете Романовского сельского поселения Дубовского района на 2016 год"</w:t>
            </w:r>
          </w:p>
        </w:tc>
      </w:tr>
      <w:tr w:rsidR="00EC6D08" w:rsidRPr="00815A7C" w:rsidTr="00C744F6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815A7C" w:rsidRDefault="00EC6D08" w:rsidP="00EC6D08"/>
        </w:tc>
      </w:tr>
      <w:tr w:rsidR="00EC6D08" w:rsidRPr="00815A7C" w:rsidTr="00C744F6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815A7C" w:rsidRDefault="00EC6D08" w:rsidP="00EC6D08"/>
        </w:tc>
      </w:tr>
      <w:tr w:rsidR="00EC6D08" w:rsidRPr="00815A7C" w:rsidTr="00C744F6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815A7C" w:rsidRDefault="00EC6D08" w:rsidP="00EC6D08"/>
        </w:tc>
      </w:tr>
      <w:tr w:rsidR="00EC6D08" w:rsidRPr="00815A7C" w:rsidTr="00C744F6">
        <w:trPr>
          <w:trHeight w:val="37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 xml:space="preserve">Ведомственная структура расходов местного бюджета </w:t>
            </w:r>
          </w:p>
        </w:tc>
      </w:tr>
      <w:tr w:rsidR="00EC6D08" w:rsidRPr="00815A7C" w:rsidTr="00C744F6">
        <w:trPr>
          <w:trHeight w:val="37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 xml:space="preserve"> на 2016 год</w:t>
            </w:r>
          </w:p>
        </w:tc>
      </w:tr>
      <w:tr w:rsidR="00EC6D08" w:rsidRPr="00815A7C" w:rsidTr="00C744F6">
        <w:trPr>
          <w:trHeight w:val="16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</w:tr>
      <w:tr w:rsidR="00EC6D08" w:rsidRPr="00815A7C" w:rsidTr="00C744F6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/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right"/>
              <w:rPr>
                <w:b/>
                <w:bCs/>
              </w:rPr>
            </w:pPr>
            <w:r w:rsidRPr="00815A7C">
              <w:rPr>
                <w:b/>
                <w:bCs/>
              </w:rPr>
              <w:t>(тыс. рублей)</w:t>
            </w:r>
          </w:p>
        </w:tc>
      </w:tr>
      <w:tr w:rsidR="00EC6D08" w:rsidRPr="00815A7C" w:rsidTr="00C744F6">
        <w:trPr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proofErr w:type="spellStart"/>
            <w:r w:rsidRPr="00815A7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proofErr w:type="gramStart"/>
            <w:r w:rsidRPr="00815A7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Сумма</w:t>
            </w:r>
          </w:p>
        </w:tc>
      </w:tr>
      <w:tr w:rsidR="00EC6D08" w:rsidRPr="00815A7C" w:rsidTr="00C744F6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bookmarkStart w:id="2" w:name="RANGE!A11:G34"/>
            <w:r w:rsidRPr="00815A7C">
              <w:t>ВСЕГО</w:t>
            </w:r>
            <w:bookmarkEnd w:id="2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</w:pPr>
            <w:r w:rsidRPr="00815A7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</w:pPr>
            <w:r w:rsidRPr="00815A7C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</w:pPr>
            <w:r w:rsidRPr="00815A7C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</w:pPr>
            <w:r w:rsidRPr="00815A7C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</w:pPr>
            <w:r w:rsidRPr="00815A7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08" w:rsidRPr="00815A7C" w:rsidRDefault="0050477F" w:rsidP="00E4366E">
            <w:r w:rsidRPr="00815A7C">
              <w:rPr>
                <w:sz w:val="22"/>
                <w:szCs w:val="22"/>
              </w:rPr>
              <w:t>6186,4</w:t>
            </w:r>
          </w:p>
        </w:tc>
      </w:tr>
      <w:tr w:rsidR="0050477F" w:rsidRPr="00815A7C" w:rsidTr="00C744F6">
        <w:trPr>
          <w:trHeight w:val="6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r w:rsidRPr="00815A7C">
              <w:t>Администрация Романовского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815A7C" w:rsidRDefault="0050477F" w:rsidP="003438A3">
            <w:r w:rsidRPr="00815A7C">
              <w:rPr>
                <w:sz w:val="22"/>
                <w:szCs w:val="22"/>
              </w:rPr>
              <w:t>6186,4</w:t>
            </w:r>
          </w:p>
        </w:tc>
      </w:tr>
      <w:tr w:rsidR="0050477F" w:rsidRPr="00815A7C" w:rsidTr="00C744F6">
        <w:trPr>
          <w:trHeight w:val="19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r w:rsidRPr="00815A7C">
              <w:t>Расходы на выплаты по оплате труда работников органов местного самоуправления Романовского сельского поселения</w:t>
            </w:r>
            <w:proofErr w:type="gramStart"/>
            <w:r w:rsidRPr="00815A7C">
              <w:t xml:space="preserve"> ,</w:t>
            </w:r>
            <w:proofErr w:type="gramEnd"/>
            <w:r w:rsidRPr="00815A7C">
              <w:t xml:space="preserve"> в рамках обеспечения функционирования Главы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98 1 00 00110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815A7C" w:rsidRDefault="0050477F" w:rsidP="00EC6D08">
            <w:pPr>
              <w:jc w:val="right"/>
            </w:pPr>
            <w:r w:rsidRPr="00815A7C">
              <w:t>811,0</w:t>
            </w:r>
          </w:p>
        </w:tc>
      </w:tr>
      <w:tr w:rsidR="0050477F" w:rsidRPr="00815A7C" w:rsidTr="00C744F6">
        <w:trPr>
          <w:trHeight w:val="17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proofErr w:type="gramStart"/>
            <w:r w:rsidRPr="00815A7C">
              <w:t>Расходы на проведение работ по газификации здания  администрации  Романовского сельского поселения 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r w:rsidRPr="00815A7C"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r w:rsidRPr="00815A7C">
              <w:t>02 1 00 28040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D00192" w:rsidRDefault="0090457C" w:rsidP="00E63734">
            <w:pPr>
              <w:jc w:val="right"/>
            </w:pPr>
            <w:r w:rsidRPr="00D00192">
              <w:t>111,4</w:t>
            </w:r>
          </w:p>
          <w:p w:rsidR="0050477F" w:rsidRPr="00D00192" w:rsidRDefault="0050477F" w:rsidP="00E63734">
            <w:pPr>
              <w:jc w:val="right"/>
            </w:pPr>
          </w:p>
        </w:tc>
      </w:tr>
      <w:tr w:rsidR="0050477F" w:rsidRPr="00815A7C" w:rsidTr="00C744F6">
        <w:trPr>
          <w:trHeight w:val="19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r w:rsidRPr="00815A7C">
              <w:t>Расходы на выплаты по оплате труда работников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98 2 00 00110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D00192" w:rsidRDefault="0090457C" w:rsidP="00E4366E">
            <w:r w:rsidRPr="00D00192">
              <w:rPr>
                <w:sz w:val="22"/>
                <w:szCs w:val="22"/>
              </w:rPr>
              <w:t>1991,5</w:t>
            </w:r>
          </w:p>
        </w:tc>
      </w:tr>
      <w:tr w:rsidR="0050477F" w:rsidRPr="00815A7C" w:rsidTr="00C744F6">
        <w:trPr>
          <w:trHeight w:val="19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r w:rsidRPr="00815A7C">
              <w:lastRenderedPageBreak/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98 2 00 00190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D00192" w:rsidRDefault="0090457C" w:rsidP="00EC6D08">
            <w:pPr>
              <w:jc w:val="right"/>
            </w:pPr>
            <w:r w:rsidRPr="00D00192">
              <w:t>230,8</w:t>
            </w:r>
          </w:p>
        </w:tc>
      </w:tr>
      <w:tr w:rsidR="0050477F" w:rsidRPr="00815A7C" w:rsidTr="00C744F6">
        <w:trPr>
          <w:trHeight w:val="19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r w:rsidRPr="00815A7C"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98 2 00 00190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D00192" w:rsidRDefault="0090457C" w:rsidP="00EC6D08">
            <w:pPr>
              <w:jc w:val="right"/>
            </w:pPr>
            <w:r w:rsidRPr="00D00192">
              <w:t>222,5</w:t>
            </w:r>
          </w:p>
        </w:tc>
      </w:tr>
      <w:tr w:rsidR="0050477F" w:rsidRPr="00815A7C" w:rsidTr="00C744F6">
        <w:trPr>
          <w:trHeight w:val="16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r w:rsidRPr="00815A7C"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98 2 00 00190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815A7C" w:rsidRDefault="0050477F" w:rsidP="00EC6D08">
            <w:pPr>
              <w:jc w:val="right"/>
            </w:pPr>
            <w:r w:rsidRPr="00815A7C">
              <w:t>3,8</w:t>
            </w:r>
          </w:p>
        </w:tc>
      </w:tr>
      <w:tr w:rsidR="0050477F" w:rsidRPr="00815A7C" w:rsidTr="00C744F6">
        <w:trPr>
          <w:trHeight w:val="33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roofErr w:type="gramStart"/>
            <w:r w:rsidRPr="00815A7C"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815A7C">
              <w:t>непрограмных</w:t>
            </w:r>
            <w:proofErr w:type="spellEnd"/>
            <w:r w:rsidRPr="00815A7C">
              <w:t xml:space="preserve"> расходов органов местного самоуправления Романовского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99 9 00 72390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815A7C" w:rsidRDefault="0050477F" w:rsidP="00EC6D08">
            <w:pPr>
              <w:jc w:val="right"/>
            </w:pPr>
            <w:r w:rsidRPr="00815A7C">
              <w:t>0,2</w:t>
            </w:r>
          </w:p>
        </w:tc>
      </w:tr>
      <w:tr w:rsidR="0050477F" w:rsidRPr="00815A7C" w:rsidTr="00C744F6">
        <w:trPr>
          <w:trHeight w:val="2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2F5EE0">
            <w:r w:rsidRPr="00815A7C">
              <w:t>Расходы на проведение выборов депутатов в Собрания депутатов Романовского сельского поселения в рамках подпрограммы «Организация проведения выборов в Романовском сельском поселении в 2016году»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10 2 00 28250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815A7C" w:rsidRDefault="0050477F" w:rsidP="00EC6D08">
            <w:pPr>
              <w:jc w:val="right"/>
            </w:pPr>
            <w:r w:rsidRPr="00815A7C">
              <w:t>95,1</w:t>
            </w:r>
          </w:p>
        </w:tc>
      </w:tr>
      <w:tr w:rsidR="0050477F" w:rsidRPr="00815A7C" w:rsidTr="00C744F6">
        <w:trPr>
          <w:trHeight w:val="34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r w:rsidRPr="00815A7C">
              <w:lastRenderedPageBreak/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10 1 00 28160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815A7C" w:rsidRDefault="0050477F" w:rsidP="00EC6D08">
            <w:pPr>
              <w:jc w:val="right"/>
            </w:pPr>
            <w:r w:rsidRPr="00815A7C">
              <w:t>6,0</w:t>
            </w:r>
          </w:p>
        </w:tc>
      </w:tr>
      <w:tr w:rsidR="0050477F" w:rsidRPr="00815A7C" w:rsidTr="00C744F6">
        <w:trPr>
          <w:trHeight w:val="28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9A59D4">
            <w:r w:rsidRPr="00815A7C">
              <w:t>Официальная публикация нормативно-правовых актов Администрации Романовского сельского поселения в средствах массовой информации в рамках подпрограммы Романовского сельского поселения «Обеспечение реализации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10 3 00 28340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D00192" w:rsidRDefault="0090457C" w:rsidP="00EC6D08">
            <w:pPr>
              <w:jc w:val="right"/>
            </w:pPr>
            <w:r w:rsidRPr="00D00192">
              <w:t>22,6</w:t>
            </w:r>
          </w:p>
        </w:tc>
      </w:tr>
      <w:tr w:rsidR="0050477F" w:rsidRPr="00815A7C" w:rsidTr="00C744F6">
        <w:trPr>
          <w:trHeight w:val="28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9A59D4">
            <w:r w:rsidRPr="00815A7C">
              <w:t>Расходы на реализацию мероприятий по оценке рыночной стоимости муниципального имущества в рамках подпрограммы "Повышение эффективности управления муниципальной собственностью" муниципальной программы 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r w:rsidRPr="00815A7C"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pPr>
              <w:ind w:right="-80"/>
            </w:pPr>
            <w:r w:rsidRPr="00815A7C">
              <w:t>12 1 00 28190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63734"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815A7C" w:rsidRDefault="0050477F" w:rsidP="00E63734">
            <w:pPr>
              <w:jc w:val="right"/>
            </w:pPr>
            <w:r w:rsidRPr="00815A7C">
              <w:t>3,0</w:t>
            </w:r>
          </w:p>
        </w:tc>
      </w:tr>
      <w:tr w:rsidR="0050477F" w:rsidRPr="00815A7C" w:rsidTr="00C744F6">
        <w:trPr>
          <w:trHeight w:val="33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1E64EA">
            <w:r w:rsidRPr="00815A7C">
              <w:t xml:space="preserve">Расходы на осуществление полномочий по распоряжению земельными участками государственная </w:t>
            </w:r>
            <w:proofErr w:type="gramStart"/>
            <w:r w:rsidRPr="00815A7C">
              <w:t>собственность</w:t>
            </w:r>
            <w:proofErr w:type="gramEnd"/>
            <w:r w:rsidRPr="00815A7C">
              <w:t xml:space="preserve"> на которые не разграничена в рамках подпрограммы « Повышение эффективности управления муниципальной собственностью» муниципальной программы ««Оформление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12 1 00 85010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7F" w:rsidRPr="00815A7C" w:rsidRDefault="0050477F" w:rsidP="00EC6D08">
            <w:pPr>
              <w:jc w:val="center"/>
            </w:pPr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7F" w:rsidRPr="00815A7C" w:rsidRDefault="0050477F" w:rsidP="00EC6D08">
            <w:pPr>
              <w:jc w:val="right"/>
            </w:pPr>
            <w:r w:rsidRPr="00815A7C">
              <w:t>24,0</w:t>
            </w:r>
          </w:p>
        </w:tc>
      </w:tr>
      <w:tr w:rsidR="0027211D" w:rsidRPr="00815A7C" w:rsidTr="0027211D">
        <w:trPr>
          <w:trHeight w:val="14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 xml:space="preserve">Реализация направления расходов в рамках непрограммных расходов органов местного самоуправления Романовского сельского поселения </w:t>
            </w:r>
            <w:proofErr w:type="gramStart"/>
            <w:r w:rsidRPr="00D00192">
              <w:t xml:space="preserve">( </w:t>
            </w:r>
            <w:proofErr w:type="gramEnd"/>
            <w:r w:rsidRPr="00D00192">
              <w:t>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pPr>
              <w:ind w:right="-80"/>
            </w:pPr>
            <w:r w:rsidRPr="00D00192">
              <w:t>99 9 00 99990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D00192" w:rsidRDefault="0027211D" w:rsidP="00BA7641">
            <w:pPr>
              <w:jc w:val="right"/>
            </w:pPr>
            <w:r w:rsidRPr="00D00192">
              <w:t>5,5</w:t>
            </w:r>
          </w:p>
        </w:tc>
      </w:tr>
      <w:tr w:rsidR="0027211D" w:rsidRPr="00815A7C" w:rsidTr="00C744F6">
        <w:trPr>
          <w:trHeight w:val="1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r w:rsidRPr="00815A7C"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99 9 00 51180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C6D08">
            <w:pPr>
              <w:jc w:val="right"/>
            </w:pPr>
            <w:r w:rsidRPr="00815A7C">
              <w:t>69,9</w:t>
            </w:r>
          </w:p>
        </w:tc>
      </w:tr>
      <w:tr w:rsidR="0027211D" w:rsidRPr="00815A7C" w:rsidTr="00C744F6">
        <w:trPr>
          <w:trHeight w:val="3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r w:rsidRPr="00815A7C">
              <w:t>Расходы на предоставление межбюджетных трансфертов другим бюджетам бюджетной системы Российской Федерации за счет средств местных бюджетов рамках подпрограммы «Защита от чрезвычайных ситуаций"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04 2 00 89010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C6D08">
            <w:pPr>
              <w:jc w:val="right"/>
            </w:pPr>
            <w:r w:rsidRPr="00815A7C">
              <w:t>33,2</w:t>
            </w:r>
          </w:p>
        </w:tc>
      </w:tr>
      <w:tr w:rsidR="0027211D" w:rsidRPr="00815A7C" w:rsidTr="00C744F6">
        <w:trPr>
          <w:trHeight w:val="28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r w:rsidRPr="00815A7C"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Романовского сельского </w:t>
            </w:r>
            <w:proofErr w:type="spellStart"/>
            <w:r w:rsidRPr="00815A7C">
              <w:t>поселения</w:t>
            </w:r>
            <w:proofErr w:type="gramStart"/>
            <w:r w:rsidRPr="00815A7C">
              <w:t>"м</w:t>
            </w:r>
            <w:proofErr w:type="gramEnd"/>
            <w:r w:rsidRPr="00815A7C">
              <w:t>униципальной</w:t>
            </w:r>
            <w:proofErr w:type="spellEnd"/>
            <w:r w:rsidRPr="00815A7C">
              <w:t xml:space="preserve"> программы Романовского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08 1 00 28120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C6D08">
            <w:pPr>
              <w:jc w:val="right"/>
            </w:pPr>
            <w:r w:rsidRPr="00815A7C">
              <w:t>437,7</w:t>
            </w:r>
          </w:p>
        </w:tc>
      </w:tr>
      <w:tr w:rsidR="0027211D" w:rsidRPr="00815A7C" w:rsidTr="00C744F6">
        <w:trPr>
          <w:trHeight w:val="42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roofErr w:type="gramStart"/>
            <w:r w:rsidRPr="00815A7C">
              <w:t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02 1 00 73660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C6D08">
            <w:pPr>
              <w:jc w:val="right"/>
            </w:pPr>
            <w:r w:rsidRPr="00815A7C">
              <w:t>648,3</w:t>
            </w:r>
          </w:p>
        </w:tc>
      </w:tr>
      <w:tr w:rsidR="0027211D" w:rsidRPr="00815A7C" w:rsidTr="00C744F6">
        <w:trPr>
          <w:trHeight w:val="4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roofErr w:type="spellStart"/>
            <w:proofErr w:type="gramStart"/>
            <w:r w:rsidRPr="00815A7C">
              <w:lastRenderedPageBreak/>
              <w:t>Софинансирование</w:t>
            </w:r>
            <w:proofErr w:type="spellEnd"/>
            <w:r w:rsidRPr="00815A7C"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02 1 00 S3660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C6D08">
            <w:pPr>
              <w:jc w:val="right"/>
            </w:pPr>
            <w:r w:rsidRPr="00815A7C">
              <w:t>23,6</w:t>
            </w:r>
          </w:p>
        </w:tc>
      </w:tr>
      <w:tr w:rsidR="0027211D" w:rsidRPr="00815A7C" w:rsidTr="00C744F6">
        <w:trPr>
          <w:trHeight w:val="36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r w:rsidRPr="00815A7C">
              <w:t>Мероприятия по уличному освещению населенных пунктов Романовского сельского поселения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02 1 00 28030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0E5F34">
            <w:pPr>
              <w:jc w:val="right"/>
            </w:pPr>
            <w:r w:rsidRPr="00815A7C">
              <w:t>32,0</w:t>
            </w:r>
          </w:p>
        </w:tc>
      </w:tr>
      <w:tr w:rsidR="0027211D" w:rsidRPr="00815A7C" w:rsidTr="00C744F6">
        <w:trPr>
          <w:trHeight w:val="2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r w:rsidRPr="00815A7C">
              <w:t>Мероприятия по осуществлению экологического надзора (природно-очаговые мероприятия</w:t>
            </w:r>
            <w:proofErr w:type="gramStart"/>
            <w:r w:rsidRPr="00815A7C">
              <w:t>)Р</w:t>
            </w:r>
            <w:proofErr w:type="gramEnd"/>
            <w:r w:rsidRPr="00815A7C">
              <w:t>омановского сельского поселения в рамках подпрограммы «Охрана окружающей среды»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06 1 00 28230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C6D08">
            <w:pPr>
              <w:jc w:val="right"/>
            </w:pPr>
            <w:r w:rsidRPr="00815A7C">
              <w:t>7,1</w:t>
            </w:r>
          </w:p>
        </w:tc>
      </w:tr>
      <w:tr w:rsidR="0027211D" w:rsidRPr="00815A7C" w:rsidTr="00C744F6">
        <w:trPr>
          <w:trHeight w:val="2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F61B4C">
            <w:r w:rsidRPr="00815A7C">
              <w:t>Расходы на организацию утилизации и переработки бытовых и промышленных отходов рамках подпрограммы «Формирование комплексной системы управления отходами и вторичными материальными ресурсами на территории Романовского сельского поселения»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  <w:p w:rsidR="0027211D" w:rsidRPr="00815A7C" w:rsidRDefault="0027211D" w:rsidP="00F61B4C"/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AD046F">
            <w:pPr>
              <w:jc w:val="center"/>
            </w:pPr>
            <w:r w:rsidRPr="00815A7C">
              <w:t>06 2 00 28100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B1FFE">
            <w:pPr>
              <w:jc w:val="right"/>
            </w:pPr>
            <w:r w:rsidRPr="00815A7C">
              <w:t>0,9</w:t>
            </w:r>
          </w:p>
        </w:tc>
      </w:tr>
      <w:tr w:rsidR="0027211D" w:rsidRPr="00815A7C" w:rsidTr="00C744F6">
        <w:trPr>
          <w:trHeight w:val="34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r w:rsidRPr="00815A7C">
              <w:lastRenderedPageBreak/>
              <w:t>Расходы на предоставление межбюджетных трансфертов другим бюджетам бюджетной системы Российской Федерации за счет средств местных бюджетов рамках подпрограммы "Предоставление межбюджетных трансфертов бюджету муниципального образования «</w:t>
            </w:r>
            <w:proofErr w:type="spellStart"/>
            <w:r w:rsidRPr="00815A7C">
              <w:t>Дубовский</w:t>
            </w:r>
            <w:proofErr w:type="spellEnd"/>
            <w:r w:rsidRPr="00815A7C">
              <w:t xml:space="preserve"> район» из бюджета сельского поселения" муниципальной программы Романовского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11 5 00 89010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4366E">
            <w:pPr>
              <w:ind w:right="-108"/>
              <w:jc w:val="center"/>
            </w:pPr>
            <w:r w:rsidRPr="00815A7C">
              <w:t>48,8</w:t>
            </w:r>
          </w:p>
        </w:tc>
      </w:tr>
      <w:tr w:rsidR="0027211D" w:rsidRPr="00815A7C" w:rsidTr="0027211D">
        <w:trPr>
          <w:trHeight w:val="21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pPr>
              <w:ind w:right="-80"/>
            </w:pPr>
            <w:r w:rsidRPr="00D00192">
              <w:t>98 2 00 00190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D00192" w:rsidRDefault="0027211D" w:rsidP="00BA7641">
            <w:r w:rsidRPr="00D00192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D00192" w:rsidRDefault="0027211D" w:rsidP="00BA7641">
            <w:pPr>
              <w:jc w:val="right"/>
            </w:pPr>
            <w:r w:rsidRPr="00D00192">
              <w:t>8,0</w:t>
            </w:r>
          </w:p>
        </w:tc>
      </w:tr>
      <w:tr w:rsidR="0027211D" w:rsidRPr="00815A7C" w:rsidTr="00C744F6">
        <w:trPr>
          <w:trHeight w:val="19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r w:rsidRPr="00815A7C">
              <w:t xml:space="preserve">Расходы на обеспечение деятельности (оказание услуг) муниципальных учреждений Романовского сельского поселения в рамках подпрограммы "Развитие </w:t>
            </w:r>
            <w:proofErr w:type="spellStart"/>
            <w:r w:rsidRPr="00815A7C">
              <w:t>культуры</w:t>
            </w:r>
            <w:proofErr w:type="gramStart"/>
            <w:r w:rsidRPr="00815A7C">
              <w:t>"м</w:t>
            </w:r>
            <w:proofErr w:type="gramEnd"/>
            <w:r w:rsidRPr="00815A7C">
              <w:t>униципальной</w:t>
            </w:r>
            <w:proofErr w:type="spellEnd"/>
            <w:r w:rsidRPr="00815A7C">
              <w:t xml:space="preserve">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05 1 00 00590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4366E">
            <w:pPr>
              <w:ind w:right="-528" w:hanging="533"/>
              <w:jc w:val="center"/>
            </w:pPr>
            <w:r w:rsidRPr="00815A7C">
              <w:t>1099,7</w:t>
            </w:r>
          </w:p>
        </w:tc>
      </w:tr>
      <w:tr w:rsidR="0027211D" w:rsidRPr="00815A7C" w:rsidTr="00C744F6">
        <w:trPr>
          <w:trHeight w:val="19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57615A">
            <w:r w:rsidRPr="00815A7C">
              <w:t xml:space="preserve">Расходы на  повышение заработной платы работникам  муниципальных учреждений культуры Романовского сельского поселения в рамках подпрограммы "Развитие </w:t>
            </w:r>
            <w:proofErr w:type="spellStart"/>
            <w:r w:rsidRPr="00815A7C">
              <w:t>культуры</w:t>
            </w:r>
            <w:proofErr w:type="gramStart"/>
            <w:r w:rsidRPr="00815A7C">
              <w:t>"м</w:t>
            </w:r>
            <w:proofErr w:type="gramEnd"/>
            <w:r w:rsidRPr="00815A7C">
              <w:t>униципальной</w:t>
            </w:r>
            <w:proofErr w:type="spellEnd"/>
            <w:r w:rsidRPr="00815A7C">
              <w:t xml:space="preserve">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57615A">
            <w:r w:rsidRPr="00815A7C"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57615A">
            <w:r w:rsidRPr="00815A7C"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57615A">
            <w:pPr>
              <w:ind w:right="-80"/>
            </w:pPr>
            <w:r w:rsidRPr="00815A7C">
              <w:t>05 1 00 73850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57615A">
            <w:r w:rsidRPr="00815A7C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4366E">
            <w:pPr>
              <w:ind w:right="-528" w:hanging="533"/>
              <w:jc w:val="center"/>
            </w:pPr>
            <w:r w:rsidRPr="00815A7C">
              <w:t>188,0</w:t>
            </w:r>
          </w:p>
        </w:tc>
      </w:tr>
      <w:tr w:rsidR="0027211D" w:rsidRPr="00815A7C" w:rsidTr="00C744F6">
        <w:trPr>
          <w:trHeight w:val="19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57615A">
            <w:proofErr w:type="spellStart"/>
            <w:r w:rsidRPr="00815A7C">
              <w:t>Софинансирование</w:t>
            </w:r>
            <w:proofErr w:type="spellEnd"/>
            <w:r w:rsidRPr="00815A7C">
              <w:t xml:space="preserve"> повышения заработной платы работникам  муниципальных учреждений культуры Романовского сельского поселения в рамках подпрограммы "Развитие </w:t>
            </w:r>
            <w:proofErr w:type="spellStart"/>
            <w:r w:rsidRPr="00815A7C">
              <w:t>культуры</w:t>
            </w:r>
            <w:proofErr w:type="gramStart"/>
            <w:r w:rsidRPr="00815A7C">
              <w:t>"м</w:t>
            </w:r>
            <w:proofErr w:type="gramEnd"/>
            <w:r w:rsidRPr="00815A7C">
              <w:t>униципальной</w:t>
            </w:r>
            <w:proofErr w:type="spellEnd"/>
            <w:r w:rsidRPr="00815A7C">
              <w:t xml:space="preserve">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57615A">
            <w:r w:rsidRPr="00815A7C"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57615A">
            <w:r w:rsidRPr="00815A7C"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C80F56">
            <w:pPr>
              <w:ind w:right="-80"/>
            </w:pPr>
            <w:r w:rsidRPr="00815A7C">
              <w:t xml:space="preserve">05 1 00 </w:t>
            </w:r>
            <w:r w:rsidRPr="00815A7C">
              <w:rPr>
                <w:lang w:val="en-US"/>
              </w:rPr>
              <w:t>S</w:t>
            </w:r>
            <w:r w:rsidRPr="00815A7C"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57615A">
            <w:r w:rsidRPr="00815A7C"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4366E">
            <w:pPr>
              <w:ind w:right="-528" w:hanging="533"/>
              <w:jc w:val="center"/>
            </w:pPr>
            <w:r w:rsidRPr="00815A7C">
              <w:t>6,8</w:t>
            </w:r>
          </w:p>
        </w:tc>
      </w:tr>
      <w:tr w:rsidR="0027211D" w:rsidRPr="00815A7C" w:rsidTr="00C744F6">
        <w:trPr>
          <w:trHeight w:val="36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r w:rsidRPr="00815A7C">
              <w:lastRenderedPageBreak/>
              <w:t>Расходы на совершенствование механизмов оптимизации пенсионного обеспечения муниципальных служащих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10 1 00 28150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1D" w:rsidRPr="00815A7C" w:rsidRDefault="0027211D" w:rsidP="00EC6D08">
            <w:pPr>
              <w:jc w:val="center"/>
            </w:pPr>
            <w:r w:rsidRPr="00815A7C"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11D" w:rsidRPr="00815A7C" w:rsidRDefault="0027211D" w:rsidP="00EC6D08">
            <w:pPr>
              <w:jc w:val="right"/>
            </w:pPr>
            <w:r w:rsidRPr="00815A7C">
              <w:t>55,0</w:t>
            </w:r>
          </w:p>
        </w:tc>
      </w:tr>
    </w:tbl>
    <w:p w:rsidR="00EC6D08" w:rsidRPr="00815A7C" w:rsidRDefault="00EC6D08"/>
    <w:p w:rsidR="00EC6D08" w:rsidRPr="00815A7C" w:rsidRDefault="009F5A7A" w:rsidP="000753A0">
      <w:pPr>
        <w:pStyle w:val="4"/>
      </w:pPr>
      <w:r w:rsidRPr="00815A7C">
        <w:rPr>
          <w:rFonts w:ascii="Times New Roman" w:hAnsi="Times New Roman"/>
        </w:rPr>
        <w:t>7</w:t>
      </w:r>
      <w:r w:rsidR="009A59D4" w:rsidRPr="00815A7C">
        <w:rPr>
          <w:rFonts w:ascii="Times New Roman" w:hAnsi="Times New Roman"/>
        </w:rPr>
        <w:t>) приложение 11 «</w:t>
      </w:r>
      <w:r w:rsidR="009A59D4" w:rsidRPr="00815A7C">
        <w:rPr>
          <w:rFonts w:ascii="Times New Roman" w:hAnsi="Times New Roman"/>
          <w:bCs w:val="0"/>
        </w:rPr>
        <w:t xml:space="preserve">Распределение бюджетных ассигнований по целевым статьям (муниципальным программам Романовского сельского поселения и непрограммным направлениям деятельности), группам </w:t>
      </w:r>
      <w:r w:rsidR="00AD046F" w:rsidRPr="00815A7C">
        <w:rPr>
          <w:rFonts w:ascii="Times New Roman" w:hAnsi="Times New Roman"/>
          <w:bCs w:val="0"/>
        </w:rPr>
        <w:t xml:space="preserve">и </w:t>
      </w:r>
      <w:r w:rsidR="009A59D4" w:rsidRPr="00815A7C">
        <w:rPr>
          <w:rFonts w:ascii="Times New Roman" w:hAnsi="Times New Roman"/>
          <w:bCs w:val="0"/>
        </w:rPr>
        <w:t>подгруппам видов расходов</w:t>
      </w:r>
      <w:proofErr w:type="gramStart"/>
      <w:r w:rsidR="009A59D4" w:rsidRPr="00815A7C">
        <w:rPr>
          <w:rFonts w:ascii="Times New Roman" w:hAnsi="Times New Roman"/>
          <w:bCs w:val="0"/>
        </w:rPr>
        <w:t xml:space="preserve"> ,</w:t>
      </w:r>
      <w:proofErr w:type="gramEnd"/>
      <w:r w:rsidR="009A59D4" w:rsidRPr="00815A7C">
        <w:rPr>
          <w:rFonts w:ascii="Times New Roman" w:hAnsi="Times New Roman"/>
          <w:bCs w:val="0"/>
        </w:rPr>
        <w:t xml:space="preserve"> разделам, подразделам классификации расходов местного бюджета на 2016 год»</w:t>
      </w:r>
      <w:r w:rsidR="009A59D4" w:rsidRPr="00815A7C">
        <w:rPr>
          <w:rFonts w:ascii="Times New Roman" w:hAnsi="Times New Roman"/>
        </w:rPr>
        <w:t xml:space="preserve"> изложить в следующей редакции:</w:t>
      </w:r>
    </w:p>
    <w:p w:rsidR="00EC6D08" w:rsidRPr="00815A7C" w:rsidRDefault="00EC6D08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00"/>
        <w:gridCol w:w="1760"/>
        <w:gridCol w:w="660"/>
        <w:gridCol w:w="500"/>
        <w:gridCol w:w="534"/>
        <w:gridCol w:w="951"/>
      </w:tblGrid>
      <w:tr w:rsidR="00EC6D08" w:rsidRPr="00815A7C" w:rsidTr="00E4366E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right"/>
            </w:pPr>
            <w:bookmarkStart w:id="3" w:name="RANGE!A1:F60"/>
            <w:bookmarkEnd w:id="3"/>
          </w:p>
        </w:tc>
        <w:tc>
          <w:tcPr>
            <w:tcW w:w="44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0753A0">
            <w:pPr>
              <w:jc w:val="center"/>
            </w:pPr>
            <w:r w:rsidRPr="00815A7C">
              <w:t>Приложение 11</w:t>
            </w:r>
            <w:r w:rsidRPr="00815A7C">
              <w:br/>
              <w:t xml:space="preserve">к  решению Собрания депутатов Романовского сельского поселения "О бюджете Романовского сельского поселения Дубовского района на 2016 год"    </w:t>
            </w:r>
            <w:r w:rsidRPr="00815A7C">
              <w:br/>
              <w:t xml:space="preserve">        </w:t>
            </w:r>
            <w:r w:rsidRPr="00815A7C">
              <w:br/>
              <w:t xml:space="preserve">    </w:t>
            </w:r>
          </w:p>
        </w:tc>
      </w:tr>
      <w:tr w:rsidR="00EC6D08" w:rsidRPr="00815A7C" w:rsidTr="00E4366E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44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815A7C" w:rsidRDefault="00EC6D08" w:rsidP="00EC6D08"/>
        </w:tc>
      </w:tr>
      <w:tr w:rsidR="00EC6D08" w:rsidRPr="00815A7C" w:rsidTr="00E4366E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44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815A7C" w:rsidRDefault="00EC6D08" w:rsidP="00EC6D08"/>
        </w:tc>
      </w:tr>
      <w:tr w:rsidR="00EC6D08" w:rsidRPr="00815A7C" w:rsidTr="00E4366E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44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815A7C" w:rsidRDefault="00EC6D08" w:rsidP="00EC6D08"/>
        </w:tc>
      </w:tr>
      <w:tr w:rsidR="00EC6D08" w:rsidRPr="00815A7C" w:rsidTr="00E4366E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44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D08" w:rsidRPr="00815A7C" w:rsidRDefault="00EC6D08" w:rsidP="00EC6D08"/>
        </w:tc>
      </w:tr>
      <w:tr w:rsidR="00EC6D08" w:rsidRPr="00815A7C" w:rsidTr="00E4366E">
        <w:trPr>
          <w:trHeight w:val="37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EC6D08" w:rsidRPr="00815A7C" w:rsidTr="00E4366E">
        <w:trPr>
          <w:trHeight w:val="37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 xml:space="preserve"> </w:t>
            </w:r>
            <w:proofErr w:type="gramStart"/>
            <w:r w:rsidRPr="00815A7C">
              <w:rPr>
                <w:b/>
                <w:bCs/>
              </w:rPr>
              <w:t>по целевым статьям (муниципальным программам Романовского сельского поселения</w:t>
            </w:r>
            <w:proofErr w:type="gramEnd"/>
          </w:p>
        </w:tc>
      </w:tr>
      <w:tr w:rsidR="00EC6D08" w:rsidRPr="00815A7C" w:rsidTr="00E4366E">
        <w:trPr>
          <w:trHeight w:val="37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EC6D08" w:rsidRPr="00815A7C" w:rsidTr="00E4366E">
        <w:trPr>
          <w:trHeight w:val="37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972B31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 xml:space="preserve"> группам </w:t>
            </w:r>
            <w:r w:rsidR="00972B31" w:rsidRPr="00815A7C">
              <w:rPr>
                <w:b/>
                <w:bCs/>
              </w:rPr>
              <w:t xml:space="preserve">и </w:t>
            </w:r>
            <w:r w:rsidRPr="00815A7C">
              <w:rPr>
                <w:b/>
                <w:bCs/>
              </w:rPr>
              <w:t>подгруппам видов расходов, разделам, подразделам</w:t>
            </w:r>
          </w:p>
        </w:tc>
      </w:tr>
      <w:tr w:rsidR="00EC6D08" w:rsidRPr="00815A7C" w:rsidTr="00E4366E">
        <w:trPr>
          <w:trHeight w:val="36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 xml:space="preserve"> классификации расходов местного бюджета на 2016 год</w:t>
            </w:r>
          </w:p>
        </w:tc>
      </w:tr>
      <w:tr w:rsidR="00EC6D08" w:rsidRPr="00815A7C" w:rsidTr="00E4366E">
        <w:trPr>
          <w:trHeight w:val="45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6D08" w:rsidRPr="00815A7C" w:rsidRDefault="00EC6D08" w:rsidP="00EC6D08">
            <w:pPr>
              <w:jc w:val="right"/>
              <w:rPr>
                <w:b/>
                <w:bCs/>
              </w:rPr>
            </w:pPr>
            <w:r w:rsidRPr="00815A7C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D08" w:rsidRPr="00815A7C" w:rsidRDefault="00EC6D08" w:rsidP="00EC6D08"/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(тыс. рублей)</w:t>
            </w:r>
          </w:p>
        </w:tc>
      </w:tr>
      <w:tr w:rsidR="00EC6D08" w:rsidRPr="00815A7C" w:rsidTr="00E4366E">
        <w:trPr>
          <w:trHeight w:val="37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ВР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proofErr w:type="spellStart"/>
            <w:r w:rsidRPr="00815A7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proofErr w:type="gramStart"/>
            <w:r w:rsidRPr="00815A7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08" w:rsidRPr="00815A7C" w:rsidRDefault="00EC6D08" w:rsidP="00EC6D08">
            <w:pPr>
              <w:jc w:val="center"/>
              <w:rPr>
                <w:b/>
                <w:bCs/>
              </w:rPr>
            </w:pPr>
            <w:r w:rsidRPr="00815A7C">
              <w:rPr>
                <w:b/>
                <w:bCs/>
              </w:rPr>
              <w:t>Сумма</w:t>
            </w:r>
          </w:p>
        </w:tc>
      </w:tr>
      <w:tr w:rsidR="00EC6D08" w:rsidRPr="00815A7C" w:rsidTr="00E4366E">
        <w:trPr>
          <w:trHeight w:val="3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bookmarkStart w:id="4" w:name="RANGE!A13:F60"/>
            <w:r w:rsidRPr="00815A7C">
              <w:t>ВСЕГО</w:t>
            </w:r>
            <w:bookmarkEnd w:id="4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50477F" w:rsidP="00131E6A">
            <w:r w:rsidRPr="00815A7C">
              <w:t>6186,4</w:t>
            </w:r>
          </w:p>
        </w:tc>
      </w:tr>
      <w:tr w:rsidR="00EC6D08" w:rsidRPr="00815A7C" w:rsidTr="00E4366E">
        <w:trPr>
          <w:trHeight w:val="111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Муниципальная программа Романовского сельского поселения</w:t>
            </w:r>
            <w:r w:rsidR="00D00192">
              <w:t xml:space="preserve"> </w:t>
            </w:r>
            <w:r w:rsidRPr="00815A7C">
              <w:t>«Обеспечение качественными жилищно-коммунальными услугами населения Романовского сельского поселения Дубовского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D00192" w:rsidRDefault="0090457C" w:rsidP="00EC6D08">
            <w:pPr>
              <w:jc w:val="right"/>
            </w:pPr>
            <w:r w:rsidRPr="00D00192">
              <w:t>815,3</w:t>
            </w:r>
          </w:p>
        </w:tc>
      </w:tr>
      <w:tr w:rsidR="00EC6D08" w:rsidRPr="00815A7C" w:rsidTr="00E4366E">
        <w:trPr>
          <w:trHeight w:val="837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Подпрограмма</w:t>
            </w:r>
            <w:r w:rsidR="00D00192">
              <w:t xml:space="preserve"> </w:t>
            </w:r>
            <w:r w:rsidRPr="00815A7C">
              <w:t>"Создание условий для обеспечения качественными коммунальными услугами населения Романовского сельского поселения"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02 1 00 00000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815A7C" w:rsidRDefault="00EC6D08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08" w:rsidRPr="00D00192" w:rsidRDefault="0090457C" w:rsidP="00EC6D08">
            <w:pPr>
              <w:jc w:val="right"/>
            </w:pPr>
            <w:r w:rsidRPr="00D00192">
              <w:t>815,3</w:t>
            </w:r>
          </w:p>
        </w:tc>
      </w:tr>
      <w:tr w:rsidR="00EB1FFE" w:rsidRPr="00815A7C" w:rsidTr="00E4366E">
        <w:trPr>
          <w:trHeight w:val="837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roofErr w:type="gramStart"/>
            <w:r w:rsidRPr="00815A7C">
              <w:t xml:space="preserve">Расходы на проведение работ по газификации здания  администрации  Романовского сельского поселения  в рамках подпрограммы "Создание условий для </w:t>
            </w:r>
            <w:r w:rsidRPr="00815A7C">
              <w:lastRenderedPageBreak/>
              <w:t>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B1FFE">
            <w:r w:rsidRPr="00815A7C">
              <w:lastRenderedPageBreak/>
              <w:t>02 1 00 28040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63734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63734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B1FFE">
            <w:r w:rsidRPr="00815A7C"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D00192" w:rsidRDefault="0090457C" w:rsidP="0050477F">
            <w:pPr>
              <w:jc w:val="right"/>
            </w:pPr>
            <w:r w:rsidRPr="00D00192">
              <w:t>111,4</w:t>
            </w:r>
          </w:p>
        </w:tc>
      </w:tr>
      <w:tr w:rsidR="00EB1FFE" w:rsidRPr="00815A7C" w:rsidTr="00E4366E">
        <w:trPr>
          <w:trHeight w:val="3117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lastRenderedPageBreak/>
              <w:t>Мероприятия по уличному освещению населенных пунктов Романовского сельского поселения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02 1 00 28030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CE5D6D" w:rsidP="00EC6D08">
            <w:pPr>
              <w:jc w:val="right"/>
            </w:pPr>
            <w:r w:rsidRPr="00815A7C">
              <w:t>32,0</w:t>
            </w:r>
          </w:p>
        </w:tc>
      </w:tr>
      <w:tr w:rsidR="00EB1FFE" w:rsidRPr="00815A7C" w:rsidTr="00E4366E">
        <w:trPr>
          <w:trHeight w:val="365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proofErr w:type="spellStart"/>
            <w:r w:rsidRPr="00815A7C">
              <w:t>товаров</w:t>
            </w:r>
            <w:proofErr w:type="gramStart"/>
            <w:r w:rsidRPr="00815A7C">
              <w:t>,р</w:t>
            </w:r>
            <w:proofErr w:type="gramEnd"/>
            <w:r w:rsidRPr="00815A7C">
              <w:t>абот,услуг</w:t>
            </w:r>
            <w:proofErr w:type="spellEnd"/>
            <w:r w:rsidRPr="00815A7C"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02 1 00 73660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CE5D6D" w:rsidP="00EC6D08">
            <w:pPr>
              <w:jc w:val="right"/>
            </w:pPr>
            <w:r w:rsidRPr="00815A7C">
              <w:t>648,3</w:t>
            </w:r>
          </w:p>
        </w:tc>
      </w:tr>
      <w:tr w:rsidR="00EB1FFE" w:rsidRPr="00815A7C" w:rsidTr="00E4366E">
        <w:trPr>
          <w:trHeight w:val="3691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roofErr w:type="spellStart"/>
            <w:r w:rsidRPr="00815A7C">
              <w:t>Софинансирование</w:t>
            </w:r>
            <w:proofErr w:type="spellEnd"/>
            <w:r w:rsidRPr="00815A7C"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Романовского сельского поселения" муниципальной программы Романовского сельского поселения «Обеспечение качественными жилищно-коммунальными услугами населения Романовского сельского поселения Дубовского района» (Субсидии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proofErr w:type="spellStart"/>
            <w:r w:rsidRPr="00815A7C">
              <w:t>товаров</w:t>
            </w:r>
            <w:proofErr w:type="gramStart"/>
            <w:r w:rsidRPr="00815A7C">
              <w:t>,р</w:t>
            </w:r>
            <w:proofErr w:type="gramEnd"/>
            <w:r w:rsidRPr="00815A7C">
              <w:t>абот,услуг</w:t>
            </w:r>
            <w:proofErr w:type="spellEnd"/>
            <w:r w:rsidRPr="00815A7C"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02 1 00 S3660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CE5D6D" w:rsidP="00EC6D08">
            <w:pPr>
              <w:jc w:val="right"/>
            </w:pPr>
            <w:r w:rsidRPr="00815A7C">
              <w:t>23,6</w:t>
            </w:r>
          </w:p>
        </w:tc>
      </w:tr>
      <w:tr w:rsidR="00EB1FFE" w:rsidRPr="00815A7C" w:rsidTr="00E4366E">
        <w:trPr>
          <w:trHeight w:val="1423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Муниципальная программа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jc w:val="right"/>
            </w:pPr>
            <w:r w:rsidRPr="00815A7C">
              <w:t>33,2</w:t>
            </w:r>
          </w:p>
        </w:tc>
      </w:tr>
      <w:tr w:rsidR="00EB1FFE" w:rsidRPr="00815A7C" w:rsidTr="00E4366E">
        <w:trPr>
          <w:trHeight w:val="421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Подпрограмма «Защита от чрезвычайных ситуаций»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jc w:val="right"/>
            </w:pPr>
            <w:r w:rsidRPr="00815A7C">
              <w:t>33,2</w:t>
            </w:r>
          </w:p>
        </w:tc>
      </w:tr>
      <w:tr w:rsidR="00EB1FFE" w:rsidRPr="00815A7C" w:rsidTr="00E4366E">
        <w:trPr>
          <w:trHeight w:val="2681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lastRenderedPageBreak/>
              <w:t>Расходы на предоставление межбюджетных трансфертов другим бюджетам бюджетной системы Российской Федерации за счет средств местных бюджетов рамках подпрограммы «Защита от чрезвычайных ситуаций" муниципальной программы Романовского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04 2 00 89010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Pr>
              <w:jc w:val="right"/>
            </w:pPr>
            <w:r w:rsidRPr="00815A7C">
              <w:t>33,2</w:t>
            </w:r>
          </w:p>
        </w:tc>
      </w:tr>
      <w:tr w:rsidR="00EB1FFE" w:rsidRPr="00815A7C" w:rsidTr="00E4366E">
        <w:trPr>
          <w:trHeight w:val="5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 xml:space="preserve"> Муниципальная программа Романовского сельского поселения «Развитие культуры и туризма»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50477F" w:rsidP="00EC6D08">
            <w:pPr>
              <w:jc w:val="right"/>
            </w:pPr>
            <w:r w:rsidRPr="00815A7C">
              <w:t>1294,5</w:t>
            </w:r>
          </w:p>
        </w:tc>
      </w:tr>
      <w:tr w:rsidR="00EB1FFE" w:rsidRPr="00815A7C" w:rsidTr="00E4366E">
        <w:trPr>
          <w:trHeight w:val="3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Подпрограмма «Развитие культуры»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50477F" w:rsidP="00EB1FFE">
            <w:pPr>
              <w:jc w:val="center"/>
            </w:pPr>
            <w:r w:rsidRPr="00815A7C">
              <w:t>1294,5</w:t>
            </w:r>
          </w:p>
        </w:tc>
      </w:tr>
      <w:tr w:rsidR="00EB1FFE" w:rsidRPr="00815A7C" w:rsidTr="00E4366E">
        <w:trPr>
          <w:trHeight w:val="1727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 xml:space="preserve">Расходы на обеспечение деятельности (оказание услуг) муниципальных учреждений Романовского сельского поселения в рамках подпрограммы "Развитие </w:t>
            </w:r>
            <w:proofErr w:type="spellStart"/>
            <w:r w:rsidRPr="00815A7C">
              <w:t>культуры</w:t>
            </w:r>
            <w:proofErr w:type="gramStart"/>
            <w:r w:rsidRPr="00815A7C">
              <w:t>"м</w:t>
            </w:r>
            <w:proofErr w:type="gramEnd"/>
            <w:r w:rsidRPr="00815A7C">
              <w:t>униципальной</w:t>
            </w:r>
            <w:proofErr w:type="spellEnd"/>
            <w:r w:rsidRPr="00815A7C">
              <w:t xml:space="preserve">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05 1 00 00590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50477F" w:rsidP="00EB1FFE">
            <w:pPr>
              <w:jc w:val="center"/>
            </w:pPr>
            <w:r w:rsidRPr="00815A7C">
              <w:t>1099,7</w:t>
            </w:r>
          </w:p>
        </w:tc>
      </w:tr>
      <w:tr w:rsidR="0057615A" w:rsidRPr="00815A7C" w:rsidTr="00E4366E">
        <w:trPr>
          <w:trHeight w:val="1727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r w:rsidRPr="00815A7C">
              <w:t xml:space="preserve">Расходы на  повышение заработной платы работникам  муниципальных учреждений культуры Романовского сельского поселения в рамках подпрограммы "Развитие </w:t>
            </w:r>
            <w:proofErr w:type="spellStart"/>
            <w:r w:rsidRPr="00815A7C">
              <w:t>культуры</w:t>
            </w:r>
            <w:proofErr w:type="gramStart"/>
            <w:r w:rsidRPr="00815A7C">
              <w:t>"м</w:t>
            </w:r>
            <w:proofErr w:type="gramEnd"/>
            <w:r w:rsidRPr="00815A7C">
              <w:t>униципальной</w:t>
            </w:r>
            <w:proofErr w:type="spellEnd"/>
            <w:r w:rsidRPr="00815A7C">
              <w:t xml:space="preserve">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r w:rsidRPr="00815A7C">
              <w:t>05 1 00 73850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r w:rsidRPr="00815A7C"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r w:rsidRPr="00815A7C"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r w:rsidRPr="00815A7C"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0477F" w:rsidP="00EB1FFE">
            <w:pPr>
              <w:jc w:val="center"/>
            </w:pPr>
            <w:r w:rsidRPr="00815A7C">
              <w:t>188,0</w:t>
            </w:r>
          </w:p>
        </w:tc>
      </w:tr>
      <w:tr w:rsidR="0057615A" w:rsidRPr="00815A7C" w:rsidTr="00E4366E">
        <w:trPr>
          <w:trHeight w:val="1727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proofErr w:type="spellStart"/>
            <w:r w:rsidRPr="00815A7C">
              <w:t>Софинансирование</w:t>
            </w:r>
            <w:proofErr w:type="spellEnd"/>
            <w:r w:rsidRPr="00815A7C">
              <w:t xml:space="preserve"> повышения заработной платы работникам  муниципальных учреждений культуры Романовского сельского поселения в рамках подпрограммы "Развитие </w:t>
            </w:r>
            <w:proofErr w:type="spellStart"/>
            <w:r w:rsidRPr="00815A7C">
              <w:t>культуры</w:t>
            </w:r>
            <w:proofErr w:type="gramStart"/>
            <w:r w:rsidRPr="00815A7C">
              <w:t>"м</w:t>
            </w:r>
            <w:proofErr w:type="gramEnd"/>
            <w:r w:rsidRPr="00815A7C">
              <w:t>униципальной</w:t>
            </w:r>
            <w:proofErr w:type="spellEnd"/>
            <w:r w:rsidRPr="00815A7C">
              <w:t xml:space="preserve"> программы Романовского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r w:rsidRPr="00815A7C">
              <w:t xml:space="preserve">05 1 00 </w:t>
            </w:r>
            <w:r w:rsidRPr="00815A7C">
              <w:rPr>
                <w:lang w:val="en-US"/>
              </w:rPr>
              <w:t>S</w:t>
            </w:r>
            <w:r w:rsidRPr="00815A7C">
              <w:t>3850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r w:rsidRPr="00815A7C"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r w:rsidRPr="00815A7C"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7615A" w:rsidP="0057615A">
            <w:r w:rsidRPr="00815A7C"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5A" w:rsidRPr="00815A7C" w:rsidRDefault="0050477F" w:rsidP="00EB1FFE">
            <w:pPr>
              <w:jc w:val="center"/>
            </w:pPr>
            <w:r w:rsidRPr="00815A7C">
              <w:t>6,8</w:t>
            </w:r>
          </w:p>
        </w:tc>
      </w:tr>
      <w:tr w:rsidR="00EB1FFE" w:rsidRPr="00815A7C" w:rsidTr="00E4366E">
        <w:trPr>
          <w:trHeight w:val="8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 xml:space="preserve"> Муниципальная программа Романовского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DE7445" w:rsidP="00EC6D08">
            <w:pPr>
              <w:jc w:val="right"/>
            </w:pPr>
            <w:r w:rsidRPr="00815A7C">
              <w:t>8,0</w:t>
            </w:r>
          </w:p>
        </w:tc>
      </w:tr>
      <w:tr w:rsidR="00EB1FFE" w:rsidRPr="00815A7C" w:rsidTr="00E4366E">
        <w:trPr>
          <w:trHeight w:val="7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proofErr w:type="gramStart"/>
            <w:r w:rsidRPr="00815A7C">
              <w:t>Подпрограмма "Охрана окружающей среды в Романовского сельского поселения»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AD046F" w:rsidP="00EC6D08">
            <w:pPr>
              <w:jc w:val="right"/>
            </w:pPr>
            <w:r w:rsidRPr="00815A7C">
              <w:t>7,1</w:t>
            </w:r>
          </w:p>
        </w:tc>
      </w:tr>
      <w:tr w:rsidR="00EB1FFE" w:rsidRPr="00815A7C" w:rsidTr="00E4366E">
        <w:trPr>
          <w:trHeight w:val="26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Мероприятия по осуществлению экологического надзора (природно-очаговые мероприятия</w:t>
            </w:r>
            <w:proofErr w:type="gramStart"/>
            <w:r w:rsidRPr="00815A7C">
              <w:t>)Р</w:t>
            </w:r>
            <w:proofErr w:type="gramEnd"/>
            <w:r w:rsidRPr="00815A7C">
              <w:t>омановского сельского поселения в рамках подпрограммы «Охрана окружающей среды»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06 1 00 28230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EB1FFE" w:rsidP="00EC6D08">
            <w:r w:rsidRPr="00815A7C"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E" w:rsidRPr="00815A7C" w:rsidRDefault="00AD046F" w:rsidP="00EC6D08">
            <w:pPr>
              <w:jc w:val="right"/>
            </w:pPr>
            <w:r w:rsidRPr="00815A7C">
              <w:t>7,1</w:t>
            </w:r>
          </w:p>
        </w:tc>
      </w:tr>
      <w:tr w:rsidR="00DE7445" w:rsidRPr="00815A7C" w:rsidTr="00DE7445">
        <w:trPr>
          <w:trHeight w:val="1204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F61B4C">
            <w:r w:rsidRPr="00815A7C">
              <w:t>Подпрограмма «Формирование комплексной системы управления отходами и вторичными материальными ресурсами на территории Романовского сельского поселения»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DE7445">
            <w:r w:rsidRPr="00815A7C">
              <w:t>06 2 00 00000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/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0,9</w:t>
            </w:r>
          </w:p>
        </w:tc>
      </w:tr>
      <w:tr w:rsidR="00DE7445" w:rsidRPr="00815A7C" w:rsidTr="00E4366E">
        <w:trPr>
          <w:trHeight w:val="26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F61B4C">
            <w:r w:rsidRPr="00815A7C">
              <w:lastRenderedPageBreak/>
              <w:t>Расходы на организацию утилизации и переработки бытовых и промышленных отходов рамках подпрограммы «Формирование комплексной системы управления отходами и вторичными материальными ресурсами на территории Романовского сельского поселения» муниципальной программы Романовского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  <w:p w:rsidR="00DE7445" w:rsidRPr="00815A7C" w:rsidRDefault="00DE7445" w:rsidP="00F61B4C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F61B4C">
            <w:r w:rsidRPr="00815A7C">
              <w:t>06 2 00 28100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F61B4C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F61B4C">
            <w:r w:rsidRPr="00815A7C"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F61B4C">
            <w:r w:rsidRPr="00815A7C"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F61B4C">
            <w:pPr>
              <w:jc w:val="right"/>
            </w:pPr>
            <w:r w:rsidRPr="00815A7C">
              <w:t>0,9</w:t>
            </w:r>
          </w:p>
        </w:tc>
      </w:tr>
      <w:tr w:rsidR="00DE7445" w:rsidRPr="00815A7C" w:rsidTr="00E4366E">
        <w:trPr>
          <w:trHeight w:val="5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 xml:space="preserve"> Муниципальная программа Романовского сельского поселения «Развитие транспортной системы»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437,7</w:t>
            </w:r>
          </w:p>
        </w:tc>
      </w:tr>
      <w:tr w:rsidR="00DE7445" w:rsidRPr="00815A7C" w:rsidTr="00E4366E">
        <w:trPr>
          <w:trHeight w:val="687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Подпрограмма "Развитие транспортной инфраструктуры Романовского сельского поселения"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08 1 00 00000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B1FFE">
            <w:pPr>
              <w:jc w:val="center"/>
            </w:pPr>
            <w:r w:rsidRPr="00815A7C">
              <w:t>437,7</w:t>
            </w:r>
          </w:p>
        </w:tc>
      </w:tr>
      <w:tr w:rsidR="00DE7445" w:rsidRPr="00815A7C" w:rsidTr="00E4366E">
        <w:trPr>
          <w:trHeight w:val="2273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Романовского сельского поселения"</w:t>
            </w:r>
            <w:r w:rsidR="00D00192">
              <w:t xml:space="preserve"> </w:t>
            </w:r>
            <w:r w:rsidRPr="00815A7C">
              <w:t>муниципальной программы Романовского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08 1 00 28120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B1FFE">
            <w:pPr>
              <w:jc w:val="center"/>
            </w:pPr>
            <w:r w:rsidRPr="00815A7C">
              <w:t>437,7</w:t>
            </w:r>
          </w:p>
        </w:tc>
      </w:tr>
      <w:tr w:rsidR="00DE7445" w:rsidRPr="00815A7C" w:rsidTr="00E4366E">
        <w:trPr>
          <w:trHeight w:val="533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Муниципальная программа Романовского сельского поселения "Муниципальная политика"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D00192" w:rsidRDefault="0086693C" w:rsidP="00EC6D08">
            <w:pPr>
              <w:jc w:val="right"/>
            </w:pPr>
            <w:r w:rsidRPr="00D00192">
              <w:t>178,7</w:t>
            </w:r>
          </w:p>
        </w:tc>
      </w:tr>
      <w:tr w:rsidR="00DE7445" w:rsidRPr="00815A7C" w:rsidTr="00E4366E">
        <w:trPr>
          <w:trHeight w:val="140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Подпрограмма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10 1 00 00000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61,0</w:t>
            </w:r>
          </w:p>
        </w:tc>
      </w:tr>
      <w:tr w:rsidR="00DE7445" w:rsidRPr="00815A7C" w:rsidTr="00E4366E">
        <w:trPr>
          <w:trHeight w:val="311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совершенствование механизмов оптимизации пенсионного обеспечения муниципальных служащих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10 1 00 28150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55,0</w:t>
            </w:r>
          </w:p>
        </w:tc>
      </w:tr>
      <w:tr w:rsidR="00DE7445" w:rsidRPr="00815A7C" w:rsidTr="00E4366E">
        <w:trPr>
          <w:trHeight w:val="28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 в Романовском сельском поселении, дополнительное профессиональное образование муниципальных служащих Администрации Романовского сельского поселения» муниципальной программы Романовского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10 1 00 28160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6,0</w:t>
            </w:r>
          </w:p>
        </w:tc>
      </w:tr>
      <w:tr w:rsidR="00DE7445" w:rsidRPr="00815A7C" w:rsidTr="00E4366E">
        <w:trPr>
          <w:trHeight w:val="85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lastRenderedPageBreak/>
              <w:t>Подпрограмма «Обеспечение реализации муниципальной программы Дубовского района «Муниципальная политика»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10 2 00 00000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95,1</w:t>
            </w:r>
          </w:p>
        </w:tc>
      </w:tr>
      <w:tr w:rsidR="00DE7445" w:rsidRPr="00815A7C" w:rsidTr="00E4366E">
        <w:trPr>
          <w:trHeight w:val="2554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2F5EE0">
            <w:r w:rsidRPr="00815A7C">
              <w:t>Расходы на проведение выборов депутатов в Собрания депутатов Романовского сельского поселения в рамках подпрограммы «Организация проведения выборов в Романовском сельском поселении в 2016году»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10 2 00 28250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95,1</w:t>
            </w:r>
          </w:p>
        </w:tc>
      </w:tr>
      <w:tr w:rsidR="00DE7445" w:rsidRPr="00815A7C" w:rsidTr="00E4366E">
        <w:trPr>
          <w:trHeight w:val="833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Подпрограмма</w:t>
            </w:r>
            <w:r w:rsidR="00D00192">
              <w:t xml:space="preserve"> </w:t>
            </w:r>
            <w:r w:rsidRPr="00815A7C">
              <w:t>"Обеспечение реализации муниципальной программы Романовского сельского поселения "Муниципальная политика""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10 3 00 00000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D00192" w:rsidRDefault="0090457C" w:rsidP="00EC6D08">
            <w:pPr>
              <w:jc w:val="right"/>
            </w:pPr>
            <w:r w:rsidRPr="00D00192">
              <w:t>22,6</w:t>
            </w:r>
          </w:p>
        </w:tc>
      </w:tr>
      <w:tr w:rsidR="00DE7445" w:rsidRPr="00815A7C" w:rsidTr="00E4366E">
        <w:trPr>
          <w:trHeight w:val="226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4366E">
            <w:r w:rsidRPr="00815A7C">
              <w:t>Официальная публикация нормативно-правовых актов Администрации Романовского сельского поселения в средствах массовой информации в рамках подпрограммы Романовского сельского поселения «Обеспечение реализации муниципальной программы Романовского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10 3 00 28340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D00192" w:rsidRDefault="0090457C" w:rsidP="00EC6D08">
            <w:pPr>
              <w:jc w:val="right"/>
            </w:pPr>
            <w:r w:rsidRPr="00D00192">
              <w:t>22,6</w:t>
            </w:r>
          </w:p>
        </w:tc>
      </w:tr>
      <w:tr w:rsidR="00DE7445" w:rsidRPr="00815A7C" w:rsidTr="00E4366E">
        <w:trPr>
          <w:trHeight w:val="111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Муниципальная программа Романовского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48,8</w:t>
            </w:r>
          </w:p>
        </w:tc>
      </w:tr>
      <w:tr w:rsidR="00DE7445" w:rsidRPr="00815A7C" w:rsidTr="00E4366E">
        <w:trPr>
          <w:trHeight w:val="8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Подпрограмма "Предоставление межбюджетных трансфертов бюджету муниципального образования «</w:t>
            </w:r>
            <w:proofErr w:type="spellStart"/>
            <w:r w:rsidRPr="00815A7C">
              <w:t>Дубовский</w:t>
            </w:r>
            <w:proofErr w:type="spellEnd"/>
            <w:r w:rsidRPr="00815A7C">
              <w:t xml:space="preserve"> район» из бюджета сельского поселения"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48,8</w:t>
            </w:r>
          </w:p>
        </w:tc>
      </w:tr>
      <w:tr w:rsidR="00DE7445" w:rsidRPr="00815A7C" w:rsidTr="00E4366E">
        <w:trPr>
          <w:trHeight w:val="3103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предоставление межбюджетных трансфертов другим бюджетам бюджетной системы Российской Федерации за счет средств местных бюджетов рамках подпрограммы "Предоставление межбюджетных трансфертов бюджету муниципального образования «</w:t>
            </w:r>
            <w:proofErr w:type="spellStart"/>
            <w:r w:rsidRPr="00815A7C">
              <w:t>Дубовский</w:t>
            </w:r>
            <w:proofErr w:type="spellEnd"/>
            <w:r w:rsidRPr="00815A7C">
              <w:t xml:space="preserve"> район» из бюджета сельского поселения" муниципальной программы Романовского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11 5 00 89010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48,8</w:t>
            </w:r>
          </w:p>
        </w:tc>
      </w:tr>
      <w:tr w:rsidR="00DE7445" w:rsidRPr="00815A7C" w:rsidTr="00E4366E">
        <w:trPr>
          <w:trHeight w:val="11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Муниципальная программа Романовского сельского поселения «Оформление права собственности и использование имущества муниципального образования «Романовское сельское поселение»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27,0</w:t>
            </w:r>
          </w:p>
        </w:tc>
      </w:tr>
      <w:tr w:rsidR="00DE7445" w:rsidRPr="00815A7C" w:rsidTr="00E4366E">
        <w:trPr>
          <w:trHeight w:val="7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Подпрограмма "Повышение эффективности управления муниципальной собственностью"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12 1 00 00000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27,0</w:t>
            </w:r>
          </w:p>
        </w:tc>
      </w:tr>
      <w:tr w:rsidR="00DE7445" w:rsidRPr="00815A7C" w:rsidTr="00E4366E">
        <w:trPr>
          <w:trHeight w:val="7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 xml:space="preserve">Расходы на реализацию мероприятий по оценке рыночной стоимости муниципального имущества в рамках подпрограммы "Повышение эффективности управления муниципальной собственностью" </w:t>
            </w:r>
            <w:r w:rsidRPr="00815A7C">
              <w:lastRenderedPageBreak/>
              <w:t>муниципальной программы 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9D77F8">
            <w:r w:rsidRPr="00815A7C">
              <w:lastRenderedPageBreak/>
              <w:t>12 1 00 28190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63734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63734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63734">
            <w:r w:rsidRPr="00815A7C"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63734">
            <w:pPr>
              <w:jc w:val="right"/>
            </w:pPr>
            <w:r w:rsidRPr="00815A7C">
              <w:t>3,0</w:t>
            </w:r>
          </w:p>
        </w:tc>
      </w:tr>
      <w:tr w:rsidR="00DE7445" w:rsidRPr="00815A7C" w:rsidTr="00E4366E">
        <w:trPr>
          <w:trHeight w:val="28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1E64EA">
            <w:r w:rsidRPr="00815A7C">
              <w:lastRenderedPageBreak/>
              <w:t xml:space="preserve">Расходы на осуществление полномочий по распоряжению земельными участками государственная </w:t>
            </w:r>
            <w:proofErr w:type="gramStart"/>
            <w:r w:rsidRPr="00815A7C">
              <w:t>собственность</w:t>
            </w:r>
            <w:proofErr w:type="gramEnd"/>
            <w:r w:rsidRPr="00815A7C">
              <w:t xml:space="preserve"> на которые не разграничена в рамках подпрограммы « Повышение эффективности управления муниципальной собственностью» муниципальной программы ««Оформление права собственности и использование имущества муниципального образования «Романовское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12 1 00 85010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24,0</w:t>
            </w:r>
          </w:p>
        </w:tc>
      </w:tr>
      <w:tr w:rsidR="00DE7445" w:rsidRPr="00815A7C" w:rsidTr="00E4366E">
        <w:trPr>
          <w:trHeight w:val="569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Обеспечение функционирования Главы Романовского сельского поселения</w:t>
            </w:r>
            <w:r w:rsidR="00D47F35" w:rsidRPr="00815A7C">
              <w:t xml:space="preserve"> и деятельности Администрации Романовского сельского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D00192" w:rsidRDefault="0086693C" w:rsidP="009F5A7A">
            <w:pPr>
              <w:jc w:val="right"/>
            </w:pPr>
            <w:r w:rsidRPr="00D00192">
              <w:t>3267,6</w:t>
            </w:r>
          </w:p>
        </w:tc>
      </w:tr>
      <w:tr w:rsidR="00DE7445" w:rsidRPr="00815A7C" w:rsidTr="00E4366E">
        <w:trPr>
          <w:trHeight w:val="3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Глава Романовского сельского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98 1 00 00000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811,0</w:t>
            </w:r>
          </w:p>
        </w:tc>
      </w:tr>
      <w:tr w:rsidR="00DE7445" w:rsidRPr="00815A7C" w:rsidTr="00E4366E">
        <w:trPr>
          <w:trHeight w:val="1731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выплаты по оплате труда работников органов местного самоуправления Романовского сельского поселения</w:t>
            </w:r>
            <w:proofErr w:type="gramStart"/>
            <w:r w:rsidRPr="00815A7C">
              <w:t xml:space="preserve"> ,</w:t>
            </w:r>
            <w:proofErr w:type="gramEnd"/>
            <w:r w:rsidRPr="00815A7C">
              <w:t xml:space="preserve"> в рамках обеспечения функционирования Главы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98 1 00 00110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811,0</w:t>
            </w:r>
          </w:p>
        </w:tc>
      </w:tr>
      <w:tr w:rsidR="00DE7445" w:rsidRPr="00815A7C" w:rsidTr="00E4366E">
        <w:trPr>
          <w:trHeight w:val="551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Обеспечение деятельности Администрации Романовского сельского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98 2 00 00000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D00192" w:rsidRDefault="0086693C" w:rsidP="00DE2260">
            <w:pPr>
              <w:jc w:val="right"/>
            </w:pPr>
            <w:r w:rsidRPr="00D00192">
              <w:t>2456,6</w:t>
            </w:r>
          </w:p>
          <w:p w:rsidR="00DE7445" w:rsidRPr="00D00192" w:rsidRDefault="00DE7445" w:rsidP="00DE2260">
            <w:pPr>
              <w:jc w:val="right"/>
            </w:pPr>
          </w:p>
        </w:tc>
      </w:tr>
      <w:tr w:rsidR="00DE7445" w:rsidRPr="00815A7C" w:rsidTr="00E4366E">
        <w:trPr>
          <w:trHeight w:val="1693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выплаты по оплате труда работников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98 2 00 00110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D00192" w:rsidRDefault="0086693C" w:rsidP="00EC6D08">
            <w:pPr>
              <w:jc w:val="right"/>
            </w:pPr>
            <w:r w:rsidRPr="00D00192">
              <w:t>1991,5</w:t>
            </w:r>
          </w:p>
        </w:tc>
      </w:tr>
      <w:tr w:rsidR="00DE7445" w:rsidRPr="00815A7C" w:rsidTr="00E4366E">
        <w:trPr>
          <w:trHeight w:val="140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98 2 00 00190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D00192" w:rsidRDefault="0086693C" w:rsidP="00EC6D08">
            <w:pPr>
              <w:jc w:val="right"/>
            </w:pPr>
            <w:r w:rsidRPr="00D00192">
              <w:t>230,8</w:t>
            </w:r>
          </w:p>
        </w:tc>
      </w:tr>
      <w:tr w:rsidR="00DE7445" w:rsidRPr="00815A7C" w:rsidTr="00E4366E">
        <w:trPr>
          <w:trHeight w:val="16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98 2 00 00190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D00192" w:rsidRDefault="0086693C" w:rsidP="009F5A7A">
            <w:pPr>
              <w:jc w:val="right"/>
            </w:pPr>
            <w:r w:rsidRPr="00D00192">
              <w:t>230,5</w:t>
            </w:r>
          </w:p>
        </w:tc>
      </w:tr>
      <w:tr w:rsidR="00DE7445" w:rsidRPr="00815A7C" w:rsidTr="00E4366E">
        <w:trPr>
          <w:trHeight w:val="1407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обеспечение функций органов местного самоуправления Романовского сельского поселения, в рамках обеспечения деятельности Администрации Романовского сельского поселения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98 2 00 00190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9D77F8">
            <w:pPr>
              <w:jc w:val="right"/>
            </w:pPr>
            <w:r w:rsidRPr="00815A7C">
              <w:t>3,8</w:t>
            </w:r>
          </w:p>
        </w:tc>
      </w:tr>
      <w:tr w:rsidR="00DE7445" w:rsidRPr="00815A7C" w:rsidTr="00E4366E">
        <w:trPr>
          <w:trHeight w:val="56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Непрограммные расходы органов местного самоуправления Романовского сельского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D00192" w:rsidRDefault="0086693C" w:rsidP="00EC6D08">
            <w:pPr>
              <w:jc w:val="right"/>
            </w:pPr>
            <w:r w:rsidRPr="00D00192">
              <w:t>75,6</w:t>
            </w:r>
          </w:p>
        </w:tc>
      </w:tr>
      <w:tr w:rsidR="00DE7445" w:rsidRPr="00815A7C" w:rsidTr="00E4366E">
        <w:trPr>
          <w:trHeight w:val="3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lastRenderedPageBreak/>
              <w:t>Непрограммные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99 9 00 00000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70,1</w:t>
            </w:r>
          </w:p>
        </w:tc>
      </w:tr>
      <w:tr w:rsidR="00DE7445" w:rsidRPr="00815A7C" w:rsidTr="00E4366E">
        <w:trPr>
          <w:trHeight w:val="114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Романовского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99 9 00 51180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r w:rsidRPr="00815A7C"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45" w:rsidRPr="00815A7C" w:rsidRDefault="00DE7445" w:rsidP="00EC6D08">
            <w:pPr>
              <w:jc w:val="right"/>
            </w:pPr>
            <w:r w:rsidRPr="00815A7C">
              <w:t>69,9</w:t>
            </w:r>
          </w:p>
        </w:tc>
      </w:tr>
      <w:tr w:rsidR="0090457C" w:rsidRPr="00815A7C" w:rsidTr="00E4366E">
        <w:trPr>
          <w:trHeight w:val="114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815A7C" w:rsidRDefault="0090457C" w:rsidP="00BA7641">
            <w:proofErr w:type="gramStart"/>
            <w:r w:rsidRPr="00815A7C"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815A7C">
              <w:t>непрограмных</w:t>
            </w:r>
            <w:proofErr w:type="spellEnd"/>
            <w:r w:rsidRPr="00815A7C">
              <w:t xml:space="preserve"> расходов органов местного самоуправления Романовского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815A7C" w:rsidRDefault="0090457C" w:rsidP="00BA7641">
            <w:r w:rsidRPr="00815A7C">
              <w:t>99 9 00 723</w:t>
            </w:r>
            <w:bookmarkStart w:id="5" w:name="_GoBack"/>
            <w:bookmarkEnd w:id="5"/>
            <w:r w:rsidRPr="00815A7C"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815A7C" w:rsidRDefault="0090457C" w:rsidP="00BA7641">
            <w:r w:rsidRPr="00815A7C"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815A7C" w:rsidRDefault="0090457C" w:rsidP="00BA7641">
            <w:r w:rsidRPr="00815A7C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815A7C" w:rsidRDefault="0090457C" w:rsidP="00BA7641">
            <w:r w:rsidRPr="00815A7C"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815A7C" w:rsidRDefault="0090457C" w:rsidP="00BA7641">
            <w:pPr>
              <w:jc w:val="right"/>
            </w:pPr>
            <w:r w:rsidRPr="00815A7C">
              <w:t>0,2</w:t>
            </w:r>
          </w:p>
        </w:tc>
      </w:tr>
      <w:tr w:rsidR="0090457C" w:rsidRPr="00815A7C" w:rsidTr="0086693C">
        <w:trPr>
          <w:trHeight w:val="129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D00192" w:rsidRDefault="0090457C" w:rsidP="0086693C">
            <w:pPr>
              <w:autoSpaceDE w:val="0"/>
              <w:autoSpaceDN w:val="0"/>
              <w:adjustRightInd w:val="0"/>
            </w:pPr>
            <w:r w:rsidRPr="00D00192">
              <w:t xml:space="preserve">Реализация направления расходов в рамках непрограммных расходов органов местного самоуправления </w:t>
            </w:r>
            <w:r w:rsidR="0086693C" w:rsidRPr="00D00192">
              <w:t>Романовского</w:t>
            </w:r>
            <w:r w:rsidRPr="00D00192">
              <w:t xml:space="preserve"> сельского поселения</w:t>
            </w:r>
            <w:r w:rsidR="0086693C" w:rsidRPr="00D00192">
              <w:t xml:space="preserve">       </w:t>
            </w:r>
            <w:r w:rsidRPr="00D00192">
              <w:t xml:space="preserve"> </w:t>
            </w:r>
            <w:proofErr w:type="gramStart"/>
            <w:r w:rsidRPr="00D00192">
              <w:t xml:space="preserve">( </w:t>
            </w:r>
            <w:proofErr w:type="gramEnd"/>
            <w:r w:rsidRPr="00D00192">
              <w:t>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D00192" w:rsidRDefault="0090457C" w:rsidP="00BA7641">
            <w:pPr>
              <w:autoSpaceDE w:val="0"/>
              <w:autoSpaceDN w:val="0"/>
              <w:adjustRightInd w:val="0"/>
            </w:pPr>
            <w:r w:rsidRPr="00D00192"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D00192" w:rsidRDefault="0090457C" w:rsidP="00BA7641">
            <w:pPr>
              <w:autoSpaceDE w:val="0"/>
              <w:autoSpaceDN w:val="0"/>
              <w:adjustRightInd w:val="0"/>
            </w:pPr>
            <w:r w:rsidRPr="00D00192"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D00192" w:rsidRDefault="0090457C" w:rsidP="00BA7641">
            <w:pPr>
              <w:autoSpaceDE w:val="0"/>
              <w:autoSpaceDN w:val="0"/>
              <w:adjustRightInd w:val="0"/>
            </w:pPr>
            <w:r w:rsidRPr="00D00192"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D00192" w:rsidRDefault="0090457C" w:rsidP="00BA7641">
            <w:pPr>
              <w:autoSpaceDE w:val="0"/>
              <w:autoSpaceDN w:val="0"/>
              <w:adjustRightInd w:val="0"/>
            </w:pPr>
            <w:r w:rsidRPr="00D00192"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57C" w:rsidRPr="00D00192" w:rsidRDefault="0086693C" w:rsidP="00BA7641">
            <w:pPr>
              <w:autoSpaceDE w:val="0"/>
              <w:autoSpaceDN w:val="0"/>
              <w:adjustRightInd w:val="0"/>
              <w:jc w:val="right"/>
            </w:pPr>
            <w:r w:rsidRPr="00D00192">
              <w:t>5,5</w:t>
            </w:r>
          </w:p>
        </w:tc>
      </w:tr>
    </w:tbl>
    <w:p w:rsidR="00EC6D08" w:rsidRPr="00815A7C" w:rsidRDefault="00EC6D08"/>
    <w:p w:rsidR="00EC6D08" w:rsidRPr="00815A7C" w:rsidRDefault="00EC6D08"/>
    <w:p w:rsidR="009A59D4" w:rsidRPr="00815A7C" w:rsidRDefault="009A59D4" w:rsidP="009A59D4">
      <w:pPr>
        <w:spacing w:after="120"/>
        <w:jc w:val="both"/>
        <w:rPr>
          <w:sz w:val="28"/>
          <w:szCs w:val="28"/>
        </w:rPr>
      </w:pPr>
      <w:r w:rsidRPr="00815A7C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9A59D4" w:rsidRPr="00815A7C" w:rsidRDefault="009A59D4" w:rsidP="009A59D4"/>
    <w:p w:rsidR="009A59D4" w:rsidRPr="00815A7C" w:rsidRDefault="009A59D4" w:rsidP="009A59D4"/>
    <w:p w:rsidR="000A165B" w:rsidRDefault="000A165B" w:rsidP="000A165B">
      <w:pPr>
        <w:pStyle w:val="ab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0A165B" w:rsidRDefault="000A165B" w:rsidP="000A165B">
      <w:pPr>
        <w:pStyle w:val="ab"/>
        <w:spacing w:after="0" w:line="200" w:lineRule="atLeast"/>
        <w:rPr>
          <w:rFonts w:cs="Tahoma"/>
          <w:sz w:val="28"/>
          <w:szCs w:val="28"/>
        </w:rPr>
      </w:pPr>
      <w:r>
        <w:rPr>
          <w:sz w:val="28"/>
          <w:szCs w:val="28"/>
        </w:rPr>
        <w:t>глава Романовского сельского поселения</w:t>
      </w:r>
      <w:r>
        <w:rPr>
          <w:rFonts w:cs="Tahoma"/>
          <w:sz w:val="28"/>
          <w:szCs w:val="28"/>
        </w:rPr>
        <w:t xml:space="preserve">                       </w:t>
      </w:r>
      <w:proofErr w:type="spellStart"/>
      <w:r w:rsidRPr="002D241C">
        <w:rPr>
          <w:rFonts w:cs="Tahoma"/>
          <w:sz w:val="28"/>
          <w:szCs w:val="28"/>
        </w:rPr>
        <w:t>О.В.Андриянова</w:t>
      </w:r>
      <w:proofErr w:type="spellEnd"/>
    </w:p>
    <w:p w:rsidR="000A165B" w:rsidRDefault="000A165B" w:rsidP="000A165B">
      <w:pPr>
        <w:rPr>
          <w:sz w:val="28"/>
          <w:szCs w:val="28"/>
        </w:rPr>
      </w:pPr>
    </w:p>
    <w:p w:rsidR="009A59D4" w:rsidRPr="00815A7C" w:rsidRDefault="009A59D4" w:rsidP="009A59D4"/>
    <w:p w:rsidR="00EC6D08" w:rsidRPr="00815A7C" w:rsidRDefault="00EC6D08"/>
    <w:p w:rsidR="00EC6D08" w:rsidRPr="00815A7C" w:rsidRDefault="00EC6D08"/>
    <w:p w:rsidR="00EC6D08" w:rsidRPr="00815A7C" w:rsidRDefault="00EC6D08"/>
    <w:p w:rsidR="00EC6D08" w:rsidRPr="00815A7C" w:rsidRDefault="00EC6D08"/>
    <w:p w:rsidR="00EC6D08" w:rsidRPr="00815A7C" w:rsidRDefault="00EC6D08"/>
    <w:sectPr w:rsidR="00EC6D08" w:rsidRPr="00815A7C" w:rsidSect="00EC6D0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567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7F" w:rsidRDefault="00C2637F" w:rsidP="00EC6D08">
      <w:r>
        <w:separator/>
      </w:r>
    </w:p>
  </w:endnote>
  <w:endnote w:type="continuationSeparator" w:id="0">
    <w:p w:rsidR="00C2637F" w:rsidRDefault="00C2637F" w:rsidP="00EC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35" w:rsidRDefault="00F96C35" w:rsidP="00EC6D0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C35" w:rsidRDefault="00F96C35" w:rsidP="00EC6D0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35" w:rsidRDefault="00F96C35" w:rsidP="00EC6D08">
    <w:pPr>
      <w:pStyle w:val="a6"/>
      <w:framePr w:wrap="around" w:vAnchor="text" w:hAnchor="margin" w:xAlign="right" w:y="1"/>
      <w:ind w:right="360"/>
      <w:rPr>
        <w:rStyle w:val="a5"/>
      </w:rPr>
    </w:pPr>
  </w:p>
  <w:p w:rsidR="00F96C35" w:rsidRDefault="00F96C35" w:rsidP="00EC6D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7F" w:rsidRDefault="00C2637F" w:rsidP="00EC6D08">
      <w:r>
        <w:separator/>
      </w:r>
    </w:p>
  </w:footnote>
  <w:footnote w:type="continuationSeparator" w:id="0">
    <w:p w:rsidR="00C2637F" w:rsidRDefault="00C2637F" w:rsidP="00EC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35" w:rsidRDefault="00F96C35" w:rsidP="00EC6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C35" w:rsidRDefault="00F96C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35" w:rsidRDefault="00F96C35">
    <w:pPr>
      <w:pStyle w:val="a3"/>
      <w:jc w:val="center"/>
    </w:pPr>
  </w:p>
  <w:p w:rsidR="00F96C35" w:rsidRDefault="00F96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D08"/>
    <w:rsid w:val="000753A0"/>
    <w:rsid w:val="00076EDC"/>
    <w:rsid w:val="000A165B"/>
    <w:rsid w:val="000B373C"/>
    <w:rsid w:val="000D5AA0"/>
    <w:rsid w:val="000E5F34"/>
    <w:rsid w:val="0010628C"/>
    <w:rsid w:val="00131E6A"/>
    <w:rsid w:val="001405CE"/>
    <w:rsid w:val="00182901"/>
    <w:rsid w:val="00187CE2"/>
    <w:rsid w:val="00194A3D"/>
    <w:rsid w:val="001C218E"/>
    <w:rsid w:val="001E64EA"/>
    <w:rsid w:val="001F1D0A"/>
    <w:rsid w:val="00207933"/>
    <w:rsid w:val="00210CCE"/>
    <w:rsid w:val="00253328"/>
    <w:rsid w:val="00253632"/>
    <w:rsid w:val="00265910"/>
    <w:rsid w:val="0027211D"/>
    <w:rsid w:val="002F5EE0"/>
    <w:rsid w:val="00301CF6"/>
    <w:rsid w:val="003303B9"/>
    <w:rsid w:val="003438A3"/>
    <w:rsid w:val="00371300"/>
    <w:rsid w:val="00375100"/>
    <w:rsid w:val="00392B7D"/>
    <w:rsid w:val="004021D8"/>
    <w:rsid w:val="0048658D"/>
    <w:rsid w:val="00487B33"/>
    <w:rsid w:val="004A1320"/>
    <w:rsid w:val="0050477F"/>
    <w:rsid w:val="00512FE7"/>
    <w:rsid w:val="0057615A"/>
    <w:rsid w:val="005B34D2"/>
    <w:rsid w:val="00690308"/>
    <w:rsid w:val="00690901"/>
    <w:rsid w:val="00701EA2"/>
    <w:rsid w:val="00763C32"/>
    <w:rsid w:val="007D4848"/>
    <w:rsid w:val="00815A7C"/>
    <w:rsid w:val="008246D7"/>
    <w:rsid w:val="0086693C"/>
    <w:rsid w:val="008B1154"/>
    <w:rsid w:val="0090457C"/>
    <w:rsid w:val="00945258"/>
    <w:rsid w:val="00967B1D"/>
    <w:rsid w:val="00972B31"/>
    <w:rsid w:val="0097363D"/>
    <w:rsid w:val="009831ED"/>
    <w:rsid w:val="009A59D4"/>
    <w:rsid w:val="009B408E"/>
    <w:rsid w:val="009C5FAB"/>
    <w:rsid w:val="009D77F8"/>
    <w:rsid w:val="009F5A7A"/>
    <w:rsid w:val="00A27B24"/>
    <w:rsid w:val="00A42DC3"/>
    <w:rsid w:val="00AA729E"/>
    <w:rsid w:val="00AB5A75"/>
    <w:rsid w:val="00AD046F"/>
    <w:rsid w:val="00B018F0"/>
    <w:rsid w:val="00B603A3"/>
    <w:rsid w:val="00B702AC"/>
    <w:rsid w:val="00B73B60"/>
    <w:rsid w:val="00B84903"/>
    <w:rsid w:val="00BE79D1"/>
    <w:rsid w:val="00C014FC"/>
    <w:rsid w:val="00C2637F"/>
    <w:rsid w:val="00C47F9C"/>
    <w:rsid w:val="00C65DF9"/>
    <w:rsid w:val="00C71006"/>
    <w:rsid w:val="00C744F6"/>
    <w:rsid w:val="00C80F56"/>
    <w:rsid w:val="00C87924"/>
    <w:rsid w:val="00CB0715"/>
    <w:rsid w:val="00CB49B9"/>
    <w:rsid w:val="00CC4D92"/>
    <w:rsid w:val="00CD53F7"/>
    <w:rsid w:val="00CE5D6D"/>
    <w:rsid w:val="00D00192"/>
    <w:rsid w:val="00D22479"/>
    <w:rsid w:val="00D47F35"/>
    <w:rsid w:val="00D55E88"/>
    <w:rsid w:val="00D72516"/>
    <w:rsid w:val="00D936E3"/>
    <w:rsid w:val="00DA4EBA"/>
    <w:rsid w:val="00DE2260"/>
    <w:rsid w:val="00DE7445"/>
    <w:rsid w:val="00E4366E"/>
    <w:rsid w:val="00E55434"/>
    <w:rsid w:val="00E63734"/>
    <w:rsid w:val="00E9767C"/>
    <w:rsid w:val="00EB1FFE"/>
    <w:rsid w:val="00EC6D08"/>
    <w:rsid w:val="00EF7A71"/>
    <w:rsid w:val="00F61B4C"/>
    <w:rsid w:val="00F96C35"/>
    <w:rsid w:val="00FC22C8"/>
    <w:rsid w:val="00FD776D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87B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6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C6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6D08"/>
  </w:style>
  <w:style w:type="paragraph" w:styleId="a6">
    <w:name w:val="footer"/>
    <w:basedOn w:val="a"/>
    <w:link w:val="a7"/>
    <w:rsid w:val="00EC6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6D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EC6D08"/>
    <w:pPr>
      <w:ind w:firstLine="900"/>
      <w:jc w:val="both"/>
    </w:pPr>
    <w:rPr>
      <w:sz w:val="28"/>
      <w:szCs w:val="28"/>
      <w:u w:val="single"/>
    </w:rPr>
  </w:style>
  <w:style w:type="character" w:customStyle="1" w:styleId="a9">
    <w:name w:val="Основной текст с отступом Знак"/>
    <w:basedOn w:val="a0"/>
    <w:link w:val="a8"/>
    <w:rsid w:val="00EC6D08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B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E6373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63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61B4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41">
    <w:name w:val="Заголовок 41"/>
    <w:basedOn w:val="Standard"/>
    <w:next w:val="Standard"/>
    <w:rsid w:val="00F61B4C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a">
    <w:name w:val="No Spacing"/>
    <w:uiPriority w:val="1"/>
    <w:qFormat/>
    <w:rsid w:val="00392B7D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0A165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A16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2C00-93C7-4C54-A67E-17ECE4E9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6114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cp:lastPrinted>2016-10-27T19:13:00Z</cp:lastPrinted>
  <dcterms:created xsi:type="dcterms:W3CDTF">2016-03-08T19:58:00Z</dcterms:created>
  <dcterms:modified xsi:type="dcterms:W3CDTF">2016-11-01T10:56:00Z</dcterms:modified>
</cp:coreProperties>
</file>