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A" w:rsidRPr="00DF73AD" w:rsidRDefault="006876CA" w:rsidP="00A61EEE">
      <w:pPr>
        <w:ind w:right="424"/>
        <w:jc w:val="center"/>
        <w:rPr>
          <w:sz w:val="28"/>
          <w:szCs w:val="28"/>
        </w:rPr>
      </w:pPr>
      <w:r w:rsidRPr="00DF73AD">
        <w:rPr>
          <w:sz w:val="28"/>
          <w:szCs w:val="28"/>
        </w:rPr>
        <w:t>РОСТОВСКАЯ ОБЛАСТЬ</w:t>
      </w:r>
    </w:p>
    <w:p w:rsidR="006876CA" w:rsidRPr="00DF73AD" w:rsidRDefault="006876CA" w:rsidP="006876CA">
      <w:pPr>
        <w:jc w:val="center"/>
        <w:rPr>
          <w:sz w:val="28"/>
          <w:szCs w:val="28"/>
        </w:rPr>
      </w:pPr>
      <w:r w:rsidRPr="00DF73AD">
        <w:rPr>
          <w:sz w:val="28"/>
          <w:szCs w:val="28"/>
        </w:rPr>
        <w:t>ДУБОВСКИЙ РАЙОН</w:t>
      </w:r>
    </w:p>
    <w:p w:rsidR="006876CA" w:rsidRPr="00DF73AD" w:rsidRDefault="006876CA" w:rsidP="006876CA">
      <w:pPr>
        <w:jc w:val="center"/>
        <w:rPr>
          <w:sz w:val="28"/>
          <w:szCs w:val="28"/>
        </w:rPr>
      </w:pPr>
    </w:p>
    <w:p w:rsidR="006876CA" w:rsidRPr="00DF73AD" w:rsidRDefault="006876CA" w:rsidP="006876CA">
      <w:pPr>
        <w:spacing w:line="240" w:lineRule="atLeast"/>
        <w:jc w:val="center"/>
        <w:rPr>
          <w:b/>
          <w:sz w:val="28"/>
          <w:szCs w:val="28"/>
        </w:rPr>
      </w:pPr>
      <w:r w:rsidRPr="00DF73AD">
        <w:rPr>
          <w:b/>
          <w:sz w:val="28"/>
          <w:szCs w:val="28"/>
        </w:rPr>
        <w:t xml:space="preserve">СОБРАНИЕ ДЕПУТАТОВ </w:t>
      </w:r>
      <w:proofErr w:type="gramStart"/>
      <w:r w:rsidRPr="00DF73AD">
        <w:rPr>
          <w:b/>
          <w:sz w:val="28"/>
          <w:szCs w:val="28"/>
        </w:rPr>
        <w:t>РОМАНОВСКОГО</w:t>
      </w:r>
      <w:proofErr w:type="gramEnd"/>
      <w:r w:rsidRPr="00DF73AD">
        <w:rPr>
          <w:b/>
          <w:sz w:val="28"/>
          <w:szCs w:val="28"/>
        </w:rPr>
        <w:t xml:space="preserve"> </w:t>
      </w:r>
    </w:p>
    <w:p w:rsidR="006876CA" w:rsidRPr="00DF73AD" w:rsidRDefault="006876CA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DF73AD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6876CA" w:rsidRPr="00DF73AD" w:rsidRDefault="006876CA" w:rsidP="006876CA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DF73AD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6876CA" w:rsidRPr="00DF73AD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2664DA" w:rsidRDefault="002A5D92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B22A98">
        <w:rPr>
          <w:sz w:val="28"/>
          <w:szCs w:val="28"/>
        </w:rPr>
        <w:t>30.1</w:t>
      </w:r>
      <w:r w:rsidR="002664DA" w:rsidRPr="00B22A98">
        <w:rPr>
          <w:sz w:val="28"/>
          <w:szCs w:val="28"/>
        </w:rPr>
        <w:t>1</w:t>
      </w:r>
      <w:r w:rsidR="006876CA" w:rsidRPr="00B22A98">
        <w:rPr>
          <w:sz w:val="28"/>
          <w:szCs w:val="28"/>
        </w:rPr>
        <w:t>.201</w:t>
      </w:r>
      <w:r w:rsidR="00E417AF" w:rsidRPr="00B22A98">
        <w:rPr>
          <w:sz w:val="28"/>
          <w:szCs w:val="28"/>
        </w:rPr>
        <w:t>5</w:t>
      </w:r>
      <w:r w:rsidR="006876CA" w:rsidRPr="00B22A98">
        <w:rPr>
          <w:sz w:val="28"/>
          <w:szCs w:val="28"/>
        </w:rPr>
        <w:t xml:space="preserve"> года                 № </w:t>
      </w:r>
      <w:r w:rsidR="002664DA" w:rsidRPr="00B22A98">
        <w:rPr>
          <w:sz w:val="28"/>
          <w:szCs w:val="28"/>
        </w:rPr>
        <w:t>130</w:t>
      </w:r>
      <w:r w:rsidR="006876CA" w:rsidRPr="00B22A98">
        <w:rPr>
          <w:sz w:val="28"/>
          <w:szCs w:val="28"/>
        </w:rPr>
        <w:t xml:space="preserve"> </w:t>
      </w:r>
      <w:r w:rsidR="006876CA" w:rsidRPr="002664DA">
        <w:rPr>
          <w:sz w:val="28"/>
          <w:szCs w:val="28"/>
        </w:rPr>
        <w:t xml:space="preserve">                       х. Романов</w:t>
      </w:r>
    </w:p>
    <w:p w:rsidR="006876CA" w:rsidRPr="002664DA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6803F9" w:rsidRDefault="006876CA" w:rsidP="006876CA">
      <w:pPr>
        <w:rPr>
          <w:b/>
          <w:bCs/>
          <w:sz w:val="28"/>
          <w:szCs w:val="28"/>
        </w:rPr>
      </w:pPr>
    </w:p>
    <w:p w:rsidR="006876CA" w:rsidRPr="006803F9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6876CA" w:rsidRPr="006803F9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6876CA" w:rsidRPr="006803F9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</w:t>
      </w:r>
      <w:r w:rsidR="00E417AF" w:rsidRPr="006803F9">
        <w:rPr>
          <w:rFonts w:ascii="Times New Roman" w:hAnsi="Times New Roman"/>
          <w:b w:val="0"/>
          <w:sz w:val="28"/>
          <w:szCs w:val="28"/>
        </w:rPr>
        <w:t>6</w:t>
      </w:r>
      <w:r w:rsidRPr="006803F9">
        <w:rPr>
          <w:rFonts w:ascii="Times New Roman" w:hAnsi="Times New Roman"/>
          <w:b w:val="0"/>
          <w:sz w:val="28"/>
          <w:szCs w:val="28"/>
        </w:rPr>
        <w:t>.12.201</w:t>
      </w:r>
      <w:r w:rsidR="00E417AF" w:rsidRPr="006803F9">
        <w:rPr>
          <w:rFonts w:ascii="Times New Roman" w:hAnsi="Times New Roman"/>
          <w:b w:val="0"/>
          <w:sz w:val="28"/>
          <w:szCs w:val="28"/>
        </w:rPr>
        <w:t>4</w:t>
      </w:r>
      <w:r w:rsidRPr="006803F9">
        <w:rPr>
          <w:rFonts w:ascii="Times New Roman" w:hAnsi="Times New Roman"/>
          <w:b w:val="0"/>
          <w:sz w:val="28"/>
          <w:szCs w:val="28"/>
        </w:rPr>
        <w:t xml:space="preserve">г.  № </w:t>
      </w:r>
      <w:r w:rsidR="00C13F56" w:rsidRPr="006803F9">
        <w:rPr>
          <w:rFonts w:ascii="Times New Roman" w:hAnsi="Times New Roman"/>
          <w:b w:val="0"/>
          <w:sz w:val="28"/>
          <w:szCs w:val="28"/>
        </w:rPr>
        <w:t>9</w:t>
      </w:r>
      <w:r w:rsidR="00E417AF" w:rsidRPr="006803F9">
        <w:rPr>
          <w:rFonts w:ascii="Times New Roman" w:hAnsi="Times New Roman"/>
          <w:b w:val="0"/>
          <w:sz w:val="28"/>
          <w:szCs w:val="28"/>
        </w:rPr>
        <w:t>5</w:t>
      </w:r>
    </w:p>
    <w:p w:rsidR="006876CA" w:rsidRPr="006803F9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6876CA" w:rsidRPr="006803F9" w:rsidRDefault="006876CA" w:rsidP="006876CA">
      <w:pPr>
        <w:rPr>
          <w:sz w:val="28"/>
          <w:szCs w:val="28"/>
        </w:rPr>
      </w:pPr>
      <w:r w:rsidRPr="006803F9">
        <w:rPr>
          <w:sz w:val="28"/>
          <w:szCs w:val="28"/>
        </w:rPr>
        <w:t xml:space="preserve">      Дубовского района на 201</w:t>
      </w:r>
      <w:r w:rsidR="00E417AF" w:rsidRPr="006803F9">
        <w:rPr>
          <w:sz w:val="28"/>
          <w:szCs w:val="28"/>
        </w:rPr>
        <w:t>5</w:t>
      </w:r>
      <w:r w:rsidRPr="006803F9">
        <w:rPr>
          <w:sz w:val="28"/>
          <w:szCs w:val="28"/>
        </w:rPr>
        <w:t xml:space="preserve"> год </w:t>
      </w:r>
    </w:p>
    <w:p w:rsidR="006876CA" w:rsidRPr="006803F9" w:rsidRDefault="006876CA" w:rsidP="006876CA">
      <w:pPr>
        <w:rPr>
          <w:sz w:val="28"/>
          <w:szCs w:val="28"/>
        </w:rPr>
      </w:pPr>
      <w:r w:rsidRPr="006803F9">
        <w:rPr>
          <w:sz w:val="28"/>
          <w:szCs w:val="28"/>
        </w:rPr>
        <w:t xml:space="preserve">      и на плановый период 201</w:t>
      </w:r>
      <w:r w:rsidR="00E417AF" w:rsidRPr="006803F9">
        <w:rPr>
          <w:sz w:val="28"/>
          <w:szCs w:val="28"/>
        </w:rPr>
        <w:t>6</w:t>
      </w:r>
      <w:r w:rsidRPr="006803F9">
        <w:rPr>
          <w:sz w:val="28"/>
          <w:szCs w:val="28"/>
        </w:rPr>
        <w:t xml:space="preserve"> и 201</w:t>
      </w:r>
      <w:r w:rsidR="00E417AF" w:rsidRPr="006803F9">
        <w:rPr>
          <w:sz w:val="28"/>
          <w:szCs w:val="28"/>
        </w:rPr>
        <w:t>7</w:t>
      </w:r>
      <w:r w:rsidRPr="006803F9">
        <w:rPr>
          <w:sz w:val="28"/>
          <w:szCs w:val="28"/>
        </w:rPr>
        <w:t xml:space="preserve"> годов»</w:t>
      </w:r>
    </w:p>
    <w:p w:rsidR="00103346" w:rsidRPr="006803F9" w:rsidRDefault="00103346" w:rsidP="0059250D">
      <w:pPr>
        <w:ind w:firstLine="900"/>
        <w:jc w:val="both"/>
        <w:rPr>
          <w:sz w:val="28"/>
          <w:szCs w:val="28"/>
        </w:rPr>
      </w:pPr>
    </w:p>
    <w:p w:rsidR="00103346" w:rsidRPr="006803F9" w:rsidRDefault="00103346" w:rsidP="0059250D">
      <w:pPr>
        <w:ind w:firstLine="900"/>
        <w:jc w:val="both"/>
        <w:rPr>
          <w:sz w:val="28"/>
          <w:szCs w:val="28"/>
        </w:rPr>
      </w:pPr>
    </w:p>
    <w:p w:rsidR="006876CA" w:rsidRPr="006803F9" w:rsidRDefault="006876CA" w:rsidP="00176346">
      <w:pPr>
        <w:pStyle w:val="ConsPlusTitle"/>
        <w:widowControl/>
        <w:ind w:left="928" w:firstLine="137"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Pr="006803F9">
        <w:rPr>
          <w:rFonts w:ascii="Times New Roman" w:hAnsi="Times New Roman"/>
          <w:b w:val="0"/>
          <w:sz w:val="28"/>
        </w:rPr>
        <w:t>2</w:t>
      </w:r>
      <w:r w:rsidR="00E417AF" w:rsidRPr="006803F9">
        <w:rPr>
          <w:rFonts w:ascii="Times New Roman" w:hAnsi="Times New Roman"/>
          <w:b w:val="0"/>
          <w:sz w:val="28"/>
        </w:rPr>
        <w:t>6</w:t>
      </w:r>
      <w:r w:rsidRPr="006803F9">
        <w:rPr>
          <w:rFonts w:ascii="Times New Roman" w:hAnsi="Times New Roman"/>
          <w:b w:val="0"/>
          <w:sz w:val="28"/>
        </w:rPr>
        <w:t xml:space="preserve"> декабря 201</w:t>
      </w:r>
      <w:r w:rsidR="00E417AF" w:rsidRPr="006803F9">
        <w:rPr>
          <w:rFonts w:ascii="Times New Roman" w:hAnsi="Times New Roman"/>
          <w:b w:val="0"/>
          <w:sz w:val="28"/>
        </w:rPr>
        <w:t>4</w:t>
      </w:r>
      <w:r w:rsidRPr="006803F9">
        <w:rPr>
          <w:rFonts w:ascii="Times New Roman" w:hAnsi="Times New Roman"/>
          <w:b w:val="0"/>
          <w:sz w:val="28"/>
        </w:rPr>
        <w:t xml:space="preserve"> г. № </w:t>
      </w:r>
      <w:r w:rsidR="00E417AF" w:rsidRPr="006803F9">
        <w:rPr>
          <w:rFonts w:ascii="Times New Roman" w:hAnsi="Times New Roman"/>
          <w:b w:val="0"/>
          <w:sz w:val="28"/>
        </w:rPr>
        <w:t>65</w:t>
      </w:r>
      <w:r w:rsidRPr="006803F9">
        <w:rPr>
          <w:rFonts w:ascii="Times New Roman" w:hAnsi="Times New Roman"/>
          <w:b w:val="0"/>
          <w:sz w:val="28"/>
        </w:rPr>
        <w:t xml:space="preserve"> </w:t>
      </w:r>
      <w:r w:rsidRPr="006803F9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</w:t>
      </w:r>
      <w:r w:rsidR="00E417AF" w:rsidRPr="006803F9">
        <w:rPr>
          <w:rFonts w:ascii="Times New Roman" w:hAnsi="Times New Roman"/>
          <w:b w:val="0"/>
          <w:sz w:val="28"/>
          <w:szCs w:val="28"/>
        </w:rPr>
        <w:t>5</w:t>
      </w:r>
      <w:r w:rsidRPr="006803F9">
        <w:rPr>
          <w:rFonts w:ascii="Times New Roman" w:hAnsi="Times New Roman"/>
          <w:b w:val="0"/>
          <w:sz w:val="28"/>
          <w:szCs w:val="28"/>
        </w:rPr>
        <w:t xml:space="preserve"> год и на плановый период 201</w:t>
      </w:r>
      <w:r w:rsidR="00E417AF" w:rsidRPr="006803F9">
        <w:rPr>
          <w:rFonts w:ascii="Times New Roman" w:hAnsi="Times New Roman"/>
          <w:b w:val="0"/>
          <w:sz w:val="28"/>
          <w:szCs w:val="28"/>
        </w:rPr>
        <w:t>6</w:t>
      </w:r>
      <w:r w:rsidRPr="006803F9">
        <w:rPr>
          <w:rFonts w:ascii="Times New Roman" w:hAnsi="Times New Roman"/>
          <w:b w:val="0"/>
          <w:sz w:val="28"/>
          <w:szCs w:val="28"/>
        </w:rPr>
        <w:t xml:space="preserve"> и 201</w:t>
      </w:r>
      <w:r w:rsidR="00E417AF" w:rsidRPr="006803F9">
        <w:rPr>
          <w:rFonts w:ascii="Times New Roman" w:hAnsi="Times New Roman"/>
          <w:b w:val="0"/>
          <w:sz w:val="28"/>
          <w:szCs w:val="28"/>
        </w:rPr>
        <w:t>7</w:t>
      </w:r>
      <w:r w:rsidRPr="006803F9">
        <w:rPr>
          <w:rFonts w:ascii="Times New Roman" w:hAnsi="Times New Roman"/>
          <w:b w:val="0"/>
          <w:sz w:val="28"/>
          <w:szCs w:val="28"/>
        </w:rPr>
        <w:t xml:space="preserve"> годов» следующие изменения:</w:t>
      </w:r>
    </w:p>
    <w:p w:rsidR="003B0211" w:rsidRPr="006803F9" w:rsidRDefault="003B0211" w:rsidP="003B0211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176346">
        <w:rPr>
          <w:rFonts w:ascii="Times New Roman" w:hAnsi="Times New Roman"/>
          <w:sz w:val="28"/>
          <w:szCs w:val="28"/>
        </w:rPr>
        <w:t>1)</w:t>
      </w:r>
      <w:r w:rsidRPr="006803F9">
        <w:rPr>
          <w:rFonts w:ascii="Times New Roman" w:hAnsi="Times New Roman"/>
          <w:b w:val="0"/>
          <w:sz w:val="28"/>
          <w:szCs w:val="28"/>
        </w:rPr>
        <w:t xml:space="preserve"> в пункте 1:</w:t>
      </w:r>
    </w:p>
    <w:p w:rsidR="003B0211" w:rsidRPr="006803F9" w:rsidRDefault="003B0211" w:rsidP="003B0211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9D1EFD" w:rsidRPr="006803F9">
        <w:rPr>
          <w:rFonts w:ascii="Times New Roman" w:hAnsi="Times New Roman"/>
          <w:b w:val="0"/>
          <w:sz w:val="28"/>
          <w:szCs w:val="28"/>
        </w:rPr>
        <w:t>5911,2</w:t>
      </w:r>
      <w:r w:rsidRPr="006803F9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9D1EFD">
        <w:rPr>
          <w:rFonts w:ascii="Times New Roman" w:hAnsi="Times New Roman"/>
          <w:b w:val="0"/>
          <w:sz w:val="28"/>
          <w:szCs w:val="28"/>
        </w:rPr>
        <w:t>5939,8</w:t>
      </w:r>
      <w:r w:rsidRPr="006803F9">
        <w:rPr>
          <w:rFonts w:ascii="Times New Roman" w:hAnsi="Times New Roman"/>
          <w:b w:val="0"/>
          <w:sz w:val="28"/>
          <w:szCs w:val="28"/>
        </w:rPr>
        <w:t>»;</w:t>
      </w:r>
    </w:p>
    <w:p w:rsidR="003B0211" w:rsidRPr="006803F9" w:rsidRDefault="003B0211" w:rsidP="003B0211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6803F9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9D1EFD" w:rsidRPr="006803F9">
        <w:rPr>
          <w:rFonts w:ascii="Times New Roman" w:hAnsi="Times New Roman"/>
          <w:b w:val="0"/>
          <w:sz w:val="28"/>
          <w:szCs w:val="28"/>
        </w:rPr>
        <w:t>5966,6</w:t>
      </w:r>
      <w:r w:rsidRPr="006803F9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9D1EFD">
        <w:rPr>
          <w:rFonts w:ascii="Times New Roman" w:hAnsi="Times New Roman"/>
          <w:b w:val="0"/>
          <w:sz w:val="28"/>
          <w:szCs w:val="28"/>
        </w:rPr>
        <w:t>5995,2</w:t>
      </w:r>
      <w:r w:rsidRPr="006803F9">
        <w:rPr>
          <w:rFonts w:ascii="Times New Roman" w:hAnsi="Times New Roman"/>
          <w:b w:val="0"/>
          <w:sz w:val="28"/>
          <w:szCs w:val="28"/>
        </w:rPr>
        <w:t>»;</w:t>
      </w:r>
    </w:p>
    <w:p w:rsidR="008F7305" w:rsidRPr="00B22A98" w:rsidRDefault="008F7305" w:rsidP="0025008B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B22A98">
        <w:rPr>
          <w:rFonts w:ascii="Times New Roman" w:hAnsi="Times New Roman"/>
          <w:b w:val="0"/>
          <w:sz w:val="28"/>
          <w:szCs w:val="28"/>
        </w:rPr>
        <w:t xml:space="preserve">Действие подпункта 3 пункта 1 </w:t>
      </w:r>
      <w:proofErr w:type="spellStart"/>
      <w:r w:rsidRPr="00B22A98">
        <w:rPr>
          <w:rFonts w:ascii="Times New Roman" w:hAnsi="Times New Roman"/>
          <w:b w:val="0"/>
          <w:sz w:val="28"/>
          <w:szCs w:val="28"/>
        </w:rPr>
        <w:t>настояшего</w:t>
      </w:r>
      <w:proofErr w:type="spellEnd"/>
      <w:r w:rsidRPr="00B22A98">
        <w:rPr>
          <w:rFonts w:ascii="Times New Roman" w:hAnsi="Times New Roman"/>
          <w:b w:val="0"/>
          <w:sz w:val="28"/>
          <w:szCs w:val="28"/>
        </w:rPr>
        <w:t xml:space="preserve"> решения распространяется на правоотношения, возникшие с 1 октября 2015 года.</w:t>
      </w:r>
    </w:p>
    <w:p w:rsidR="00C37573" w:rsidRPr="006803F9" w:rsidRDefault="008F7305" w:rsidP="00C37573">
      <w:pPr>
        <w:ind w:firstLine="900"/>
        <w:jc w:val="both"/>
        <w:rPr>
          <w:sz w:val="28"/>
          <w:szCs w:val="28"/>
        </w:rPr>
      </w:pPr>
      <w:r w:rsidRPr="006803F9">
        <w:rPr>
          <w:sz w:val="28"/>
          <w:szCs w:val="28"/>
        </w:rPr>
        <w:t xml:space="preserve"> </w:t>
      </w:r>
      <w:r w:rsidR="00C37573" w:rsidRPr="006803F9">
        <w:rPr>
          <w:sz w:val="28"/>
          <w:szCs w:val="28"/>
        </w:rPr>
        <w:t xml:space="preserve">«17. Утвердить суммы иных межбюджетных трансфертов, предоставляемых  Романовскому сельскому поселению из бюджета Дубовского района, для </w:t>
      </w:r>
      <w:proofErr w:type="spellStart"/>
      <w:r w:rsidR="00C37573" w:rsidRPr="006803F9">
        <w:rPr>
          <w:sz w:val="28"/>
          <w:szCs w:val="28"/>
        </w:rPr>
        <w:t>софинансирования</w:t>
      </w:r>
      <w:proofErr w:type="spellEnd"/>
      <w:r w:rsidR="00C37573" w:rsidRPr="006803F9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на 2015 год в сумме </w:t>
      </w:r>
      <w:r w:rsidRPr="00B22A98">
        <w:rPr>
          <w:sz w:val="26"/>
          <w:szCs w:val="26"/>
        </w:rPr>
        <w:t>636,7</w:t>
      </w:r>
      <w:r w:rsidR="000C5EE7" w:rsidRPr="006803F9">
        <w:rPr>
          <w:sz w:val="26"/>
          <w:szCs w:val="26"/>
        </w:rPr>
        <w:t xml:space="preserve"> </w:t>
      </w:r>
      <w:r w:rsidR="00C37573" w:rsidRPr="006803F9">
        <w:rPr>
          <w:sz w:val="28"/>
          <w:szCs w:val="28"/>
        </w:rPr>
        <w:t>тыс. рублей, на 2016 год – 514,1 тыс. рублей, на 2017 год – 514,1 тыс. рублей</w:t>
      </w:r>
      <w:proofErr w:type="gramStart"/>
      <w:r w:rsidR="00C37573" w:rsidRPr="006803F9">
        <w:rPr>
          <w:sz w:val="28"/>
          <w:szCs w:val="28"/>
        </w:rPr>
        <w:t>.»</w:t>
      </w:r>
      <w:proofErr w:type="gramEnd"/>
    </w:p>
    <w:p w:rsidR="00DF73AD" w:rsidRPr="006803F9" w:rsidRDefault="00DF73AD" w:rsidP="00DF73AD">
      <w:pPr>
        <w:ind w:firstLine="900"/>
        <w:jc w:val="both"/>
        <w:rPr>
          <w:sz w:val="28"/>
          <w:szCs w:val="28"/>
          <w:highlight w:val="yellow"/>
        </w:rPr>
      </w:pPr>
    </w:p>
    <w:p w:rsidR="009464F1" w:rsidRPr="006803F9" w:rsidRDefault="00176346" w:rsidP="009464F1">
      <w:pPr>
        <w:pStyle w:val="ConsPlusTitle"/>
        <w:widowControl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64F1" w:rsidRPr="006803F9">
        <w:rPr>
          <w:rFonts w:ascii="Times New Roman" w:hAnsi="Times New Roman"/>
          <w:sz w:val="28"/>
          <w:szCs w:val="28"/>
        </w:rPr>
        <w:t>) приложение 1 «Объем поступлений доходов местного бюджета на 2015 год» изложить в следующей редакции:</w:t>
      </w: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2860"/>
        <w:gridCol w:w="7307"/>
        <w:gridCol w:w="293"/>
        <w:gridCol w:w="754"/>
        <w:gridCol w:w="95"/>
        <w:gridCol w:w="191"/>
      </w:tblGrid>
      <w:tr w:rsidR="009464F1" w:rsidRPr="006803F9" w:rsidTr="009464F1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</w:p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Приложение 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464F1" w:rsidRPr="006803F9" w:rsidTr="009464F1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 xml:space="preserve">к решению Собрания депутатов Романовского сельского 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464F1" w:rsidRPr="006803F9" w:rsidTr="009464F1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поселения "О бюджете Романовского сельского поселения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464F1" w:rsidRPr="006803F9" w:rsidTr="009464F1">
        <w:trPr>
          <w:trHeight w:val="18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 xml:space="preserve"> Дубовского района  на 2015 год и плановый период 2016 и 2017 годов"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464F1" w:rsidRPr="006803F9" w:rsidTr="009464F1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F1" w:rsidRPr="006803F9" w:rsidRDefault="009464F1" w:rsidP="009464F1">
            <w:pPr>
              <w:jc w:val="right"/>
              <w:rPr>
                <w:sz w:val="26"/>
                <w:szCs w:val="26"/>
              </w:rPr>
            </w:pPr>
          </w:p>
        </w:tc>
      </w:tr>
      <w:tr w:rsidR="009464F1" w:rsidRPr="006803F9" w:rsidTr="009464F1">
        <w:trPr>
          <w:trHeight w:val="420"/>
        </w:trPr>
        <w:tc>
          <w:tcPr>
            <w:tcW w:w="1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F1" w:rsidRPr="006803F9" w:rsidRDefault="009464F1" w:rsidP="009464F1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Объем поступлений доходов местного бюджета на 2015 год</w:t>
            </w:r>
          </w:p>
        </w:tc>
      </w:tr>
      <w:tr w:rsidR="009464F1" w:rsidRPr="006803F9" w:rsidTr="009464F1">
        <w:trPr>
          <w:gridAfter w:val="3"/>
          <w:wAfter w:w="1040" w:type="dxa"/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4F1" w:rsidRPr="006803F9" w:rsidRDefault="009464F1" w:rsidP="009464F1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F1" w:rsidRPr="006803F9" w:rsidRDefault="009464F1" w:rsidP="009464F1">
            <w:pPr>
              <w:rPr>
                <w:sz w:val="28"/>
                <w:szCs w:val="28"/>
              </w:rPr>
            </w:pPr>
          </w:p>
        </w:tc>
      </w:tr>
      <w:tr w:rsidR="009464F1" w:rsidRPr="006803F9" w:rsidTr="009464F1">
        <w:trPr>
          <w:gridAfter w:val="2"/>
          <w:wAfter w:w="286" w:type="dxa"/>
          <w:trHeight w:val="37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F1" w:rsidRPr="006803F9" w:rsidRDefault="009464F1" w:rsidP="009464F1">
            <w:pPr>
              <w:tabs>
                <w:tab w:val="left" w:pos="10707"/>
              </w:tabs>
              <w:ind w:right="280"/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(тыс. рублей)</w:t>
            </w:r>
          </w:p>
        </w:tc>
      </w:tr>
      <w:tr w:rsidR="009464F1" w:rsidRPr="006803F9" w:rsidTr="009464F1">
        <w:trPr>
          <w:gridAfter w:val="1"/>
          <w:wAfter w:w="191" w:type="dxa"/>
          <w:trHeight w:val="15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803F9">
              <w:rPr>
                <w:b/>
                <w:bCs/>
                <w:sz w:val="26"/>
                <w:szCs w:val="2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803F9">
              <w:rPr>
                <w:b/>
                <w:bCs/>
                <w:sz w:val="26"/>
                <w:szCs w:val="26"/>
              </w:rPr>
              <w:t>Наименование статьи доходов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803F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bookmarkStart w:id="0" w:name="RANGE!A11:C56"/>
            <w:r w:rsidRPr="006803F9">
              <w:rPr>
                <w:sz w:val="26"/>
                <w:szCs w:val="26"/>
              </w:rPr>
              <w:t>1 00 00000 00 0000 000</w:t>
            </w:r>
            <w:bookmarkEnd w:id="0"/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32517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1326,9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1 01 00000 00 0000 000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203,6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1 01 02000 01 0000 110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203,6</w:t>
            </w:r>
          </w:p>
        </w:tc>
      </w:tr>
      <w:tr w:rsidR="009464F1" w:rsidRPr="006803F9" w:rsidTr="009464F1">
        <w:trPr>
          <w:gridAfter w:val="1"/>
          <w:wAfter w:w="191" w:type="dxa"/>
          <w:trHeight w:val="1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1 01 02010 01 0000 110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203,6</w:t>
            </w:r>
          </w:p>
        </w:tc>
      </w:tr>
      <w:tr w:rsidR="009464F1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1 03 00000 00 0000 000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183,5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1 03 02000 01 0000 110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183,5</w:t>
            </w:r>
          </w:p>
        </w:tc>
      </w:tr>
      <w:tr w:rsidR="009464F1" w:rsidRPr="006803F9" w:rsidTr="009464F1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1 03 02230 01 0000 110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56,1</w:t>
            </w:r>
          </w:p>
        </w:tc>
      </w:tr>
      <w:tr w:rsidR="009464F1" w:rsidRPr="006803F9" w:rsidTr="009464F1">
        <w:trPr>
          <w:gridAfter w:val="1"/>
          <w:wAfter w:w="191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1 03 02240 01 0000 110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03F9">
              <w:rPr>
                <w:sz w:val="26"/>
                <w:szCs w:val="26"/>
              </w:rPr>
              <w:t>инжекторных</w:t>
            </w:r>
            <w:proofErr w:type="spellEnd"/>
            <w:r w:rsidRPr="006803F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2,1</w:t>
            </w:r>
          </w:p>
        </w:tc>
      </w:tr>
      <w:tr w:rsidR="009464F1" w:rsidRPr="006803F9" w:rsidTr="009464F1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1 03 02250 01 0000 110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122,9</w:t>
            </w:r>
          </w:p>
        </w:tc>
      </w:tr>
      <w:tr w:rsidR="009464F1" w:rsidRPr="006803F9" w:rsidTr="009464F1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1 03 02260 01 0000 110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2,4</w:t>
            </w:r>
          </w:p>
        </w:tc>
      </w:tr>
      <w:tr w:rsidR="00347BFE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1 05 00000 00 0000 000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E" w:rsidRPr="006803F9" w:rsidRDefault="00347BFE" w:rsidP="00347BFE">
            <w:pPr>
              <w:jc w:val="center"/>
            </w:pPr>
            <w:r w:rsidRPr="006803F9">
              <w:rPr>
                <w:sz w:val="26"/>
                <w:szCs w:val="26"/>
              </w:rPr>
              <w:t>370,4</w:t>
            </w:r>
          </w:p>
        </w:tc>
      </w:tr>
      <w:tr w:rsidR="00347BFE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lastRenderedPageBreak/>
              <w:t>1 05 01000 00 0000 110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E" w:rsidRPr="006803F9" w:rsidRDefault="00347BFE" w:rsidP="00347BFE">
            <w:pPr>
              <w:jc w:val="center"/>
            </w:pPr>
            <w:r w:rsidRPr="006803F9">
              <w:rPr>
                <w:sz w:val="26"/>
                <w:szCs w:val="26"/>
              </w:rPr>
              <w:t>370,4</w:t>
            </w:r>
          </w:p>
        </w:tc>
      </w:tr>
      <w:tr w:rsidR="00347BFE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1 05 01010 01 0000 110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E" w:rsidRPr="006803F9" w:rsidRDefault="00347BFE" w:rsidP="00347BFE">
            <w:pPr>
              <w:jc w:val="center"/>
            </w:pPr>
            <w:r w:rsidRPr="006803F9">
              <w:rPr>
                <w:sz w:val="26"/>
                <w:szCs w:val="26"/>
              </w:rPr>
              <w:t>370,4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1 05 01011 01 0000 110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347BFE" w:rsidP="009464F1">
            <w:pPr>
              <w:jc w:val="center"/>
            </w:pPr>
            <w:r w:rsidRPr="006803F9">
              <w:rPr>
                <w:sz w:val="26"/>
                <w:szCs w:val="26"/>
              </w:rPr>
              <w:t>370,4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448,1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1 06 01000 00 0000 110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13,4</w:t>
            </w:r>
          </w:p>
        </w:tc>
      </w:tr>
      <w:tr w:rsidR="009464F1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1 06 01030 10 0000 110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13,4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1 06 06000 00 0000 110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434,7</w:t>
            </w:r>
          </w:p>
        </w:tc>
      </w:tr>
      <w:tr w:rsidR="009464F1" w:rsidRPr="006803F9" w:rsidTr="009464F1">
        <w:trPr>
          <w:gridAfter w:val="1"/>
          <w:wAfter w:w="191" w:type="dxa"/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1 06 06030 00 0000 110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24,5</w:t>
            </w:r>
          </w:p>
        </w:tc>
      </w:tr>
      <w:tr w:rsidR="009464F1" w:rsidRPr="006803F9" w:rsidTr="009464F1">
        <w:trPr>
          <w:gridAfter w:val="1"/>
          <w:wAfter w:w="191" w:type="dxa"/>
          <w:trHeight w:val="7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1 06 06033 10 0000 110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24,5</w:t>
            </w:r>
          </w:p>
        </w:tc>
      </w:tr>
      <w:tr w:rsidR="009464F1" w:rsidRPr="006803F9" w:rsidTr="009464F1">
        <w:trPr>
          <w:gridAfter w:val="1"/>
          <w:wAfter w:w="191" w:type="dxa"/>
          <w:trHeight w:val="5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1 06 06040 00 0000 110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410,2</w:t>
            </w:r>
          </w:p>
        </w:tc>
      </w:tr>
      <w:tr w:rsidR="009464F1" w:rsidRPr="006803F9" w:rsidTr="009464F1">
        <w:trPr>
          <w:gridAfter w:val="1"/>
          <w:wAfter w:w="191" w:type="dxa"/>
          <w:trHeight w:val="6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1 06 06043 10 0000 110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410,2</w:t>
            </w:r>
          </w:p>
        </w:tc>
      </w:tr>
      <w:tr w:rsidR="00347BFE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1 08 00000 00 0000 000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E" w:rsidRPr="006803F9" w:rsidRDefault="00347BFE" w:rsidP="00347BFE">
            <w:pPr>
              <w:jc w:val="center"/>
            </w:pPr>
            <w:r w:rsidRPr="006803F9">
              <w:rPr>
                <w:sz w:val="26"/>
                <w:szCs w:val="26"/>
              </w:rPr>
              <w:t>0,8</w:t>
            </w:r>
          </w:p>
        </w:tc>
      </w:tr>
      <w:tr w:rsidR="00347BFE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1 08 04000 01 0000 110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FE" w:rsidRPr="006803F9" w:rsidRDefault="00347BFE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FE" w:rsidRPr="006803F9" w:rsidRDefault="00347BFE" w:rsidP="00347BFE">
            <w:pPr>
              <w:jc w:val="center"/>
            </w:pPr>
            <w:r w:rsidRPr="006803F9">
              <w:rPr>
                <w:sz w:val="26"/>
                <w:szCs w:val="26"/>
              </w:rPr>
              <w:t>0,8</w:t>
            </w:r>
          </w:p>
        </w:tc>
      </w:tr>
      <w:tr w:rsidR="009464F1" w:rsidRPr="006803F9" w:rsidTr="009464F1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1 08 04020 01 0000 110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347BFE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0,8</w:t>
            </w:r>
          </w:p>
        </w:tc>
      </w:tr>
      <w:tr w:rsidR="002819D6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1 11 00000 00 0000 000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D6" w:rsidRPr="006803F9" w:rsidRDefault="002819D6" w:rsidP="002819D6">
            <w:pPr>
              <w:jc w:val="center"/>
            </w:pPr>
            <w:r w:rsidRPr="006803F9">
              <w:rPr>
                <w:sz w:val="26"/>
                <w:szCs w:val="26"/>
              </w:rPr>
              <w:t>97,2</w:t>
            </w:r>
          </w:p>
        </w:tc>
      </w:tr>
      <w:tr w:rsidR="002819D6" w:rsidRPr="006803F9" w:rsidTr="009464F1">
        <w:trPr>
          <w:gridAfter w:val="1"/>
          <w:wAfter w:w="191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1 11 05000 00 0000 120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D6" w:rsidRPr="006803F9" w:rsidRDefault="002819D6" w:rsidP="002819D6">
            <w:pPr>
              <w:jc w:val="center"/>
            </w:pPr>
            <w:r w:rsidRPr="006803F9">
              <w:rPr>
                <w:sz w:val="26"/>
                <w:szCs w:val="26"/>
              </w:rPr>
              <w:t>97,2</w:t>
            </w:r>
          </w:p>
        </w:tc>
      </w:tr>
      <w:tr w:rsidR="002819D6" w:rsidRPr="006803F9" w:rsidTr="009464F1">
        <w:trPr>
          <w:gridAfter w:val="1"/>
          <w:wAfter w:w="191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proofErr w:type="gramStart"/>
            <w:r w:rsidRPr="006803F9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D6" w:rsidRPr="006803F9" w:rsidRDefault="002819D6" w:rsidP="002819D6">
            <w:pPr>
              <w:jc w:val="center"/>
            </w:pPr>
            <w:r w:rsidRPr="006803F9">
              <w:rPr>
                <w:sz w:val="26"/>
                <w:szCs w:val="26"/>
              </w:rPr>
              <w:t>97,2</w:t>
            </w:r>
          </w:p>
        </w:tc>
      </w:tr>
      <w:tr w:rsidR="009464F1" w:rsidRPr="006803F9" w:rsidTr="009464F1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1 11 05025 10 0000 120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proofErr w:type="gramStart"/>
            <w:r w:rsidRPr="006803F9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2819D6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97,2</w:t>
            </w:r>
          </w:p>
        </w:tc>
      </w:tr>
      <w:tr w:rsidR="002819D6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1 16 00000 00 0000 000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D6" w:rsidRPr="006803F9" w:rsidRDefault="002819D6" w:rsidP="002819D6">
            <w:pPr>
              <w:jc w:val="center"/>
            </w:pPr>
            <w:r w:rsidRPr="006803F9">
              <w:rPr>
                <w:sz w:val="26"/>
                <w:szCs w:val="26"/>
              </w:rPr>
              <w:t>23,3</w:t>
            </w:r>
          </w:p>
        </w:tc>
      </w:tr>
      <w:tr w:rsidR="002819D6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1 16 51000 02 0000 140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D6" w:rsidRPr="006803F9" w:rsidRDefault="002819D6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Денежные взыскани</w:t>
            </w:r>
            <w:proofErr w:type="gramStart"/>
            <w:r w:rsidRPr="006803F9">
              <w:rPr>
                <w:sz w:val="26"/>
                <w:szCs w:val="26"/>
              </w:rPr>
              <w:t>я(</w:t>
            </w:r>
            <w:proofErr w:type="gramEnd"/>
            <w:r w:rsidRPr="006803F9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D6" w:rsidRPr="006803F9" w:rsidRDefault="002819D6" w:rsidP="002819D6">
            <w:pPr>
              <w:jc w:val="center"/>
            </w:pPr>
            <w:r w:rsidRPr="006803F9">
              <w:rPr>
                <w:sz w:val="26"/>
                <w:szCs w:val="26"/>
              </w:rPr>
              <w:t>23,3</w:t>
            </w:r>
          </w:p>
        </w:tc>
      </w:tr>
      <w:tr w:rsidR="009464F1" w:rsidRPr="006803F9" w:rsidTr="009464F1">
        <w:trPr>
          <w:gridAfter w:val="1"/>
          <w:wAfter w:w="191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1 16 51040 02 0000 140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Денежные взыскани</w:t>
            </w:r>
            <w:proofErr w:type="gramStart"/>
            <w:r w:rsidRPr="006803F9">
              <w:rPr>
                <w:sz w:val="26"/>
                <w:szCs w:val="26"/>
              </w:rPr>
              <w:t>я(</w:t>
            </w:r>
            <w:proofErr w:type="gramEnd"/>
            <w:r w:rsidRPr="006803F9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2819D6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23,3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2 00 00000 00 0000 000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4612,9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2 02 00000 00 0000 000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4612,9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2 02 01000 00 0000 151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3 904,1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2 02 01001 00 0000 151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3 904,1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2 02 01001 10 0000 151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3 904,1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2 02 03000 00 0000 151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66,1</w:t>
            </w:r>
          </w:p>
        </w:tc>
      </w:tr>
      <w:tr w:rsidR="009464F1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2 02 03015 00 0000 151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65,9</w:t>
            </w:r>
          </w:p>
        </w:tc>
      </w:tr>
      <w:tr w:rsidR="009464F1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2 02 03015 10 0000 151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65,9</w:t>
            </w:r>
          </w:p>
        </w:tc>
      </w:tr>
      <w:tr w:rsidR="009464F1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2 02 03024 00 0000 151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0,2</w:t>
            </w:r>
          </w:p>
        </w:tc>
      </w:tr>
      <w:tr w:rsidR="009464F1" w:rsidRPr="006803F9" w:rsidTr="009464F1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lastRenderedPageBreak/>
              <w:t>2 02 03024 10 0000 151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0,2</w:t>
            </w:r>
          </w:p>
        </w:tc>
      </w:tr>
      <w:tr w:rsidR="006803F9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3F9" w:rsidRPr="006803F9" w:rsidRDefault="006803F9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2 02 04000 00 0000 151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3F9" w:rsidRPr="006803F9" w:rsidRDefault="006803F9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F9" w:rsidRPr="00B22A98" w:rsidRDefault="006803F9" w:rsidP="006803F9">
            <w:pPr>
              <w:jc w:val="center"/>
            </w:pPr>
            <w:r w:rsidRPr="00B22A98">
              <w:rPr>
                <w:sz w:val="26"/>
                <w:szCs w:val="26"/>
              </w:rPr>
              <w:t>642,7</w:t>
            </w:r>
          </w:p>
        </w:tc>
      </w:tr>
      <w:tr w:rsidR="006803F9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3F9" w:rsidRPr="006803F9" w:rsidRDefault="006803F9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2 02 04999 00 0000 151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3F9" w:rsidRPr="006803F9" w:rsidRDefault="006803F9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F9" w:rsidRPr="00B22A98" w:rsidRDefault="006803F9" w:rsidP="006803F9">
            <w:pPr>
              <w:jc w:val="center"/>
            </w:pPr>
            <w:r w:rsidRPr="00B22A98">
              <w:rPr>
                <w:sz w:val="26"/>
                <w:szCs w:val="26"/>
              </w:rPr>
              <w:t>642,7</w:t>
            </w:r>
          </w:p>
        </w:tc>
      </w:tr>
      <w:tr w:rsidR="009464F1" w:rsidRPr="006803F9" w:rsidTr="009464F1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2 02 04999 10 0000 151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642,7</w:t>
            </w:r>
          </w:p>
        </w:tc>
      </w:tr>
      <w:tr w:rsidR="009464F1" w:rsidRPr="006803F9" w:rsidTr="009464F1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F1" w:rsidRPr="006803F9" w:rsidRDefault="009464F1" w:rsidP="009464F1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6803F9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4F1" w:rsidRPr="00B22A98" w:rsidRDefault="006803F9" w:rsidP="009464F1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B22A98">
              <w:rPr>
                <w:sz w:val="26"/>
                <w:szCs w:val="26"/>
              </w:rPr>
              <w:t>5939,8</w:t>
            </w:r>
          </w:p>
        </w:tc>
      </w:tr>
    </w:tbl>
    <w:p w:rsidR="005F193E" w:rsidRPr="006803F9" w:rsidRDefault="005F193E" w:rsidP="005F193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A1B1E" w:rsidRPr="006803F9" w:rsidRDefault="00EA1B1E" w:rsidP="00EA1B1E">
      <w:pPr>
        <w:pStyle w:val="21"/>
        <w:ind w:firstLine="709"/>
        <w:rPr>
          <w:sz w:val="28"/>
          <w:szCs w:val="28"/>
        </w:rPr>
      </w:pPr>
    </w:p>
    <w:tbl>
      <w:tblPr>
        <w:tblW w:w="9813" w:type="dxa"/>
        <w:tblInd w:w="91" w:type="dxa"/>
        <w:tblLook w:val="04A0" w:firstRow="1" w:lastRow="0" w:firstColumn="1" w:lastColumn="0" w:noHBand="0" w:noVBand="1"/>
      </w:tblPr>
      <w:tblGrid>
        <w:gridCol w:w="2455"/>
        <w:gridCol w:w="271"/>
        <w:gridCol w:w="4509"/>
        <w:gridCol w:w="1586"/>
        <w:gridCol w:w="992"/>
      </w:tblGrid>
      <w:tr w:rsidR="000A4169" w:rsidRPr="006803F9" w:rsidTr="0056726D">
        <w:trPr>
          <w:trHeight w:val="375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9" w:rsidRPr="006803F9" w:rsidRDefault="00176346" w:rsidP="000A4169">
            <w:pPr>
              <w:pStyle w:val="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3</w:t>
            </w:r>
            <w:r w:rsidR="000A4169" w:rsidRPr="006803F9">
              <w:rPr>
                <w:rFonts w:ascii="Times New Roman" w:hAnsi="Times New Roman"/>
              </w:rPr>
              <w:t>) приложение 3 «Источники финансирования  дефицита местного бюджета на 2015 год</w:t>
            </w:r>
            <w:r w:rsidR="000A4169" w:rsidRPr="006803F9">
              <w:rPr>
                <w:rFonts w:ascii="Times New Roman" w:hAnsi="Times New Roman"/>
                <w:bCs w:val="0"/>
              </w:rPr>
              <w:t>»</w:t>
            </w:r>
            <w:r w:rsidR="000A4169" w:rsidRPr="006803F9">
              <w:rPr>
                <w:rFonts w:ascii="Times New Roman" w:hAnsi="Times New Roman"/>
              </w:rPr>
              <w:t xml:space="preserve"> изложить в следующей редакции:</w:t>
            </w:r>
          </w:p>
          <w:p w:rsidR="000A4169" w:rsidRPr="006803F9" w:rsidRDefault="000A4169" w:rsidP="0093317F">
            <w:pPr>
              <w:jc w:val="center"/>
              <w:rPr>
                <w:sz w:val="24"/>
                <w:szCs w:val="24"/>
              </w:rPr>
            </w:pPr>
          </w:p>
          <w:p w:rsidR="000A4169" w:rsidRPr="006803F9" w:rsidRDefault="000A4169" w:rsidP="0093317F">
            <w:pPr>
              <w:jc w:val="right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Приложение 3</w:t>
            </w:r>
          </w:p>
        </w:tc>
      </w:tr>
      <w:tr w:rsidR="0056726D" w:rsidRPr="006803F9" w:rsidTr="009D59BA">
        <w:trPr>
          <w:trHeight w:val="37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6D" w:rsidRPr="006803F9" w:rsidRDefault="0056726D" w:rsidP="0093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6D" w:rsidRPr="006803F9" w:rsidRDefault="0056726D" w:rsidP="0093317F">
            <w:pPr>
              <w:jc w:val="right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к решению собрания депутатов Романовского</w:t>
            </w:r>
          </w:p>
          <w:p w:rsidR="0056726D" w:rsidRPr="006803F9" w:rsidRDefault="0056726D" w:rsidP="0093317F">
            <w:pPr>
              <w:jc w:val="right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сельского поселения «О бюджете Романовского</w:t>
            </w:r>
          </w:p>
          <w:p w:rsidR="0056726D" w:rsidRPr="006803F9" w:rsidRDefault="0056726D" w:rsidP="0093317F">
            <w:pPr>
              <w:jc w:val="right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сельского поселения Дубовского района на 2015 год</w:t>
            </w:r>
          </w:p>
          <w:p w:rsidR="0056726D" w:rsidRPr="006803F9" w:rsidRDefault="0056726D" w:rsidP="0093317F">
            <w:pPr>
              <w:jc w:val="right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и плановый период 2016 и 2017 годов»</w:t>
            </w:r>
          </w:p>
        </w:tc>
      </w:tr>
      <w:tr w:rsidR="0056726D" w:rsidRPr="006803F9" w:rsidTr="009D59BA">
        <w:trPr>
          <w:trHeight w:val="37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6D" w:rsidRPr="006803F9" w:rsidRDefault="0056726D" w:rsidP="0093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6D" w:rsidRPr="006803F9" w:rsidRDefault="0056726D" w:rsidP="0093317F">
            <w:pPr>
              <w:jc w:val="right"/>
              <w:rPr>
                <w:sz w:val="24"/>
                <w:szCs w:val="24"/>
              </w:rPr>
            </w:pPr>
          </w:p>
        </w:tc>
      </w:tr>
      <w:tr w:rsidR="0056726D" w:rsidRPr="006803F9" w:rsidTr="009D59BA">
        <w:trPr>
          <w:trHeight w:val="37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6D" w:rsidRPr="006803F9" w:rsidRDefault="0056726D" w:rsidP="0093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6D" w:rsidRPr="006803F9" w:rsidRDefault="0056726D" w:rsidP="0093317F">
            <w:pPr>
              <w:jc w:val="right"/>
              <w:rPr>
                <w:sz w:val="24"/>
                <w:szCs w:val="24"/>
              </w:rPr>
            </w:pPr>
          </w:p>
        </w:tc>
      </w:tr>
      <w:tr w:rsidR="000A4169" w:rsidRPr="006803F9" w:rsidTr="0056726D">
        <w:trPr>
          <w:trHeight w:val="37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9" w:rsidRPr="006803F9" w:rsidRDefault="000A4169" w:rsidP="009331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9" w:rsidRPr="006803F9" w:rsidRDefault="000A4169" w:rsidP="009331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9" w:rsidRPr="006803F9" w:rsidRDefault="000A4169" w:rsidP="0093317F">
            <w:pPr>
              <w:jc w:val="right"/>
              <w:rPr>
                <w:sz w:val="24"/>
                <w:szCs w:val="24"/>
              </w:rPr>
            </w:pPr>
          </w:p>
        </w:tc>
      </w:tr>
      <w:tr w:rsidR="000A4169" w:rsidRPr="006803F9" w:rsidTr="0056726D">
        <w:trPr>
          <w:trHeight w:val="420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9" w:rsidRPr="006803F9" w:rsidRDefault="000A4169" w:rsidP="0093317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0A4169" w:rsidRPr="006803F9" w:rsidTr="0056726D">
        <w:trPr>
          <w:trHeight w:val="435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9" w:rsidRPr="006803F9" w:rsidRDefault="000A4169" w:rsidP="0093317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местного бюджета на 2015 год</w:t>
            </w:r>
          </w:p>
        </w:tc>
      </w:tr>
      <w:tr w:rsidR="000A4169" w:rsidRPr="006803F9" w:rsidTr="0056726D">
        <w:trPr>
          <w:trHeight w:val="375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9" w:rsidRPr="006803F9" w:rsidRDefault="000A4169" w:rsidP="0093317F">
            <w:pPr>
              <w:jc w:val="right"/>
              <w:rPr>
                <w:b/>
                <w:bCs/>
                <w:sz w:val="24"/>
                <w:szCs w:val="24"/>
              </w:rPr>
            </w:pPr>
            <w:r w:rsidRPr="006803F9">
              <w:rPr>
                <w:b/>
                <w:bCs/>
                <w:sz w:val="24"/>
                <w:szCs w:val="24"/>
              </w:rPr>
              <w:t>(тыс. рублей)</w:t>
            </w:r>
          </w:p>
          <w:p w:rsidR="000A4169" w:rsidRPr="006803F9" w:rsidRDefault="000A4169" w:rsidP="009331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A4169" w:rsidRPr="006803F9" w:rsidTr="0056726D">
        <w:trPr>
          <w:trHeight w:val="14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3F9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3F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3F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A4169" w:rsidRPr="006803F9" w:rsidTr="0056726D">
        <w:trPr>
          <w:trHeight w:val="431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169" w:rsidRPr="006803F9" w:rsidRDefault="00CF24DF" w:rsidP="0093317F">
            <w:pPr>
              <w:jc w:val="center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55,4</w:t>
            </w:r>
          </w:p>
        </w:tc>
      </w:tr>
      <w:tr w:rsidR="000A4169" w:rsidRPr="006803F9" w:rsidTr="0056726D">
        <w:trPr>
          <w:trHeight w:val="425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rPr>
                <w:sz w:val="24"/>
                <w:szCs w:val="24"/>
                <w:highlight w:val="yellow"/>
              </w:rPr>
            </w:pPr>
            <w:r w:rsidRPr="006803F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B41711" w:rsidP="00665454">
            <w:pPr>
              <w:rPr>
                <w:sz w:val="24"/>
                <w:szCs w:val="24"/>
                <w:highlight w:val="yellow"/>
              </w:rPr>
            </w:pPr>
            <w:r w:rsidRPr="006803F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  <w:r w:rsidR="00665454" w:rsidRPr="00680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169" w:rsidRPr="006803F9" w:rsidRDefault="00CF24DF" w:rsidP="0093317F">
            <w:pPr>
              <w:jc w:val="center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55,4</w:t>
            </w:r>
          </w:p>
        </w:tc>
      </w:tr>
      <w:tr w:rsidR="009D1EFD" w:rsidRPr="006803F9" w:rsidTr="0056726D">
        <w:trPr>
          <w:trHeight w:val="305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6"/>
                <w:szCs w:val="26"/>
              </w:rPr>
              <w:t>5939,8</w:t>
            </w:r>
          </w:p>
        </w:tc>
      </w:tr>
      <w:tr w:rsidR="009D1EFD" w:rsidRPr="006803F9" w:rsidTr="0056726D">
        <w:trPr>
          <w:trHeight w:val="267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6"/>
                <w:szCs w:val="26"/>
              </w:rPr>
              <w:t>5939,8</w:t>
            </w:r>
          </w:p>
        </w:tc>
      </w:tr>
      <w:tr w:rsidR="009D1EFD" w:rsidRPr="006803F9" w:rsidTr="0056726D">
        <w:trPr>
          <w:trHeight w:val="555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6"/>
                <w:szCs w:val="26"/>
              </w:rPr>
              <w:t>5939,8</w:t>
            </w:r>
          </w:p>
        </w:tc>
      </w:tr>
      <w:tr w:rsidR="009D1EFD" w:rsidRPr="006803F9" w:rsidTr="0056726D">
        <w:trPr>
          <w:trHeight w:val="549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6"/>
                <w:szCs w:val="26"/>
              </w:rPr>
              <w:t>5939,8</w:t>
            </w:r>
          </w:p>
        </w:tc>
      </w:tr>
      <w:tr w:rsidR="00CB7B3D" w:rsidRPr="006803F9" w:rsidTr="0056726D">
        <w:trPr>
          <w:trHeight w:val="287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3D" w:rsidRPr="006803F9" w:rsidRDefault="00CB7B3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3D" w:rsidRPr="006803F9" w:rsidRDefault="00CB7B3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D26" w:rsidRPr="00B22A98" w:rsidRDefault="009D1EFD" w:rsidP="00C47D26">
            <w:pPr>
              <w:jc w:val="center"/>
              <w:rPr>
                <w:sz w:val="24"/>
                <w:szCs w:val="24"/>
              </w:rPr>
            </w:pPr>
            <w:r w:rsidRPr="00B22A98">
              <w:rPr>
                <w:sz w:val="24"/>
                <w:szCs w:val="24"/>
              </w:rPr>
              <w:t>5995,2</w:t>
            </w:r>
          </w:p>
        </w:tc>
      </w:tr>
      <w:tr w:rsidR="009D1EFD" w:rsidRPr="006803F9" w:rsidTr="0056726D">
        <w:trPr>
          <w:trHeight w:val="405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4"/>
                <w:szCs w:val="24"/>
              </w:rPr>
              <w:t>5995,2</w:t>
            </w:r>
          </w:p>
        </w:tc>
      </w:tr>
      <w:tr w:rsidR="009D1EFD" w:rsidRPr="006803F9" w:rsidTr="0056726D">
        <w:trPr>
          <w:trHeight w:val="552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4"/>
                <w:szCs w:val="24"/>
              </w:rPr>
              <w:t>5995,2</w:t>
            </w:r>
          </w:p>
        </w:tc>
      </w:tr>
      <w:tr w:rsidR="009D1EFD" w:rsidRPr="006803F9" w:rsidTr="0056726D">
        <w:trPr>
          <w:trHeight w:val="547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FD" w:rsidRPr="006803F9" w:rsidRDefault="009D1EFD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FD" w:rsidRPr="00B22A98" w:rsidRDefault="009D1EFD" w:rsidP="009D1EFD">
            <w:pPr>
              <w:jc w:val="center"/>
            </w:pPr>
            <w:r w:rsidRPr="00B22A98">
              <w:rPr>
                <w:sz w:val="24"/>
                <w:szCs w:val="24"/>
              </w:rPr>
              <w:t>5995,2</w:t>
            </w:r>
          </w:p>
        </w:tc>
      </w:tr>
      <w:tr w:rsidR="000A4169" w:rsidRPr="006803F9" w:rsidTr="0056726D">
        <w:trPr>
          <w:trHeight w:val="569"/>
        </w:trPr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9" w:rsidRPr="006803F9" w:rsidRDefault="000A4169" w:rsidP="0093317F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169" w:rsidRPr="006803F9" w:rsidRDefault="00DF73AD" w:rsidP="0093317F">
            <w:pPr>
              <w:jc w:val="center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55,4</w:t>
            </w:r>
          </w:p>
        </w:tc>
      </w:tr>
    </w:tbl>
    <w:p w:rsidR="000A4169" w:rsidRPr="006803F9" w:rsidRDefault="000A4169" w:rsidP="000A4169">
      <w:pPr>
        <w:rPr>
          <w:sz w:val="24"/>
          <w:szCs w:val="24"/>
        </w:rPr>
      </w:pPr>
    </w:p>
    <w:p w:rsidR="00C93CD1" w:rsidRPr="006803F9" w:rsidRDefault="00176346" w:rsidP="00C93CD1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4</w:t>
      </w:r>
      <w:r w:rsidR="00C93CD1" w:rsidRPr="006803F9">
        <w:rPr>
          <w:rFonts w:ascii="Times New Roman" w:hAnsi="Times New Roman"/>
        </w:rPr>
        <w:t>) приложение 5 «</w:t>
      </w:r>
      <w:r w:rsidR="00C93CD1" w:rsidRPr="006803F9">
        <w:rPr>
          <w:rFonts w:ascii="Times New Roman" w:hAnsi="Times New Roman"/>
          <w:bCs w:val="0"/>
        </w:rPr>
        <w:t>Объем поступлений субвенций  из областного бюджета в доход местного бюджета в 2015 году»</w:t>
      </w:r>
      <w:r w:rsidR="00C93CD1" w:rsidRPr="006803F9">
        <w:rPr>
          <w:rFonts w:ascii="Times New Roman" w:hAnsi="Times New Roman"/>
        </w:rPr>
        <w:t xml:space="preserve"> изложить в следующей редакции:</w:t>
      </w:r>
    </w:p>
    <w:p w:rsidR="00C93CD1" w:rsidRPr="006803F9" w:rsidRDefault="00C93CD1" w:rsidP="00C93CD1">
      <w:pPr>
        <w:pStyle w:val="4"/>
        <w:rPr>
          <w:rFonts w:ascii="Times New Roman" w:hAnsi="Times New Roman"/>
        </w:rPr>
      </w:pPr>
    </w:p>
    <w:p w:rsidR="000A4169" w:rsidRPr="006803F9" w:rsidRDefault="000A4169" w:rsidP="00DD3FFA">
      <w:pPr>
        <w:pStyle w:val="4"/>
        <w:rPr>
          <w:rFonts w:ascii="Times New Roman" w:hAnsi="Times New Roman"/>
        </w:rPr>
      </w:pPr>
    </w:p>
    <w:p w:rsidR="00C93CD1" w:rsidRPr="006803F9" w:rsidRDefault="00C93CD1" w:rsidP="00C93CD1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C93CD1" w:rsidRPr="006803F9" w:rsidTr="0093317F">
        <w:trPr>
          <w:jc w:val="right"/>
        </w:trPr>
        <w:tc>
          <w:tcPr>
            <w:tcW w:w="4962" w:type="dxa"/>
          </w:tcPr>
          <w:p w:rsidR="00C93CD1" w:rsidRPr="006803F9" w:rsidRDefault="00C93CD1" w:rsidP="00C93CD1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803F9">
              <w:rPr>
                <w:rFonts w:ascii="Times New Roman" w:hAnsi="Times New Roman" w:cs="Times New Roman"/>
                <w:b w:val="0"/>
                <w:bCs w:val="0"/>
                <w:sz w:val="24"/>
              </w:rPr>
              <w:t>Приложение 5</w:t>
            </w:r>
          </w:p>
          <w:p w:rsidR="00C93CD1" w:rsidRPr="006803F9" w:rsidRDefault="00C93CD1" w:rsidP="0093317F">
            <w:pPr>
              <w:jc w:val="right"/>
            </w:pPr>
            <w:r w:rsidRPr="006803F9">
              <w:t>к решению Собрания депутатов Романовского сельского поселения «О бюджете Романовского сельского поселения Дубовского района на 2015 год и плановый период 2016 и 2017 годов»</w:t>
            </w:r>
          </w:p>
        </w:tc>
      </w:tr>
    </w:tbl>
    <w:p w:rsidR="00C93CD1" w:rsidRPr="006803F9" w:rsidRDefault="00C93CD1" w:rsidP="00C93CD1">
      <w:pPr>
        <w:rPr>
          <w:b/>
          <w:bCs/>
        </w:rPr>
      </w:pPr>
    </w:p>
    <w:p w:rsidR="00C93CD1" w:rsidRPr="006803F9" w:rsidRDefault="00C93CD1" w:rsidP="00C93CD1">
      <w:pPr>
        <w:jc w:val="center"/>
        <w:rPr>
          <w:b/>
          <w:bCs/>
          <w:sz w:val="28"/>
        </w:rPr>
      </w:pPr>
      <w:r w:rsidRPr="006803F9">
        <w:rPr>
          <w:b/>
          <w:bCs/>
          <w:sz w:val="28"/>
        </w:rPr>
        <w:t xml:space="preserve">Объем поступлений субвенций  из областного бюджета в доход местного бюджета в 2015 году </w:t>
      </w:r>
    </w:p>
    <w:p w:rsidR="00C93CD1" w:rsidRPr="006803F9" w:rsidRDefault="00C93CD1" w:rsidP="00C93CD1">
      <w:pPr>
        <w:jc w:val="center"/>
      </w:pPr>
      <w:r w:rsidRPr="006803F9">
        <w:t xml:space="preserve">                                                                                                                                             тыс. рублей</w:t>
      </w:r>
    </w:p>
    <w:tbl>
      <w:tblPr>
        <w:tblW w:w="1026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2160"/>
      </w:tblGrid>
      <w:tr w:rsidR="00C93CD1" w:rsidRPr="006803F9" w:rsidTr="0093317F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pStyle w:val="2"/>
              <w:rPr>
                <w:b w:val="0"/>
                <w:bCs w:val="0"/>
                <w:sz w:val="24"/>
              </w:rPr>
            </w:pPr>
            <w:r w:rsidRPr="006803F9">
              <w:rPr>
                <w:b w:val="0"/>
                <w:bCs w:val="0"/>
                <w:sz w:val="24"/>
              </w:rPr>
              <w:t>№</w:t>
            </w:r>
          </w:p>
          <w:p w:rsidR="00C93CD1" w:rsidRPr="006803F9" w:rsidRDefault="00C93CD1" w:rsidP="0093317F">
            <w:pPr>
              <w:jc w:val="center"/>
            </w:pPr>
            <w:r w:rsidRPr="006803F9">
              <w:t>строки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pStyle w:val="2"/>
              <w:rPr>
                <w:b w:val="0"/>
                <w:bCs w:val="0"/>
                <w:sz w:val="24"/>
              </w:rPr>
            </w:pPr>
            <w:r w:rsidRPr="006803F9"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autoSpaceDE w:val="0"/>
              <w:autoSpaceDN w:val="0"/>
              <w:adjustRightInd w:val="0"/>
              <w:ind w:left="510" w:right="690"/>
              <w:jc w:val="center"/>
            </w:pPr>
            <w:r w:rsidRPr="006803F9">
              <w:t>2015 год</w:t>
            </w:r>
          </w:p>
          <w:p w:rsidR="00C93CD1" w:rsidRPr="006803F9" w:rsidRDefault="00C93CD1" w:rsidP="0093317F">
            <w:pPr>
              <w:autoSpaceDE w:val="0"/>
              <w:autoSpaceDN w:val="0"/>
              <w:adjustRightInd w:val="0"/>
              <w:ind w:left="510" w:right="690"/>
              <w:jc w:val="center"/>
            </w:pPr>
          </w:p>
        </w:tc>
      </w:tr>
      <w:tr w:rsidR="00C93CD1" w:rsidRPr="006803F9" w:rsidTr="0093317F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3F9"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autoSpaceDE w:val="0"/>
              <w:autoSpaceDN w:val="0"/>
              <w:adjustRightInd w:val="0"/>
              <w:rPr>
                <w:bCs/>
              </w:rPr>
            </w:pPr>
            <w:r w:rsidRPr="006803F9">
              <w:rPr>
                <w:bCs/>
              </w:rPr>
              <w:t xml:space="preserve">Субвенции, всего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B22A98" w:rsidRDefault="006803F9" w:rsidP="0093317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</w:rPr>
            </w:pPr>
            <w:r w:rsidRPr="00B22A98">
              <w:rPr>
                <w:bCs/>
                <w:szCs w:val="20"/>
              </w:rPr>
              <w:t>66,1</w:t>
            </w:r>
          </w:p>
        </w:tc>
      </w:tr>
      <w:tr w:rsidR="00C93CD1" w:rsidRPr="006803F9" w:rsidTr="0093317F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3F9"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B22A98" w:rsidRDefault="00C93CD1" w:rsidP="0093317F">
            <w:r w:rsidRPr="00B22A98">
              <w:t xml:space="preserve">Субвенции бюджетам </w:t>
            </w:r>
            <w:r w:rsidR="006803F9" w:rsidRPr="00B22A98">
              <w:t xml:space="preserve">поселений и городских округов </w:t>
            </w:r>
            <w:r w:rsidRPr="00B22A98">
              <w:t xml:space="preserve"> на осуществление </w:t>
            </w:r>
            <w:r w:rsidR="006803F9" w:rsidRPr="00B22A98">
              <w:t xml:space="preserve">государственных полномочий по </w:t>
            </w:r>
            <w:r w:rsidRPr="00B22A98">
              <w:t>первично</w:t>
            </w:r>
            <w:r w:rsidR="006803F9" w:rsidRPr="00B22A98">
              <w:t>му</w:t>
            </w:r>
            <w:r w:rsidRPr="00B22A98">
              <w:t xml:space="preserve"> воинско</w:t>
            </w:r>
            <w:r w:rsidR="006803F9" w:rsidRPr="00B22A98">
              <w:t>му</w:t>
            </w:r>
            <w:r w:rsidRPr="00B22A98">
              <w:t xml:space="preserve"> учет</w:t>
            </w:r>
            <w:r w:rsidR="006803F9" w:rsidRPr="00B22A98">
              <w:t>у</w:t>
            </w:r>
            <w:r w:rsidRPr="00B22A98">
              <w:t xml:space="preserve"> на территориях, где отсутствуют военные комиссариаты</w:t>
            </w:r>
          </w:p>
          <w:p w:rsidR="00C93CD1" w:rsidRPr="006803F9" w:rsidRDefault="00C93CD1" w:rsidP="0093317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B22A98" w:rsidRDefault="006803F9" w:rsidP="0093317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</w:rPr>
            </w:pPr>
            <w:r w:rsidRPr="00B22A98">
              <w:rPr>
                <w:bCs/>
                <w:szCs w:val="20"/>
              </w:rPr>
              <w:t>65,9</w:t>
            </w:r>
          </w:p>
        </w:tc>
      </w:tr>
      <w:tr w:rsidR="00C93CD1" w:rsidRPr="006803F9" w:rsidTr="0093317F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4F1165" w:rsidP="0093317F">
            <w:pPr>
              <w:autoSpaceDE w:val="0"/>
              <w:autoSpaceDN w:val="0"/>
              <w:adjustRightInd w:val="0"/>
              <w:jc w:val="center"/>
            </w:pPr>
            <w:r w:rsidRPr="006803F9"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A704CF">
            <w:pPr>
              <w:autoSpaceDE w:val="0"/>
              <w:autoSpaceDN w:val="0"/>
              <w:adjustRightInd w:val="0"/>
            </w:pPr>
            <w:r w:rsidRPr="006803F9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A704CF" w:rsidRPr="00680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1" w:rsidRPr="006803F9" w:rsidRDefault="00C93CD1" w:rsidP="0093317F">
            <w:pPr>
              <w:autoSpaceDE w:val="0"/>
              <w:autoSpaceDN w:val="0"/>
              <w:adjustRightInd w:val="0"/>
              <w:jc w:val="right"/>
            </w:pPr>
            <w:r w:rsidRPr="006803F9">
              <w:t>0,2</w:t>
            </w:r>
          </w:p>
        </w:tc>
      </w:tr>
    </w:tbl>
    <w:p w:rsidR="00C93CD1" w:rsidRPr="006803F9" w:rsidRDefault="00C93CD1" w:rsidP="00C93CD1"/>
    <w:p w:rsidR="0093317F" w:rsidRPr="006803F9" w:rsidRDefault="00176346" w:rsidP="0093317F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5</w:t>
      </w:r>
      <w:r w:rsidR="0093317F" w:rsidRPr="006803F9">
        <w:rPr>
          <w:rFonts w:ascii="Times New Roman" w:hAnsi="Times New Roman"/>
        </w:rPr>
        <w:t>) приложение 6 «</w:t>
      </w:r>
      <w:r w:rsidR="0093317F" w:rsidRPr="006803F9">
        <w:rPr>
          <w:rFonts w:ascii="Times New Roman" w:hAnsi="Times New Roman"/>
          <w:szCs w:val="20"/>
        </w:rPr>
        <w:t>Детализация расходов, осуществляемых за счет субвенций из областного бюджета, по целевым статьям и видам расходов местного бюджета  на 2015 год</w:t>
      </w:r>
      <w:r w:rsidR="0093317F" w:rsidRPr="006803F9">
        <w:rPr>
          <w:rFonts w:ascii="Times New Roman" w:hAnsi="Times New Roman"/>
          <w:bCs w:val="0"/>
        </w:rPr>
        <w:t>»</w:t>
      </w:r>
      <w:r w:rsidR="0093317F" w:rsidRPr="006803F9">
        <w:rPr>
          <w:rFonts w:ascii="Times New Roman" w:hAnsi="Times New Roman"/>
        </w:rPr>
        <w:t xml:space="preserve"> изложить в следующей редакции:</w:t>
      </w:r>
    </w:p>
    <w:p w:rsidR="0093317F" w:rsidRPr="006803F9" w:rsidRDefault="0093317F" w:rsidP="0093317F">
      <w:pPr>
        <w:pStyle w:val="4"/>
        <w:rPr>
          <w:rFonts w:ascii="Times New Roman" w:hAnsi="Times New Roman"/>
        </w:rPr>
      </w:pPr>
    </w:p>
    <w:p w:rsidR="00C93CD1" w:rsidRPr="006803F9" w:rsidRDefault="00C93CD1" w:rsidP="00C93CD1"/>
    <w:p w:rsidR="00C93CD1" w:rsidRPr="006803F9" w:rsidRDefault="00C93CD1" w:rsidP="00C93CD1"/>
    <w:p w:rsidR="00C93CD1" w:rsidRPr="006803F9" w:rsidRDefault="00C93CD1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C93CD1"/>
    <w:p w:rsidR="0093317F" w:rsidRPr="006803F9" w:rsidRDefault="0093317F" w:rsidP="0093317F">
      <w:pPr>
        <w:sectPr w:rsidR="0093317F" w:rsidRPr="006803F9" w:rsidSect="007C0CC3">
          <w:pgSz w:w="11906" w:h="16838"/>
          <w:pgMar w:top="1134" w:right="284" w:bottom="567" w:left="567" w:header="709" w:footer="709" w:gutter="0"/>
          <w:cols w:space="708"/>
          <w:docGrid w:linePitch="360"/>
        </w:sectPr>
      </w:pPr>
    </w:p>
    <w:tbl>
      <w:tblPr>
        <w:tblW w:w="16200" w:type="dxa"/>
        <w:tblInd w:w="93" w:type="dxa"/>
        <w:tblLook w:val="04A0" w:firstRow="1" w:lastRow="0" w:firstColumn="1" w:lastColumn="0" w:noHBand="0" w:noVBand="1"/>
      </w:tblPr>
      <w:tblGrid>
        <w:gridCol w:w="486"/>
        <w:gridCol w:w="3897"/>
        <w:gridCol w:w="2647"/>
        <w:gridCol w:w="1169"/>
        <w:gridCol w:w="3684"/>
        <w:gridCol w:w="1083"/>
        <w:gridCol w:w="1153"/>
        <w:gridCol w:w="990"/>
        <w:gridCol w:w="1091"/>
      </w:tblGrid>
      <w:tr w:rsidR="0093317F" w:rsidRPr="006803F9" w:rsidTr="0093317F">
        <w:trPr>
          <w:trHeight w:val="14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17F" w:rsidRPr="006803F9" w:rsidRDefault="0093317F" w:rsidP="0093317F">
            <w:pPr>
              <w:rPr>
                <w:highlight w:val="yellow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rPr>
                <w:highlight w:val="yellow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  <w:rPr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jc w:val="center"/>
              <w:rPr>
                <w:highlight w:val="yellow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rPr>
                <w:highlight w:val="yellow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jc w:val="center"/>
            </w:pPr>
          </w:p>
          <w:p w:rsidR="0093317F" w:rsidRPr="006803F9" w:rsidRDefault="0093317F" w:rsidP="0093317F">
            <w:pPr>
              <w:jc w:val="center"/>
            </w:pPr>
            <w:r w:rsidRPr="006803F9">
              <w:t>Приложение 6</w:t>
            </w:r>
            <w:r w:rsidRPr="006803F9">
              <w:br/>
              <w:t xml:space="preserve">    к  решению Собрания депутатов Романовского сельского </w:t>
            </w:r>
            <w:proofErr w:type="spellStart"/>
            <w:r w:rsidRPr="006803F9">
              <w:t>поселения</w:t>
            </w:r>
            <w:proofErr w:type="gramStart"/>
            <w:r w:rsidRPr="006803F9">
              <w:t>"О</w:t>
            </w:r>
            <w:proofErr w:type="spellEnd"/>
            <w:proofErr w:type="gramEnd"/>
            <w:r w:rsidRPr="006803F9">
              <w:t xml:space="preserve"> бюджете Романовского сельского поселения Дубовского района на 2015 год и плановый период  2016 и 2017 годов» </w:t>
            </w:r>
          </w:p>
        </w:tc>
      </w:tr>
      <w:tr w:rsidR="0093317F" w:rsidRPr="006803F9" w:rsidTr="0093317F">
        <w:trPr>
          <w:trHeight w:val="465"/>
        </w:trPr>
        <w:tc>
          <w:tcPr>
            <w:tcW w:w="16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 на 2015 год </w:t>
            </w:r>
          </w:p>
        </w:tc>
      </w:tr>
      <w:tr w:rsidR="0093317F" w:rsidRPr="006803F9" w:rsidTr="0093317F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№</w:t>
            </w:r>
            <w:r w:rsidRPr="006803F9">
              <w:br/>
            </w:r>
            <w:proofErr w:type="gramStart"/>
            <w:r w:rsidRPr="006803F9">
              <w:t>п</w:t>
            </w:r>
            <w:proofErr w:type="gramEnd"/>
            <w:r w:rsidRPr="006803F9">
              <w:t>/п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Классификация доходов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2015г.</w:t>
            </w:r>
            <w:r w:rsidRPr="006803F9">
              <w:br/>
              <w:t>Сумма (тыс. руб.)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Классификация расходов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spacing w:after="240"/>
              <w:jc w:val="center"/>
            </w:pPr>
            <w:r w:rsidRPr="006803F9">
              <w:t>2015г.</w:t>
            </w:r>
            <w:r w:rsidRPr="006803F9">
              <w:br/>
              <w:t xml:space="preserve">Сумма </w:t>
            </w:r>
            <w:r w:rsidRPr="006803F9">
              <w:br/>
              <w:t>(тыс. руб.)</w:t>
            </w:r>
          </w:p>
        </w:tc>
      </w:tr>
      <w:tr w:rsidR="0093317F" w:rsidRPr="006803F9" w:rsidTr="0093317F">
        <w:trPr>
          <w:trHeight w:val="18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Раздел,    подраздел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Вид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</w:tr>
      <w:tr w:rsidR="0093317F" w:rsidRPr="006803F9" w:rsidTr="0093317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9</w:t>
            </w:r>
          </w:p>
        </w:tc>
      </w:tr>
      <w:tr w:rsidR="0093317F" w:rsidRPr="006803F9" w:rsidTr="0093317F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1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F9" w:rsidRPr="00B22A98" w:rsidRDefault="006803F9" w:rsidP="006803F9">
            <w:r w:rsidRPr="00B22A98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  <w:p w:rsidR="0093317F" w:rsidRPr="006803F9" w:rsidRDefault="0093317F" w:rsidP="00362920"/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951 2 02 03015 10 0000 151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B22A98" w:rsidRDefault="006803F9" w:rsidP="0093317F">
            <w:pPr>
              <w:jc w:val="center"/>
            </w:pPr>
            <w:r w:rsidRPr="00B22A98">
              <w:t>65,9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r w:rsidRPr="006803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0203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9995118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BC2EE7" w:rsidP="0093317F">
            <w:pPr>
              <w:jc w:val="center"/>
            </w:pPr>
            <w:r w:rsidRPr="006803F9">
              <w:t>120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CB7B3D" w:rsidP="0093317F">
            <w:pPr>
              <w:jc w:val="center"/>
            </w:pPr>
            <w:r w:rsidRPr="006803F9">
              <w:t>59,3</w:t>
            </w:r>
          </w:p>
        </w:tc>
      </w:tr>
      <w:tr w:rsidR="0093317F" w:rsidRPr="006803F9" w:rsidTr="0093317F">
        <w:trPr>
          <w:trHeight w:val="2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</w:tr>
      <w:tr w:rsidR="0093317F" w:rsidRPr="006803F9" w:rsidTr="00B22A98">
        <w:trPr>
          <w:trHeight w:val="34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17F" w:rsidRPr="006803F9" w:rsidRDefault="0093317F" w:rsidP="0093317F">
            <w:pPr>
              <w:jc w:val="right"/>
            </w:pPr>
            <w:r w:rsidRPr="006803F9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17F" w:rsidRPr="006803F9" w:rsidRDefault="0093317F" w:rsidP="0093317F">
            <w:r w:rsidRPr="006803F9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6803F9">
              <w:t>законаот</w:t>
            </w:r>
            <w:proofErr w:type="spellEnd"/>
            <w:r w:rsidRPr="006803F9"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951 2 02 03024 10 0000 151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0,2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17F" w:rsidRPr="006803F9" w:rsidRDefault="00C26C98" w:rsidP="00C26C98">
            <w:r w:rsidRPr="006803F9">
              <w:t>Осуществление полномочий по о</w:t>
            </w:r>
            <w:r w:rsidR="0093317F" w:rsidRPr="006803F9">
              <w:t>пределени</w:t>
            </w:r>
            <w:r w:rsidRPr="006803F9">
              <w:t>ю</w:t>
            </w:r>
            <w:r w:rsidR="0093317F" w:rsidRPr="006803F9">
              <w:t xml:space="preserve">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9997239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BC2EE7" w:rsidP="0093317F">
            <w:pPr>
              <w:jc w:val="center"/>
            </w:pPr>
            <w:r w:rsidRPr="006803F9"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0,2</w:t>
            </w:r>
          </w:p>
        </w:tc>
      </w:tr>
      <w:tr w:rsidR="0093317F" w:rsidRPr="006803F9" w:rsidTr="0093317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17F" w:rsidRPr="006803F9" w:rsidRDefault="0093317F" w:rsidP="0093317F">
            <w:pPr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B22A98" w:rsidRDefault="006803F9" w:rsidP="0093317F">
            <w:pPr>
              <w:jc w:val="center"/>
              <w:rPr>
                <w:b/>
                <w:bCs/>
              </w:rPr>
            </w:pPr>
            <w:r w:rsidRPr="00B22A98">
              <w:rPr>
                <w:b/>
                <w:bCs/>
              </w:rPr>
              <w:t>66,1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93317F" w:rsidP="0093317F">
            <w:pPr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F" w:rsidRPr="006803F9" w:rsidRDefault="006803F9" w:rsidP="0093317F">
            <w:pPr>
              <w:jc w:val="center"/>
              <w:rPr>
                <w:b/>
                <w:bCs/>
              </w:rPr>
            </w:pPr>
            <w:r w:rsidRPr="006803F9">
              <w:rPr>
                <w:b/>
                <w:bCs/>
                <w:color w:val="FF0000"/>
              </w:rPr>
              <w:t>66,1</w:t>
            </w:r>
          </w:p>
        </w:tc>
      </w:tr>
    </w:tbl>
    <w:p w:rsidR="0093317F" w:rsidRPr="006803F9" w:rsidRDefault="0093317F" w:rsidP="00C93CD1"/>
    <w:p w:rsidR="00AA6AC8" w:rsidRPr="006803F9" w:rsidRDefault="00AA6AC8" w:rsidP="00640DD5">
      <w:pPr>
        <w:pStyle w:val="1"/>
        <w:rPr>
          <w:b w:val="0"/>
          <w:bCs w:val="0"/>
          <w:sz w:val="24"/>
        </w:rPr>
        <w:sectPr w:rsidR="00AA6AC8" w:rsidRPr="006803F9" w:rsidSect="0093317F">
          <w:pgSz w:w="16838" w:h="11906" w:orient="landscape"/>
          <w:pgMar w:top="567" w:right="1134" w:bottom="284" w:left="567" w:header="709" w:footer="709" w:gutter="0"/>
          <w:cols w:space="708"/>
          <w:docGrid w:linePitch="360"/>
        </w:sectPr>
      </w:pPr>
    </w:p>
    <w:p w:rsidR="009D1EFD" w:rsidRPr="006803F9" w:rsidRDefault="00176346" w:rsidP="009D1EFD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6</w:t>
      </w:r>
      <w:r w:rsidR="009D1EFD" w:rsidRPr="006803F9">
        <w:rPr>
          <w:rFonts w:ascii="Times New Roman" w:hAnsi="Times New Roman"/>
        </w:rPr>
        <w:t xml:space="preserve">) приложение </w:t>
      </w:r>
      <w:r w:rsidR="009D1EFD">
        <w:rPr>
          <w:rFonts w:ascii="Times New Roman" w:hAnsi="Times New Roman"/>
        </w:rPr>
        <w:t>7</w:t>
      </w:r>
      <w:r w:rsidR="009D1EFD" w:rsidRPr="006803F9">
        <w:rPr>
          <w:rFonts w:ascii="Times New Roman" w:hAnsi="Times New Roman"/>
        </w:rPr>
        <w:t xml:space="preserve"> «</w:t>
      </w:r>
      <w:r w:rsidR="009D1EFD" w:rsidRPr="006803F9">
        <w:rPr>
          <w:rFonts w:ascii="Times New Roman" w:hAnsi="Times New Roman"/>
          <w:bCs w:val="0"/>
        </w:rPr>
        <w:t xml:space="preserve">Объем поступлений субвенций  из областного бюджета в доход местного бюджета в </w:t>
      </w:r>
      <w:r w:rsidR="009D1EFD">
        <w:rPr>
          <w:rFonts w:ascii="Times New Roman" w:hAnsi="Times New Roman"/>
          <w:bCs w:val="0"/>
        </w:rPr>
        <w:t xml:space="preserve"> плановом периоде 2016 и 2017 годов</w:t>
      </w:r>
      <w:r w:rsidR="009D1EFD" w:rsidRPr="006803F9">
        <w:rPr>
          <w:rFonts w:ascii="Times New Roman" w:hAnsi="Times New Roman"/>
          <w:bCs w:val="0"/>
        </w:rPr>
        <w:t>»</w:t>
      </w:r>
      <w:r w:rsidR="009D1EFD" w:rsidRPr="006803F9">
        <w:rPr>
          <w:rFonts w:ascii="Times New Roman" w:hAnsi="Times New Roman"/>
        </w:rPr>
        <w:t xml:space="preserve"> изложить в следующей редакции:</w:t>
      </w:r>
    </w:p>
    <w:p w:rsidR="009D1EFD" w:rsidRPr="006803F9" w:rsidRDefault="009D1EFD" w:rsidP="009D1EFD">
      <w:pPr>
        <w:pStyle w:val="4"/>
        <w:rPr>
          <w:rFonts w:ascii="Times New Roman" w:hAnsi="Times New Roman"/>
        </w:rPr>
      </w:pPr>
    </w:p>
    <w:p w:rsidR="009D1EFD" w:rsidRPr="006803F9" w:rsidRDefault="009D1EFD" w:rsidP="009D1EFD">
      <w:pPr>
        <w:pStyle w:val="4"/>
        <w:rPr>
          <w:rFonts w:ascii="Times New Roman" w:hAnsi="Times New Roman"/>
        </w:rPr>
      </w:pPr>
    </w:p>
    <w:p w:rsidR="009D1EFD" w:rsidRPr="006803F9" w:rsidRDefault="009D1EFD" w:rsidP="009D1EFD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9D1EFD" w:rsidRPr="006803F9" w:rsidTr="00B82E12">
        <w:trPr>
          <w:jc w:val="right"/>
        </w:trPr>
        <w:tc>
          <w:tcPr>
            <w:tcW w:w="4962" w:type="dxa"/>
          </w:tcPr>
          <w:p w:rsidR="009D1EFD" w:rsidRPr="006803F9" w:rsidRDefault="009D1EFD" w:rsidP="00B82E1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803F9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  <w:p w:rsidR="009D1EFD" w:rsidRPr="006803F9" w:rsidRDefault="009D1EFD" w:rsidP="00B82E12">
            <w:pPr>
              <w:jc w:val="right"/>
            </w:pPr>
            <w:r w:rsidRPr="006803F9">
              <w:t>к решению Собрания депутатов Романовского сельского поселения «О бюджете Романовского сельского поселения Дубовского района на 2015 год и плановый период 2016 и 2017 годов»</w:t>
            </w:r>
          </w:p>
        </w:tc>
      </w:tr>
    </w:tbl>
    <w:p w:rsidR="009D1EFD" w:rsidRPr="006803F9" w:rsidRDefault="009D1EFD" w:rsidP="009D1EFD">
      <w:pPr>
        <w:rPr>
          <w:b/>
          <w:bCs/>
        </w:rPr>
      </w:pPr>
    </w:p>
    <w:p w:rsidR="009D1EFD" w:rsidRPr="006803F9" w:rsidRDefault="009D1EFD" w:rsidP="009D1EFD">
      <w:pPr>
        <w:jc w:val="center"/>
        <w:rPr>
          <w:b/>
          <w:bCs/>
          <w:sz w:val="28"/>
        </w:rPr>
      </w:pPr>
      <w:r w:rsidRPr="006803F9">
        <w:rPr>
          <w:b/>
          <w:bCs/>
          <w:sz w:val="28"/>
        </w:rPr>
        <w:t xml:space="preserve">Объем поступлений субвенций  из областного бюджета в доход местного бюджета в 2015 году </w:t>
      </w:r>
    </w:p>
    <w:p w:rsidR="009D1EFD" w:rsidRPr="006803F9" w:rsidRDefault="009D1EFD" w:rsidP="009D1EFD">
      <w:pPr>
        <w:jc w:val="center"/>
      </w:pPr>
      <w:r w:rsidRPr="006803F9">
        <w:t xml:space="preserve">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719"/>
        <w:gridCol w:w="1276"/>
      </w:tblGrid>
      <w:tr w:rsidR="009D1EFD" w:rsidRPr="006803F9" w:rsidTr="00CD6351">
        <w:trPr>
          <w:cantSplit/>
          <w:trHeight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6803F9" w:rsidRDefault="009D1EFD" w:rsidP="00B82E12">
            <w:pPr>
              <w:pStyle w:val="2"/>
              <w:rPr>
                <w:b w:val="0"/>
                <w:bCs w:val="0"/>
                <w:sz w:val="24"/>
              </w:rPr>
            </w:pPr>
            <w:r w:rsidRPr="006803F9">
              <w:rPr>
                <w:b w:val="0"/>
                <w:bCs w:val="0"/>
                <w:sz w:val="24"/>
              </w:rPr>
              <w:t>№</w:t>
            </w:r>
          </w:p>
          <w:p w:rsidR="009D1EFD" w:rsidRPr="006803F9" w:rsidRDefault="009D1EFD" w:rsidP="00B82E12">
            <w:pPr>
              <w:jc w:val="center"/>
            </w:pPr>
            <w:r w:rsidRPr="006803F9">
              <w:t>строки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CD6351" w:rsidRDefault="009D1EFD" w:rsidP="00CD6351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CD6351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Наименование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51" w:rsidRDefault="00CD6351" w:rsidP="00B82E12">
            <w:pPr>
              <w:autoSpaceDE w:val="0"/>
              <w:autoSpaceDN w:val="0"/>
              <w:adjustRightInd w:val="0"/>
              <w:ind w:left="510" w:right="690"/>
              <w:jc w:val="center"/>
            </w:pPr>
          </w:p>
          <w:p w:rsidR="009D1EFD" w:rsidRPr="006803F9" w:rsidRDefault="009D1EFD" w:rsidP="00B82E12">
            <w:pPr>
              <w:autoSpaceDE w:val="0"/>
              <w:autoSpaceDN w:val="0"/>
              <w:adjustRightInd w:val="0"/>
              <w:ind w:left="510" w:right="690"/>
              <w:jc w:val="center"/>
            </w:pPr>
            <w:r w:rsidRPr="006803F9">
              <w:t>201</w:t>
            </w:r>
            <w:r>
              <w:t>6</w:t>
            </w:r>
            <w:r w:rsidRPr="006803F9">
              <w:t xml:space="preserve"> год</w:t>
            </w:r>
          </w:p>
          <w:p w:rsidR="009D1EFD" w:rsidRPr="006803F9" w:rsidRDefault="009D1EFD" w:rsidP="00B82E12">
            <w:pPr>
              <w:autoSpaceDE w:val="0"/>
              <w:autoSpaceDN w:val="0"/>
              <w:adjustRightInd w:val="0"/>
              <w:ind w:left="510" w:right="69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351" w:rsidRDefault="00CD6351" w:rsidP="00CD6351">
            <w:pPr>
              <w:tabs>
                <w:tab w:val="left" w:pos="936"/>
              </w:tabs>
              <w:autoSpaceDE w:val="0"/>
              <w:autoSpaceDN w:val="0"/>
              <w:adjustRightInd w:val="0"/>
              <w:ind w:left="-30" w:right="-30"/>
              <w:jc w:val="center"/>
            </w:pPr>
            <w:r w:rsidRPr="006803F9">
              <w:t>2</w:t>
            </w:r>
            <w:r>
              <w:t>017</w:t>
            </w:r>
          </w:p>
          <w:p w:rsidR="009D1EFD" w:rsidRPr="006803F9" w:rsidRDefault="00CD6351" w:rsidP="00CD6351">
            <w:pPr>
              <w:tabs>
                <w:tab w:val="left" w:pos="936"/>
              </w:tabs>
              <w:autoSpaceDE w:val="0"/>
              <w:autoSpaceDN w:val="0"/>
              <w:adjustRightInd w:val="0"/>
              <w:ind w:left="-30" w:right="-30"/>
              <w:jc w:val="center"/>
            </w:pPr>
            <w:r>
              <w:t xml:space="preserve"> год</w:t>
            </w:r>
          </w:p>
        </w:tc>
      </w:tr>
      <w:tr w:rsidR="009D1EFD" w:rsidRPr="006803F9" w:rsidTr="00CD635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6803F9" w:rsidRDefault="009D1EFD" w:rsidP="00B82E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3F9"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6803F9" w:rsidRDefault="009D1EFD" w:rsidP="00B82E12">
            <w:pPr>
              <w:autoSpaceDE w:val="0"/>
              <w:autoSpaceDN w:val="0"/>
              <w:adjustRightInd w:val="0"/>
              <w:rPr>
                <w:bCs/>
              </w:rPr>
            </w:pPr>
            <w:r w:rsidRPr="006803F9">
              <w:rPr>
                <w:bCs/>
              </w:rPr>
              <w:t xml:space="preserve">Субвенции, всего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B22A98" w:rsidRDefault="00CD6351" w:rsidP="00B82E1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</w:rPr>
            </w:pPr>
            <w:r w:rsidRPr="00B22A98">
              <w:rPr>
                <w:bCs/>
                <w:szCs w:val="20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B22A98" w:rsidRDefault="00CD6351" w:rsidP="00B82E1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</w:rPr>
            </w:pPr>
            <w:r w:rsidRPr="00B22A98">
              <w:rPr>
                <w:bCs/>
                <w:szCs w:val="20"/>
              </w:rPr>
              <w:t>63,9</w:t>
            </w:r>
          </w:p>
        </w:tc>
      </w:tr>
      <w:tr w:rsidR="009D1EFD" w:rsidRPr="006803F9" w:rsidTr="00CD635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6803F9" w:rsidRDefault="009D1EFD" w:rsidP="00B82E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3F9"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B22A98" w:rsidRDefault="009D1EFD" w:rsidP="00B82E12">
            <w:r w:rsidRPr="00B22A98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  <w:p w:rsidR="009D1EFD" w:rsidRPr="006803F9" w:rsidRDefault="009D1EFD" w:rsidP="00B82E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B22A98" w:rsidRDefault="00CD6351" w:rsidP="00B82E1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</w:rPr>
            </w:pPr>
            <w:r w:rsidRPr="00B22A98">
              <w:rPr>
                <w:bCs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B22A98" w:rsidRDefault="00CD6351" w:rsidP="00B82E1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Cs w:val="20"/>
              </w:rPr>
            </w:pPr>
            <w:r w:rsidRPr="00B22A98">
              <w:rPr>
                <w:bCs/>
                <w:szCs w:val="20"/>
              </w:rPr>
              <w:t>63,7</w:t>
            </w:r>
          </w:p>
        </w:tc>
      </w:tr>
      <w:tr w:rsidR="009D1EFD" w:rsidRPr="006803F9" w:rsidTr="00CD6351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6803F9" w:rsidRDefault="009D1EFD" w:rsidP="00B82E12">
            <w:pPr>
              <w:autoSpaceDE w:val="0"/>
              <w:autoSpaceDN w:val="0"/>
              <w:adjustRightInd w:val="0"/>
              <w:jc w:val="center"/>
            </w:pPr>
            <w:r w:rsidRPr="006803F9"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6803F9" w:rsidRDefault="009D1EFD" w:rsidP="00B82E12">
            <w:pPr>
              <w:autoSpaceDE w:val="0"/>
              <w:autoSpaceDN w:val="0"/>
              <w:adjustRightInd w:val="0"/>
            </w:pPr>
            <w:r w:rsidRPr="006803F9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680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CD6351" w:rsidRDefault="009D1EFD" w:rsidP="00B82E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6351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FD" w:rsidRPr="00CD6351" w:rsidRDefault="00CD6351" w:rsidP="00B82E1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6351">
              <w:rPr>
                <w:sz w:val="24"/>
                <w:szCs w:val="24"/>
              </w:rPr>
              <w:t>0,2</w:t>
            </w:r>
          </w:p>
        </w:tc>
      </w:tr>
    </w:tbl>
    <w:p w:rsidR="00AA6AC8" w:rsidRPr="006803F9" w:rsidRDefault="00AA6AC8" w:rsidP="00AA6AC8">
      <w:pPr>
        <w:sectPr w:rsidR="00AA6AC8" w:rsidRPr="006803F9" w:rsidSect="00AA6AC8">
          <w:pgSz w:w="11906" w:h="16838"/>
          <w:pgMar w:top="1134" w:right="284" w:bottom="567" w:left="567" w:header="709" w:footer="709" w:gutter="0"/>
          <w:cols w:space="708"/>
          <w:docGrid w:linePitch="360"/>
        </w:sect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AA6AC8" w:rsidP="00AA6AC8">
      <w:pPr>
        <w:pStyle w:val="4"/>
        <w:rPr>
          <w:rFonts w:ascii="Times New Roman" w:hAnsi="Times New Roman"/>
        </w:rPr>
      </w:pPr>
    </w:p>
    <w:p w:rsidR="00AA6AC8" w:rsidRPr="006803F9" w:rsidRDefault="00176346" w:rsidP="00AA6AC8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7</w:t>
      </w:r>
      <w:r w:rsidR="00AA6AC8" w:rsidRPr="006803F9">
        <w:rPr>
          <w:rFonts w:ascii="Times New Roman" w:hAnsi="Times New Roman"/>
        </w:rPr>
        <w:t>) приложение 8 «</w:t>
      </w:r>
      <w:r w:rsidR="00AA6AC8" w:rsidRPr="006803F9">
        <w:rPr>
          <w:rFonts w:ascii="Times New Roman" w:hAnsi="Times New Roman"/>
          <w:bCs w:val="0"/>
        </w:rPr>
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2016-2017 годов»</w:t>
      </w:r>
      <w:r w:rsidR="00AA6AC8" w:rsidRPr="006803F9">
        <w:rPr>
          <w:rFonts w:ascii="Times New Roman" w:hAnsi="Times New Roman"/>
        </w:rPr>
        <w:t xml:space="preserve"> изложить в следующей редакции:</w:t>
      </w:r>
    </w:p>
    <w:p w:rsidR="00C93CD1" w:rsidRPr="006803F9" w:rsidRDefault="00C93CD1" w:rsidP="00C93CD1"/>
    <w:tbl>
      <w:tblPr>
        <w:tblW w:w="16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41"/>
        <w:gridCol w:w="2700"/>
        <w:gridCol w:w="1039"/>
        <w:gridCol w:w="1275"/>
        <w:gridCol w:w="2586"/>
        <w:gridCol w:w="1418"/>
        <w:gridCol w:w="1293"/>
        <w:gridCol w:w="850"/>
        <w:gridCol w:w="851"/>
        <w:gridCol w:w="992"/>
      </w:tblGrid>
      <w:tr w:rsidR="0093317F" w:rsidRPr="006803F9" w:rsidTr="00AA6AC8">
        <w:trPr>
          <w:trHeight w:val="15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17F" w:rsidRPr="006803F9" w:rsidRDefault="0093317F" w:rsidP="0093317F">
            <w:bookmarkStart w:id="1" w:name="RANGE!A1:K11"/>
            <w:bookmarkEnd w:id="1"/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Приложение 8</w:t>
            </w:r>
            <w:r w:rsidRPr="006803F9">
              <w:br/>
              <w:t xml:space="preserve">    к  решению  Собрания депутатов Романовского сельского </w:t>
            </w:r>
            <w:proofErr w:type="spellStart"/>
            <w:r w:rsidRPr="006803F9">
              <w:t>поселения</w:t>
            </w:r>
            <w:proofErr w:type="gramStart"/>
            <w:r w:rsidRPr="006803F9">
              <w:t>"О</w:t>
            </w:r>
            <w:proofErr w:type="spellEnd"/>
            <w:proofErr w:type="gramEnd"/>
            <w:r w:rsidRPr="006803F9">
              <w:t xml:space="preserve"> бюджете Романовского сельского поселения Дубовского района на 2015 год и плановый период  2016 и 2017 годов» </w:t>
            </w:r>
          </w:p>
        </w:tc>
      </w:tr>
      <w:tr w:rsidR="0093317F" w:rsidRPr="006803F9" w:rsidTr="00AA6AC8">
        <w:trPr>
          <w:trHeight w:val="690"/>
        </w:trPr>
        <w:tc>
          <w:tcPr>
            <w:tcW w:w="16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  <w:sz w:val="24"/>
                <w:szCs w:val="24"/>
              </w:rPr>
            </w:pPr>
            <w:r w:rsidRPr="006803F9">
              <w:rPr>
                <w:b/>
                <w:bCs/>
                <w:sz w:val="24"/>
                <w:szCs w:val="24"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2016-2017 годов</w:t>
            </w:r>
          </w:p>
        </w:tc>
      </w:tr>
      <w:tr w:rsidR="0093317F" w:rsidRPr="006803F9" w:rsidTr="00AA6AC8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№</w:t>
            </w:r>
            <w:r w:rsidRPr="006803F9">
              <w:br/>
            </w:r>
            <w:proofErr w:type="gramStart"/>
            <w:r w:rsidRPr="006803F9">
              <w:t>п</w:t>
            </w:r>
            <w:proofErr w:type="gramEnd"/>
            <w:r w:rsidRPr="006803F9">
              <w:t>/п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Классификация доходов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2016г</w:t>
            </w:r>
            <w:proofErr w:type="gramStart"/>
            <w:r w:rsidRPr="006803F9">
              <w:t>..</w:t>
            </w:r>
            <w:r w:rsidRPr="006803F9">
              <w:br/>
            </w:r>
            <w:proofErr w:type="gramEnd"/>
            <w:r w:rsidRPr="006803F9">
              <w:t>Сумма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2017г.</w:t>
            </w:r>
            <w:r w:rsidRPr="006803F9">
              <w:br/>
              <w:t>Сумма (тыс. руб.)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spacing w:after="240"/>
              <w:ind w:right="-185"/>
              <w:jc w:val="center"/>
            </w:pPr>
            <w:r w:rsidRPr="006803F9">
              <w:t>2016г.</w:t>
            </w:r>
            <w:r w:rsidRPr="006803F9">
              <w:br/>
              <w:t xml:space="preserve">Сумма </w:t>
            </w:r>
            <w:r w:rsidRPr="006803F9"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spacing w:after="240"/>
              <w:jc w:val="center"/>
            </w:pPr>
            <w:r w:rsidRPr="006803F9">
              <w:t>2017г.</w:t>
            </w:r>
            <w:r w:rsidRPr="006803F9">
              <w:br/>
              <w:t xml:space="preserve">Сумма </w:t>
            </w:r>
            <w:r w:rsidRPr="006803F9">
              <w:br/>
              <w:t>(тыс. руб.)</w:t>
            </w:r>
          </w:p>
        </w:tc>
      </w:tr>
      <w:tr w:rsidR="0093317F" w:rsidRPr="006803F9" w:rsidTr="00AA6AC8">
        <w:trPr>
          <w:trHeight w:val="1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/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Раздел,    подраздел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jc w:val="center"/>
            </w:pPr>
            <w:r w:rsidRPr="006803F9"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jc w:val="center"/>
            </w:pPr>
            <w:r w:rsidRPr="006803F9">
              <w:t>Вид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</w:tr>
      <w:tr w:rsidR="0093317F" w:rsidRPr="006803F9" w:rsidTr="00AA6AC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jc w:val="center"/>
            </w:pPr>
            <w:r w:rsidRPr="006803F9"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F" w:rsidRPr="006803F9" w:rsidRDefault="0093317F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11</w:t>
            </w:r>
          </w:p>
        </w:tc>
      </w:tr>
      <w:tr w:rsidR="004A6EC7" w:rsidRPr="006803F9" w:rsidTr="00AA6AC8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jc w:val="center"/>
            </w:pPr>
            <w:r w:rsidRPr="006803F9">
              <w:t>1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B22A98" w:rsidRDefault="004A6EC7" w:rsidP="00B82E12">
            <w:r w:rsidRPr="00B22A98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  <w:p w:rsidR="004A6EC7" w:rsidRPr="006803F9" w:rsidRDefault="004A6EC7" w:rsidP="00B82E12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-13"/>
            </w:pPr>
            <w:r w:rsidRPr="006803F9">
              <w:t>951 2 02 03015 10 0000 151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66,7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63,7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  <w:r w:rsidRPr="006803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0203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jc w:val="center"/>
            </w:pPr>
            <w:r w:rsidRPr="006803F9">
              <w:t>9995118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jc w:val="center"/>
            </w:pPr>
            <w:r w:rsidRPr="006803F9"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jc w:val="center"/>
            </w:pPr>
            <w:r w:rsidRPr="006803F9">
              <w:t>66,7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63,7</w:t>
            </w:r>
          </w:p>
        </w:tc>
      </w:tr>
      <w:tr w:rsidR="004A6EC7" w:rsidRPr="006803F9" w:rsidTr="00AA6AC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/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</w:tr>
      <w:tr w:rsidR="004A6EC7" w:rsidRPr="006803F9" w:rsidTr="00AA6AC8">
        <w:trPr>
          <w:trHeight w:val="3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EC7" w:rsidRPr="006803F9" w:rsidRDefault="004A6EC7" w:rsidP="0093317F">
            <w:pPr>
              <w:jc w:val="right"/>
            </w:pPr>
            <w:r w:rsidRPr="006803F9">
              <w:lastRenderedPageBreak/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  <w:r w:rsidRPr="006803F9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6803F9">
              <w:t>законаот</w:t>
            </w:r>
            <w:proofErr w:type="spellEnd"/>
            <w:r w:rsidRPr="006803F9"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EC7" w:rsidRPr="006803F9" w:rsidRDefault="004A6EC7" w:rsidP="00AA6AC8">
            <w:pPr>
              <w:tabs>
                <w:tab w:val="left" w:pos="6225"/>
                <w:tab w:val="left" w:pos="7501"/>
              </w:tabs>
              <w:ind w:right="-108"/>
              <w:jc w:val="center"/>
            </w:pPr>
            <w:r w:rsidRPr="006803F9">
              <w:t>951 2 02 03024 10 0000 151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0,2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  <w:r w:rsidRPr="006803F9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9997239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C26C98">
            <w:pPr>
              <w:tabs>
                <w:tab w:val="left" w:pos="6225"/>
                <w:tab w:val="left" w:pos="7501"/>
              </w:tabs>
              <w:ind w:right="-10"/>
              <w:jc w:val="center"/>
            </w:pPr>
            <w:r w:rsidRPr="006803F9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  <w:r w:rsidRPr="006803F9">
              <w:t>0,2</w:t>
            </w:r>
          </w:p>
        </w:tc>
      </w:tr>
      <w:tr w:rsidR="004A6EC7" w:rsidRPr="006803F9" w:rsidTr="00AA6AC8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EC7" w:rsidRPr="006803F9" w:rsidRDefault="004A6EC7" w:rsidP="0093317F">
            <w:pPr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rPr>
                <w:b/>
                <w:bCs/>
              </w:rPr>
            </w:pPr>
            <w:r w:rsidRPr="006803F9">
              <w:rPr>
                <w:b/>
                <w:bCs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63,9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AA6AC8">
            <w:pPr>
              <w:tabs>
                <w:tab w:val="left" w:pos="6225"/>
                <w:tab w:val="left" w:pos="7501"/>
              </w:tabs>
              <w:ind w:right="-10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  <w:rPr>
                <w:b/>
                <w:bCs/>
              </w:rPr>
            </w:pPr>
            <w:r w:rsidRPr="006803F9">
              <w:rPr>
                <w:b/>
                <w:bCs/>
              </w:rPr>
              <w:t>63,9</w:t>
            </w:r>
          </w:p>
        </w:tc>
      </w:tr>
      <w:tr w:rsidR="004A6EC7" w:rsidRPr="006803F9" w:rsidTr="00AA6AC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C7" w:rsidRPr="006803F9" w:rsidRDefault="004A6EC7" w:rsidP="0093317F"/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  <w:jc w:val="center"/>
            </w:pPr>
          </w:p>
        </w:tc>
      </w:tr>
      <w:tr w:rsidR="004A6EC7" w:rsidRPr="006803F9" w:rsidTr="00AA6AC8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C7" w:rsidRPr="006803F9" w:rsidRDefault="004A6EC7" w:rsidP="0093317F"/>
        </w:tc>
        <w:tc>
          <w:tcPr>
            <w:tcW w:w="14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C7" w:rsidRPr="006803F9" w:rsidRDefault="004A6EC7" w:rsidP="0093317F">
            <w:pPr>
              <w:tabs>
                <w:tab w:val="left" w:pos="6225"/>
                <w:tab w:val="left" w:pos="7501"/>
              </w:tabs>
              <w:ind w:right="335"/>
            </w:pPr>
          </w:p>
        </w:tc>
      </w:tr>
    </w:tbl>
    <w:p w:rsidR="00C93CD1" w:rsidRPr="006803F9" w:rsidRDefault="00C93CD1" w:rsidP="00C93CD1"/>
    <w:p w:rsidR="00C93CD1" w:rsidRPr="006803F9" w:rsidRDefault="00C93CD1" w:rsidP="00C93CD1"/>
    <w:p w:rsidR="00C26C98" w:rsidRPr="006803F9" w:rsidRDefault="00C26C98" w:rsidP="00C26C98">
      <w:pPr>
        <w:rPr>
          <w:b/>
          <w:sz w:val="28"/>
          <w:szCs w:val="28"/>
        </w:rPr>
      </w:pPr>
    </w:p>
    <w:p w:rsidR="00C26C98" w:rsidRPr="006803F9" w:rsidRDefault="00C26C98" w:rsidP="00C26C98">
      <w:pPr>
        <w:rPr>
          <w:b/>
          <w:sz w:val="28"/>
          <w:szCs w:val="28"/>
        </w:rPr>
      </w:pPr>
    </w:p>
    <w:p w:rsidR="00C26C98" w:rsidRPr="006803F9" w:rsidRDefault="00C26C98" w:rsidP="00C26C98">
      <w:pPr>
        <w:rPr>
          <w:b/>
          <w:sz w:val="28"/>
          <w:szCs w:val="28"/>
        </w:rPr>
      </w:pPr>
    </w:p>
    <w:p w:rsidR="00C26C98" w:rsidRPr="006803F9" w:rsidRDefault="00C26C98" w:rsidP="00C26C98">
      <w:pPr>
        <w:rPr>
          <w:b/>
          <w:sz w:val="28"/>
          <w:szCs w:val="28"/>
        </w:rPr>
      </w:pPr>
    </w:p>
    <w:p w:rsidR="0093317F" w:rsidRPr="006803F9" w:rsidRDefault="0093317F" w:rsidP="00C93CD1">
      <w:pPr>
        <w:sectPr w:rsidR="0093317F" w:rsidRPr="006803F9" w:rsidSect="0093317F">
          <w:pgSz w:w="16838" w:h="11906" w:orient="landscape"/>
          <w:pgMar w:top="567" w:right="1134" w:bottom="284" w:left="567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56"/>
        <w:gridCol w:w="642"/>
        <w:gridCol w:w="776"/>
        <w:gridCol w:w="1649"/>
        <w:gridCol w:w="906"/>
        <w:gridCol w:w="1549"/>
      </w:tblGrid>
      <w:tr w:rsidR="00640DD5" w:rsidRPr="006803F9" w:rsidTr="00FC24CC">
        <w:trPr>
          <w:gridAfter w:val="1"/>
          <w:wAfter w:w="1549" w:type="dxa"/>
          <w:trHeight w:val="2129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40DD5" w:rsidRPr="006803F9" w:rsidRDefault="00176346" w:rsidP="00640DD5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640DD5" w:rsidRPr="006803F9">
              <w:rPr>
                <w:b/>
                <w:sz w:val="28"/>
                <w:szCs w:val="28"/>
              </w:rPr>
              <w:t>) приложение 14 «</w:t>
            </w:r>
            <w:r w:rsidR="00640DD5" w:rsidRPr="006803F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 программам Романовского сельского поселения  и непрограммным направлениям  деятельности), группам (подгруппам) видов расходов классификации  расходов местного бюджета на 2015 год»</w:t>
            </w:r>
            <w:r w:rsidR="00640DD5" w:rsidRPr="006803F9">
              <w:rPr>
                <w:b/>
                <w:sz w:val="28"/>
                <w:szCs w:val="28"/>
              </w:rPr>
              <w:t xml:space="preserve"> изложить в следующей редакции:</w:t>
            </w:r>
          </w:p>
          <w:p w:rsidR="00640DD5" w:rsidRPr="006803F9" w:rsidRDefault="00640DD5" w:rsidP="00640D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right"/>
              <w:rPr>
                <w:sz w:val="28"/>
                <w:szCs w:val="28"/>
              </w:rPr>
            </w:pPr>
            <w:bookmarkStart w:id="2" w:name="RANGE!A1:F61"/>
            <w:bookmarkEnd w:id="2"/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Приложение 14                                                                 к  решению Собрания депутатов Романовского сельского поселения "О бюджете Романовского сельского поселения Дубовского района  на 2015 год и на плановый период 2016 и 2017 годов"</w:t>
            </w: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DD5" w:rsidRPr="006803F9" w:rsidRDefault="00640DD5" w:rsidP="00640DD5">
            <w:pPr>
              <w:rPr>
                <w:sz w:val="24"/>
                <w:szCs w:val="24"/>
              </w:rPr>
            </w:pP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DD5" w:rsidRPr="006803F9" w:rsidRDefault="00640DD5" w:rsidP="00640DD5">
            <w:pPr>
              <w:rPr>
                <w:sz w:val="24"/>
                <w:szCs w:val="24"/>
              </w:rPr>
            </w:pPr>
          </w:p>
        </w:tc>
      </w:tr>
      <w:tr w:rsidR="00640DD5" w:rsidRPr="006803F9" w:rsidTr="00FC24CC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DD5" w:rsidRPr="006803F9" w:rsidRDefault="00640DD5" w:rsidP="00640DD5">
            <w:pPr>
              <w:rPr>
                <w:sz w:val="24"/>
                <w:szCs w:val="24"/>
              </w:rPr>
            </w:pP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803F9">
              <w:rPr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программам Романовского сельского поселения  и непрограммным направлениям</w:t>
            </w: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640DD5" w:rsidRPr="006803F9" w:rsidTr="00FC24CC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расходов местного бюджета на 2015 год</w:t>
            </w:r>
          </w:p>
        </w:tc>
      </w:tr>
      <w:tr w:rsidR="00640DD5" w:rsidRPr="006803F9" w:rsidTr="00FC24C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right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803F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803F9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bookmarkStart w:id="3" w:name="RANGE!A12:F61"/>
            <w:r w:rsidRPr="006803F9">
              <w:rPr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B22A98" w:rsidRDefault="0040527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5995,2</w:t>
            </w:r>
          </w:p>
        </w:tc>
      </w:tr>
      <w:tr w:rsidR="00640DD5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B22A98" w:rsidRDefault="0040527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3522,1</w:t>
            </w:r>
          </w:p>
        </w:tc>
      </w:tr>
      <w:tr w:rsidR="00640DD5" w:rsidRPr="006803F9" w:rsidTr="00FC24C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821,0</w:t>
            </w:r>
          </w:p>
        </w:tc>
      </w:tr>
      <w:tr w:rsidR="00640DD5" w:rsidRPr="006803F9" w:rsidTr="00FC24CC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Pr="006803F9">
              <w:rPr>
                <w:sz w:val="28"/>
                <w:szCs w:val="28"/>
              </w:rPr>
              <w:t xml:space="preserve"> ,</w:t>
            </w:r>
            <w:proofErr w:type="gramEnd"/>
            <w:r w:rsidRPr="006803F9">
              <w:rPr>
                <w:sz w:val="28"/>
                <w:szCs w:val="28"/>
              </w:rPr>
              <w:t xml:space="preserve"> в рамках обеспечения функционирования Главы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98 1 0011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821,0</w:t>
            </w:r>
          </w:p>
        </w:tc>
      </w:tr>
      <w:tr w:rsidR="00640DD5" w:rsidRPr="006803F9" w:rsidTr="00CD6351">
        <w:trPr>
          <w:trHeight w:val="1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B22A98" w:rsidRDefault="00A17BD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2643,2</w:t>
            </w:r>
          </w:p>
        </w:tc>
      </w:tr>
      <w:tr w:rsidR="00DB1253" w:rsidRPr="006803F9" w:rsidTr="00FC24C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53" w:rsidRPr="006803F9" w:rsidRDefault="00DB1253" w:rsidP="00B80379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проведение работ по газификации здания  администрации  Романовского сельского поселения  в рамках подпрограммы "Создание условий для </w:t>
            </w:r>
            <w:r w:rsidRPr="006803F9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53" w:rsidRPr="006803F9" w:rsidRDefault="00DB1253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53" w:rsidRPr="006803F9" w:rsidRDefault="00DB1253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53" w:rsidRPr="006803F9" w:rsidRDefault="00DB1253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53" w:rsidRPr="006803F9" w:rsidRDefault="00DB1253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53" w:rsidRPr="00B22A98" w:rsidRDefault="00CD6351" w:rsidP="00B80379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185,6</w:t>
            </w:r>
          </w:p>
        </w:tc>
      </w:tr>
      <w:tr w:rsidR="00CD6351" w:rsidRPr="006803F9" w:rsidTr="00FC24CC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51" w:rsidRPr="00B22A98" w:rsidRDefault="0051283C" w:rsidP="0040527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lastRenderedPageBreak/>
              <w:t xml:space="preserve">Расходы на </w:t>
            </w:r>
            <w:r w:rsidR="00405272" w:rsidRPr="00B22A98">
              <w:rPr>
                <w:sz w:val="28"/>
                <w:szCs w:val="28"/>
              </w:rPr>
              <w:t>огнезащитную обработку кровли здания</w:t>
            </w:r>
            <w:r w:rsidRPr="00B22A98">
              <w:rPr>
                <w:sz w:val="28"/>
                <w:szCs w:val="28"/>
              </w:rPr>
              <w:t xml:space="preserve">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51" w:rsidRPr="00B22A98" w:rsidRDefault="00CD6351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51" w:rsidRPr="00B22A98" w:rsidRDefault="00CD6351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51" w:rsidRPr="00B22A98" w:rsidRDefault="0051283C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04 1 2807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51" w:rsidRPr="00B22A98" w:rsidRDefault="00CD6351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51" w:rsidRPr="00B22A98" w:rsidRDefault="0051283C" w:rsidP="00B82E12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6,8</w:t>
            </w:r>
          </w:p>
        </w:tc>
      </w:tr>
      <w:tr w:rsidR="00B82E12" w:rsidRPr="006803F9" w:rsidTr="00FC24CC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Расходы на изготовление плана эвакуации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04 1 2832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B82E12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3,0</w:t>
            </w:r>
          </w:p>
        </w:tc>
      </w:tr>
      <w:tr w:rsidR="00B82E12" w:rsidRPr="006803F9" w:rsidTr="00FC24CC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1 964,3</w:t>
            </w:r>
          </w:p>
        </w:tc>
      </w:tr>
      <w:tr w:rsidR="00B82E12" w:rsidRPr="006803F9" w:rsidTr="00FC24CC">
        <w:trPr>
          <w:trHeight w:val="2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74600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206,3</w:t>
            </w:r>
          </w:p>
        </w:tc>
      </w:tr>
      <w:tr w:rsidR="00B82E12" w:rsidRPr="006803F9" w:rsidTr="00FC24CC">
        <w:trPr>
          <w:trHeight w:val="2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74600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640DD5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272,4</w:t>
            </w:r>
          </w:p>
        </w:tc>
      </w:tr>
      <w:tr w:rsidR="00B82E12" w:rsidRPr="006803F9" w:rsidTr="00FC24CC">
        <w:trPr>
          <w:trHeight w:val="1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74600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4,6</w:t>
            </w:r>
          </w:p>
        </w:tc>
      </w:tr>
      <w:tr w:rsidR="00B82E12" w:rsidRPr="006803F9" w:rsidTr="00FC24CC">
        <w:trPr>
          <w:trHeight w:val="3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803F9">
              <w:rPr>
                <w:sz w:val="28"/>
                <w:szCs w:val="28"/>
              </w:rPr>
              <w:t>непрограмных</w:t>
            </w:r>
            <w:proofErr w:type="spellEnd"/>
            <w:r w:rsidRPr="006803F9">
              <w:rPr>
                <w:sz w:val="28"/>
                <w:szCs w:val="28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99 9 7239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0,2</w:t>
            </w:r>
          </w:p>
        </w:tc>
      </w:tr>
      <w:tr w:rsidR="00B82E12" w:rsidRPr="006803F9" w:rsidTr="00FC24CC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5,0</w:t>
            </w:r>
          </w:p>
        </w:tc>
      </w:tr>
      <w:tr w:rsidR="00B82E12" w:rsidRPr="006803F9" w:rsidTr="00FC24CC">
        <w:trPr>
          <w:trHeight w:val="1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D7EB3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D7EB3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99 3 9010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5,0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52,9</w:t>
            </w:r>
          </w:p>
        </w:tc>
      </w:tr>
      <w:tr w:rsidR="00B82E12" w:rsidRPr="006803F9" w:rsidTr="00FC24CC">
        <w:trPr>
          <w:trHeight w:val="4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3,0</w:t>
            </w:r>
          </w:p>
        </w:tc>
      </w:tr>
      <w:tr w:rsidR="00B82E12" w:rsidRPr="006803F9" w:rsidTr="00FC24CC">
        <w:trPr>
          <w:trHeight w:val="39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6,0</w:t>
            </w:r>
          </w:p>
        </w:tc>
      </w:tr>
      <w:tr w:rsidR="00B82E12" w:rsidRPr="006803F9" w:rsidTr="00FC24CC">
        <w:trPr>
          <w:trHeight w:val="39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« Повышение эффективности управления муниципальным собственностью» муниципальной программы ««Оформление права собственности и использование имущества муниципального образования «Романовское сельское поселение»» </w:t>
            </w:r>
            <w:proofErr w:type="gramStart"/>
            <w:r w:rsidRPr="006803F9">
              <w:rPr>
                <w:sz w:val="28"/>
                <w:szCs w:val="28"/>
              </w:rPr>
              <w:t xml:space="preserve">( </w:t>
            </w:r>
            <w:proofErr w:type="gramEnd"/>
            <w:r w:rsidRPr="006803F9">
              <w:rPr>
                <w:sz w:val="28"/>
                <w:szCs w:val="28"/>
              </w:rPr>
              <w:t>Иные закупки товаров, работ и услуг для обеспечения государственных ( 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6,0</w:t>
            </w:r>
          </w:p>
        </w:tc>
      </w:tr>
      <w:tr w:rsidR="00B82E12" w:rsidRPr="006803F9" w:rsidTr="00FC24CC">
        <w:trPr>
          <w:trHeight w:val="2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74600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17,0</w:t>
            </w:r>
          </w:p>
        </w:tc>
      </w:tr>
      <w:tr w:rsidR="00B82E12" w:rsidRPr="006803F9" w:rsidTr="00FC24CC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0,9</w:t>
            </w:r>
          </w:p>
        </w:tc>
      </w:tr>
      <w:tr w:rsidR="00B82E12" w:rsidRPr="006803F9" w:rsidTr="00FC24CC">
        <w:trPr>
          <w:trHeight w:val="1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Романовского сельского поселени</w:t>
            </w:r>
            <w:proofErr w:type="gramStart"/>
            <w:r w:rsidRPr="006803F9">
              <w:rPr>
                <w:sz w:val="28"/>
                <w:szCs w:val="28"/>
              </w:rPr>
              <w:t>я(</w:t>
            </w:r>
            <w:proofErr w:type="gramEnd"/>
            <w:r w:rsidRPr="006803F9">
              <w:rPr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61030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20,0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B1253">
            <w:pPr>
              <w:jc w:val="right"/>
            </w:pPr>
            <w:r w:rsidRPr="006803F9">
              <w:rPr>
                <w:sz w:val="28"/>
                <w:szCs w:val="28"/>
              </w:rPr>
              <w:t>65,9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DB1253">
            <w:pPr>
              <w:jc w:val="right"/>
            </w:pPr>
            <w:r w:rsidRPr="006803F9">
              <w:rPr>
                <w:sz w:val="28"/>
                <w:szCs w:val="28"/>
              </w:rPr>
              <w:t>65,9</w:t>
            </w:r>
          </w:p>
        </w:tc>
      </w:tr>
      <w:tr w:rsidR="00B82E12" w:rsidRPr="006803F9" w:rsidTr="00FC24CC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65,9</w:t>
            </w:r>
          </w:p>
        </w:tc>
      </w:tr>
      <w:tr w:rsidR="00B82E12" w:rsidRPr="006803F9" w:rsidTr="00FC24C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82,5</w:t>
            </w:r>
          </w:p>
        </w:tc>
      </w:tr>
      <w:tr w:rsidR="00B82E12" w:rsidRPr="006803F9" w:rsidTr="00FC24C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33,2</w:t>
            </w:r>
          </w:p>
        </w:tc>
      </w:tr>
      <w:tr w:rsidR="00B82E12" w:rsidRPr="006803F9" w:rsidTr="00FC24CC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33,2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</w:tr>
      <w:tr w:rsidR="00B82E12" w:rsidRPr="006803F9" w:rsidTr="00FC24CC">
        <w:trPr>
          <w:trHeight w:val="4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AF5014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04 1 28</w:t>
            </w:r>
            <w:r w:rsidRPr="00AF5014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26,8</w:t>
            </w:r>
          </w:p>
        </w:tc>
      </w:tr>
      <w:tr w:rsidR="00B82E12" w:rsidRPr="006803F9" w:rsidTr="00FC24CC">
        <w:trPr>
          <w:trHeight w:val="4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 Расходы на поддержание в готовности системы оповещения Романовского сельского поселения в рамках подпрограммы «Защита от чрезвычайных </w:t>
            </w:r>
            <w:proofErr w:type="spellStart"/>
            <w:r w:rsidRPr="006803F9">
              <w:rPr>
                <w:sz w:val="28"/>
                <w:szCs w:val="28"/>
              </w:rPr>
              <w:t>ситуаций</w:t>
            </w:r>
            <w:proofErr w:type="gramStart"/>
            <w:r w:rsidRPr="006803F9">
              <w:rPr>
                <w:sz w:val="28"/>
                <w:szCs w:val="28"/>
              </w:rPr>
              <w:t>»м</w:t>
            </w:r>
            <w:proofErr w:type="gramEnd"/>
            <w:r w:rsidRPr="006803F9">
              <w:rPr>
                <w:sz w:val="28"/>
                <w:szCs w:val="28"/>
              </w:rPr>
              <w:t>униципальной</w:t>
            </w:r>
            <w:proofErr w:type="spellEnd"/>
            <w:r w:rsidRPr="006803F9">
              <w:rPr>
                <w:sz w:val="28"/>
                <w:szCs w:val="28"/>
              </w:rPr>
              <w:t xml:space="preserve">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22,0</w:t>
            </w:r>
          </w:p>
        </w:tc>
      </w:tr>
      <w:tr w:rsidR="00B82E12" w:rsidRPr="006803F9" w:rsidTr="00FC24C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0,5</w:t>
            </w:r>
          </w:p>
        </w:tc>
      </w:tr>
      <w:tr w:rsidR="00B82E12" w:rsidRPr="006803F9" w:rsidTr="00FC24CC">
        <w:trPr>
          <w:trHeight w:val="3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03 2 2806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0,5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222,3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15,0</w:t>
            </w:r>
          </w:p>
        </w:tc>
      </w:tr>
      <w:tr w:rsidR="00B82E12" w:rsidRPr="006803F9" w:rsidTr="00FC24CC">
        <w:trPr>
          <w:trHeight w:val="29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AC291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  <w:p w:rsidR="00B82E12" w:rsidRPr="006803F9" w:rsidRDefault="00B82E12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1312820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15,0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207,3</w:t>
            </w:r>
          </w:p>
        </w:tc>
      </w:tr>
      <w:tr w:rsidR="00B82E12" w:rsidRPr="006803F9" w:rsidTr="00FC24CC">
        <w:trPr>
          <w:trHeight w:val="3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</w:t>
            </w:r>
            <w:r w:rsidR="00B22A98">
              <w:rPr>
                <w:sz w:val="28"/>
                <w:szCs w:val="28"/>
              </w:rPr>
              <w:t xml:space="preserve"> </w:t>
            </w:r>
            <w:r w:rsidRPr="006803F9">
              <w:rPr>
                <w:sz w:val="28"/>
                <w:szCs w:val="28"/>
              </w:rPr>
              <w:t>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08 1 2812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207,3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909,8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660,6</w:t>
            </w:r>
          </w:p>
        </w:tc>
      </w:tr>
      <w:tr w:rsidR="00B82E12" w:rsidRPr="006803F9" w:rsidTr="00FC24CC">
        <w:trPr>
          <w:trHeight w:val="4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1C44B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803F9">
              <w:rPr>
                <w:sz w:val="28"/>
                <w:szCs w:val="28"/>
              </w:rPr>
              <w:t>Софинансирование</w:t>
            </w:r>
            <w:proofErr w:type="spellEnd"/>
            <w:r w:rsidRPr="006803F9"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23,9</w:t>
            </w:r>
          </w:p>
        </w:tc>
      </w:tr>
      <w:tr w:rsidR="00B82E12" w:rsidRPr="006803F9" w:rsidTr="00FC24CC">
        <w:trPr>
          <w:trHeight w:val="4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1C44BC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02 1 7366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B22A98" w:rsidRDefault="00B82E1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636,7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200,4</w:t>
            </w:r>
          </w:p>
        </w:tc>
      </w:tr>
      <w:tr w:rsidR="00B82E12" w:rsidRPr="006803F9" w:rsidTr="00FC24CC">
        <w:trPr>
          <w:trHeight w:val="4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26,2</w:t>
            </w:r>
          </w:p>
        </w:tc>
      </w:tr>
      <w:tr w:rsidR="00B82E12" w:rsidRPr="006803F9" w:rsidTr="00FC24CC">
        <w:trPr>
          <w:trHeight w:val="4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приобретение  триммеров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506F71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28,3</w:t>
            </w:r>
          </w:p>
        </w:tc>
      </w:tr>
      <w:tr w:rsidR="00B82E12" w:rsidRPr="006803F9" w:rsidTr="00FC24CC">
        <w:trPr>
          <w:trHeight w:val="4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A81388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803F9">
              <w:rPr>
                <w:sz w:val="28"/>
                <w:szCs w:val="28"/>
              </w:rPr>
              <w:t>приобритение</w:t>
            </w:r>
            <w:proofErr w:type="spellEnd"/>
            <w:r w:rsidRPr="006803F9">
              <w:rPr>
                <w:sz w:val="28"/>
                <w:szCs w:val="28"/>
              </w:rPr>
              <w:t xml:space="preserve"> детских спортивных  площадок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13541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A5D9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78,0</w:t>
            </w:r>
          </w:p>
        </w:tc>
      </w:tr>
      <w:tr w:rsidR="00B82E12" w:rsidRPr="006803F9" w:rsidTr="00FC24CC">
        <w:trPr>
          <w:trHeight w:val="3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осуществлению экологического надзора (природно-очаговые мероприятия</w:t>
            </w:r>
            <w:proofErr w:type="gramStart"/>
            <w:r w:rsidRPr="006803F9">
              <w:rPr>
                <w:sz w:val="28"/>
                <w:szCs w:val="28"/>
              </w:rPr>
              <w:t>)Р</w:t>
            </w:r>
            <w:proofErr w:type="gramEnd"/>
            <w:r w:rsidRPr="006803F9">
              <w:rPr>
                <w:sz w:val="28"/>
                <w:szCs w:val="28"/>
              </w:rPr>
              <w:t>омановского сельского поселения в рамках подпрограммы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7,9</w:t>
            </w:r>
          </w:p>
        </w:tc>
      </w:tr>
      <w:tr w:rsidR="00B82E12" w:rsidRPr="006803F9" w:rsidTr="00FC24CC">
        <w:trPr>
          <w:trHeight w:val="3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13541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6,8</w:t>
            </w:r>
          </w:p>
        </w:tc>
      </w:tr>
      <w:tr w:rsidR="00B82E12" w:rsidRPr="006803F9" w:rsidTr="00213541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</w:t>
            </w:r>
            <w:r w:rsidRPr="006803F9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:rsidR="00B82E12" w:rsidRPr="006803F9" w:rsidRDefault="00B82E12" w:rsidP="00B803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06 2 2810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6,5</w:t>
            </w:r>
          </w:p>
        </w:tc>
      </w:tr>
      <w:tr w:rsidR="00B82E12" w:rsidRPr="006803F9" w:rsidTr="00FC24CC">
        <w:trPr>
          <w:trHeight w:val="3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AC291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B82E12" w:rsidRPr="006803F9" w:rsidRDefault="00B82E12" w:rsidP="00640D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213541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06 2 2826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1,5</w:t>
            </w:r>
          </w:p>
        </w:tc>
      </w:tr>
      <w:tr w:rsidR="00B82E12" w:rsidRPr="006803F9" w:rsidTr="00FC24CC">
        <w:trPr>
          <w:trHeight w:val="3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Романовского сельского поселения " </w:t>
            </w:r>
            <w:proofErr w:type="spellStart"/>
            <w:r w:rsidRPr="006803F9">
              <w:rPr>
                <w:sz w:val="28"/>
                <w:szCs w:val="28"/>
              </w:rPr>
              <w:t>Энергоэффективность</w:t>
            </w:r>
            <w:proofErr w:type="spellEnd"/>
            <w:r w:rsidRPr="006803F9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09 0 2813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45,2</w:t>
            </w:r>
          </w:p>
        </w:tc>
      </w:tr>
      <w:tr w:rsidR="00B82E12" w:rsidRPr="006803F9" w:rsidTr="00FC24C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</w:tr>
      <w:tr w:rsidR="00B82E12" w:rsidRPr="006803F9" w:rsidTr="00FC24CC">
        <w:trPr>
          <w:trHeight w:val="4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6803F9">
              <w:rPr>
                <w:sz w:val="28"/>
                <w:szCs w:val="28"/>
              </w:rPr>
              <w:t>Дубовский</w:t>
            </w:r>
            <w:proofErr w:type="spellEnd"/>
            <w:r w:rsidRPr="006803F9">
              <w:rPr>
                <w:sz w:val="28"/>
                <w:szCs w:val="28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11 5 8901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1140,4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>
            <w:r w:rsidRPr="006803F9">
              <w:rPr>
                <w:sz w:val="28"/>
                <w:szCs w:val="28"/>
              </w:rPr>
              <w:t>1140,4</w:t>
            </w:r>
          </w:p>
        </w:tc>
      </w:tr>
      <w:tr w:rsidR="00B82E12" w:rsidRPr="006803F9" w:rsidTr="00FC24CC">
        <w:trPr>
          <w:trHeight w:val="2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Романовского сельского поселения в рамках подпрограммы "Развитие </w:t>
            </w:r>
            <w:proofErr w:type="spellStart"/>
            <w:r w:rsidRPr="006803F9">
              <w:rPr>
                <w:sz w:val="28"/>
                <w:szCs w:val="28"/>
              </w:rPr>
              <w:t>культуры</w:t>
            </w:r>
            <w:proofErr w:type="gramStart"/>
            <w:r w:rsidRPr="006803F9">
              <w:rPr>
                <w:sz w:val="28"/>
                <w:szCs w:val="28"/>
              </w:rPr>
              <w:t>"м</w:t>
            </w:r>
            <w:proofErr w:type="gramEnd"/>
            <w:r w:rsidRPr="006803F9">
              <w:rPr>
                <w:sz w:val="28"/>
                <w:szCs w:val="28"/>
              </w:rPr>
              <w:t>униципальной</w:t>
            </w:r>
            <w:proofErr w:type="spellEnd"/>
            <w:r w:rsidRPr="006803F9">
              <w:rPr>
                <w:sz w:val="28"/>
                <w:szCs w:val="28"/>
              </w:rPr>
              <w:t xml:space="preserve">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05 1 0059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>
            <w:r w:rsidRPr="006803F9">
              <w:rPr>
                <w:sz w:val="28"/>
                <w:szCs w:val="28"/>
              </w:rPr>
              <w:t>1140,4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59200B">
            <w:pPr>
              <w:jc w:val="right"/>
            </w:pPr>
            <w:r w:rsidRPr="006803F9">
              <w:rPr>
                <w:sz w:val="28"/>
                <w:szCs w:val="28"/>
              </w:rPr>
              <w:t>52,2</w:t>
            </w:r>
          </w:p>
        </w:tc>
      </w:tr>
      <w:tr w:rsidR="00B82E12" w:rsidRPr="006803F9" w:rsidTr="00FC24C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59200B">
            <w:pPr>
              <w:jc w:val="right"/>
            </w:pPr>
            <w:r w:rsidRPr="006803F9">
              <w:rPr>
                <w:sz w:val="28"/>
                <w:szCs w:val="28"/>
              </w:rPr>
              <w:t>52,2</w:t>
            </w:r>
          </w:p>
        </w:tc>
      </w:tr>
      <w:tr w:rsidR="00B82E12" w:rsidRPr="006803F9" w:rsidTr="00FC24CC">
        <w:trPr>
          <w:trHeight w:val="4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12" w:rsidRPr="006803F9" w:rsidRDefault="00B82E12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52,2</w:t>
            </w:r>
          </w:p>
        </w:tc>
      </w:tr>
      <w:tr w:rsidR="00B82E12" w:rsidRPr="006803F9" w:rsidTr="00FC24CC">
        <w:trPr>
          <w:trHeight w:val="375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E12" w:rsidRPr="006803F9" w:rsidRDefault="00B82E12" w:rsidP="004A6E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2E12" w:rsidRPr="006803F9" w:rsidTr="00FC24CC">
        <w:trPr>
          <w:trHeight w:val="375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2E12" w:rsidRPr="006803F9" w:rsidRDefault="00B82E12" w:rsidP="00FC24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2E12" w:rsidRPr="006803F9" w:rsidTr="00FC24CC">
        <w:trPr>
          <w:trHeight w:val="375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E12" w:rsidRPr="006803F9" w:rsidRDefault="00B82E12" w:rsidP="00FC24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C24CC" w:rsidRPr="006803F9" w:rsidRDefault="00FC24CC" w:rsidP="00640DD5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640DD5" w:rsidRPr="006803F9" w:rsidRDefault="00176346" w:rsidP="00640DD5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640DD5" w:rsidRPr="006803F9">
        <w:rPr>
          <w:b/>
          <w:sz w:val="28"/>
          <w:szCs w:val="28"/>
        </w:rPr>
        <w:t>) приложение 16 «</w:t>
      </w:r>
      <w:r w:rsidR="00640DD5" w:rsidRPr="006803F9">
        <w:rPr>
          <w:b/>
          <w:bCs/>
          <w:sz w:val="28"/>
          <w:szCs w:val="28"/>
        </w:rPr>
        <w:t>Ведомственная структура расходов местного бюджета на 2015 год</w:t>
      </w:r>
      <w:r w:rsidR="009B668D" w:rsidRPr="006803F9">
        <w:rPr>
          <w:b/>
          <w:bCs/>
          <w:sz w:val="28"/>
          <w:szCs w:val="28"/>
        </w:rPr>
        <w:t>»</w:t>
      </w:r>
      <w:r w:rsidR="0059200B" w:rsidRPr="006803F9">
        <w:rPr>
          <w:b/>
          <w:sz w:val="28"/>
          <w:szCs w:val="28"/>
        </w:rPr>
        <w:t xml:space="preserve"> изложить в следующей редакции:</w:t>
      </w:r>
    </w:p>
    <w:tbl>
      <w:tblPr>
        <w:tblW w:w="11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4"/>
        <w:gridCol w:w="650"/>
        <w:gridCol w:w="524"/>
        <w:gridCol w:w="605"/>
        <w:gridCol w:w="1339"/>
        <w:gridCol w:w="726"/>
        <w:gridCol w:w="1188"/>
        <w:gridCol w:w="1188"/>
      </w:tblGrid>
      <w:tr w:rsidR="009B668D" w:rsidRPr="006803F9" w:rsidTr="009521BD">
        <w:trPr>
          <w:gridAfter w:val="1"/>
          <w:wAfter w:w="1188" w:type="dxa"/>
          <w:trHeight w:val="375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640DD5">
            <w:pPr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640DD5">
            <w:pPr>
              <w:jc w:val="center"/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Приложение 16</w:t>
            </w:r>
          </w:p>
          <w:p w:rsidR="009B668D" w:rsidRPr="006803F9" w:rsidRDefault="009B668D" w:rsidP="00640DD5">
            <w:pPr>
              <w:rPr>
                <w:sz w:val="24"/>
                <w:szCs w:val="24"/>
              </w:rPr>
            </w:pPr>
            <w:r w:rsidRPr="006803F9">
              <w:rPr>
                <w:sz w:val="24"/>
                <w:szCs w:val="24"/>
              </w:rPr>
              <w:t>к  решению Собрания депутатов Романовского сельского поселения " О бюджете Романовского сельского поселения Дубовского района  на 2015 год и плановый период 2016 и 2017 годов"</w:t>
            </w:r>
          </w:p>
        </w:tc>
      </w:tr>
      <w:tr w:rsidR="009B668D" w:rsidRPr="006803F9" w:rsidTr="009521BD">
        <w:trPr>
          <w:gridAfter w:val="1"/>
          <w:wAfter w:w="1188" w:type="dxa"/>
          <w:trHeight w:val="1860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640DD5">
            <w:pPr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68D" w:rsidRPr="006803F9" w:rsidRDefault="009B668D" w:rsidP="00640DD5">
            <w:pPr>
              <w:rPr>
                <w:sz w:val="24"/>
                <w:szCs w:val="24"/>
              </w:rPr>
            </w:pPr>
          </w:p>
        </w:tc>
      </w:tr>
      <w:tr w:rsidR="00640DD5" w:rsidRPr="006803F9" w:rsidTr="009521BD">
        <w:trPr>
          <w:gridAfter w:val="1"/>
          <w:wAfter w:w="1188" w:type="dxa"/>
          <w:trHeight w:val="375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</w:p>
        </w:tc>
      </w:tr>
      <w:tr w:rsidR="00640DD5" w:rsidRPr="006803F9" w:rsidTr="009521BD">
        <w:trPr>
          <w:gridAfter w:val="1"/>
          <w:wAfter w:w="1188" w:type="dxa"/>
          <w:trHeight w:val="37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</w:tc>
      </w:tr>
      <w:tr w:rsidR="00640DD5" w:rsidRPr="006803F9" w:rsidTr="009521BD">
        <w:trPr>
          <w:gridAfter w:val="1"/>
          <w:wAfter w:w="1188" w:type="dxa"/>
          <w:trHeight w:val="37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640DD5" w:rsidRPr="006803F9" w:rsidTr="009521BD">
        <w:trPr>
          <w:gridAfter w:val="1"/>
          <w:wAfter w:w="1188" w:type="dxa"/>
          <w:trHeight w:val="165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</w:tr>
      <w:tr w:rsidR="00640DD5" w:rsidRPr="006803F9" w:rsidTr="009521BD">
        <w:trPr>
          <w:gridAfter w:val="1"/>
          <w:wAfter w:w="1188" w:type="dxa"/>
          <w:trHeight w:val="375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right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40DD5" w:rsidRPr="006803F9" w:rsidTr="009521BD">
        <w:trPr>
          <w:gridAfter w:val="1"/>
          <w:wAfter w:w="1188" w:type="dxa"/>
          <w:trHeight w:val="375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803F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803F9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D5" w:rsidRPr="006803F9" w:rsidRDefault="00640DD5" w:rsidP="006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40DD5" w:rsidRPr="006803F9" w:rsidTr="009521BD">
        <w:trPr>
          <w:gridAfter w:val="1"/>
          <w:wAfter w:w="1188" w:type="dxa"/>
          <w:trHeight w:val="37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bookmarkStart w:id="4" w:name="RANGE!A9:G35"/>
            <w:r w:rsidRPr="006803F9"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D5" w:rsidRPr="00B22A98" w:rsidRDefault="00A17BD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5995,2</w:t>
            </w:r>
          </w:p>
        </w:tc>
      </w:tr>
      <w:tr w:rsidR="00640DD5" w:rsidRPr="006803F9" w:rsidTr="009521BD">
        <w:trPr>
          <w:gridAfter w:val="1"/>
          <w:wAfter w:w="1188" w:type="dxa"/>
          <w:trHeight w:val="75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Администрация Романовского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D5" w:rsidRPr="00B22A98" w:rsidRDefault="00A17BD2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5995,2</w:t>
            </w:r>
          </w:p>
        </w:tc>
      </w:tr>
      <w:tr w:rsidR="00640DD5" w:rsidRPr="006803F9" w:rsidTr="009521BD">
        <w:trPr>
          <w:gridAfter w:val="1"/>
          <w:wAfter w:w="1188" w:type="dxa"/>
          <w:trHeight w:val="262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Pr="006803F9">
              <w:rPr>
                <w:sz w:val="28"/>
                <w:szCs w:val="28"/>
              </w:rPr>
              <w:t xml:space="preserve"> ,</w:t>
            </w:r>
            <w:proofErr w:type="gramEnd"/>
            <w:r w:rsidRPr="006803F9">
              <w:rPr>
                <w:sz w:val="28"/>
                <w:szCs w:val="28"/>
              </w:rPr>
              <w:t xml:space="preserve"> в рамках обеспечения функционирования Главы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98 1 0011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D5" w:rsidRPr="006803F9" w:rsidRDefault="00640DD5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D5" w:rsidRPr="006803F9" w:rsidRDefault="00640DD5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821,0</w:t>
            </w:r>
          </w:p>
        </w:tc>
      </w:tr>
      <w:tr w:rsidR="009521BD" w:rsidRPr="006803F9" w:rsidTr="009521BD">
        <w:trPr>
          <w:trHeight w:val="262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BD" w:rsidRPr="006803F9" w:rsidRDefault="009521BD" w:rsidP="00B80379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>Расходы на проведение работ по газификации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BD" w:rsidRPr="006803F9" w:rsidRDefault="009521BD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BD" w:rsidRPr="006803F9" w:rsidRDefault="009521BD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BD" w:rsidRPr="006803F9" w:rsidRDefault="009521BD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BD" w:rsidRPr="006803F9" w:rsidRDefault="009521BD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BD" w:rsidRPr="006803F9" w:rsidRDefault="009521BD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BD" w:rsidRPr="00B22A98" w:rsidRDefault="00A17BD2" w:rsidP="00B80379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185,6</w:t>
            </w:r>
          </w:p>
        </w:tc>
        <w:tc>
          <w:tcPr>
            <w:tcW w:w="1188" w:type="dxa"/>
          </w:tcPr>
          <w:p w:rsidR="009521BD" w:rsidRPr="006803F9" w:rsidRDefault="009521BD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,0</w:t>
            </w:r>
          </w:p>
        </w:tc>
      </w:tr>
      <w:tr w:rsidR="00A17BD2" w:rsidRPr="006803F9" w:rsidTr="009521BD">
        <w:trPr>
          <w:gridAfter w:val="1"/>
          <w:wAfter w:w="1188" w:type="dxa"/>
          <w:trHeight w:val="2602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D2" w:rsidRPr="00B22A98" w:rsidRDefault="00A17BD2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Расходы на огнезащитную обработку кровли здания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D2" w:rsidRPr="006803F9" w:rsidRDefault="00A17BD2" w:rsidP="00B82E1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D2" w:rsidRPr="006803F9" w:rsidRDefault="00A17BD2" w:rsidP="00B82E1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D2" w:rsidRPr="006803F9" w:rsidRDefault="00A17BD2" w:rsidP="00B82E1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D2" w:rsidRPr="006803F9" w:rsidRDefault="00A17BD2" w:rsidP="00B8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D2" w:rsidRPr="006803F9" w:rsidRDefault="00A17BD2" w:rsidP="00B82E1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BD2" w:rsidRPr="00B22A98" w:rsidRDefault="00A17BD2" w:rsidP="00B82E12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6,8</w:t>
            </w:r>
          </w:p>
        </w:tc>
      </w:tr>
      <w:tr w:rsidR="0008196C" w:rsidRPr="006803F9" w:rsidTr="0008196C">
        <w:trPr>
          <w:gridAfter w:val="1"/>
          <w:wAfter w:w="1188" w:type="dxa"/>
          <w:trHeight w:val="69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299C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 xml:space="preserve">Расходы на изготовление плана эвакуации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B22A9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299C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299C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299C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081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299C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B22A98" w:rsidRDefault="0008196C" w:rsidP="009B299C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3,0</w:t>
            </w:r>
          </w:p>
        </w:tc>
      </w:tr>
      <w:tr w:rsidR="0008196C" w:rsidRPr="006803F9" w:rsidTr="009521BD">
        <w:trPr>
          <w:gridAfter w:val="1"/>
          <w:wAfter w:w="1188" w:type="dxa"/>
          <w:trHeight w:val="2602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1 964,3</w:t>
            </w:r>
          </w:p>
        </w:tc>
      </w:tr>
      <w:tr w:rsidR="0008196C" w:rsidRPr="006803F9" w:rsidTr="009521BD">
        <w:trPr>
          <w:gridAfter w:val="1"/>
          <w:wAfter w:w="1188" w:type="dxa"/>
          <w:trHeight w:val="2257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9200B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206,3</w:t>
            </w:r>
          </w:p>
        </w:tc>
      </w:tr>
      <w:tr w:rsidR="0008196C" w:rsidRPr="006803F9" w:rsidTr="009521BD">
        <w:trPr>
          <w:gridAfter w:val="1"/>
          <w:wAfter w:w="1188" w:type="dxa"/>
          <w:trHeight w:val="2322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9200B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640DD5">
            <w:pPr>
              <w:jc w:val="center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B22A98" w:rsidRDefault="0008196C" w:rsidP="0008196C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272,4</w:t>
            </w:r>
          </w:p>
        </w:tc>
      </w:tr>
      <w:tr w:rsidR="0008196C" w:rsidRPr="006803F9" w:rsidTr="009521BD">
        <w:trPr>
          <w:gridAfter w:val="1"/>
          <w:wAfter w:w="1188" w:type="dxa"/>
          <w:trHeight w:val="201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9200B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(Уплата налогов, сборов и иных платежей)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4,6</w:t>
            </w:r>
          </w:p>
        </w:tc>
      </w:tr>
      <w:tr w:rsidR="0008196C" w:rsidRPr="006803F9" w:rsidTr="009521BD">
        <w:trPr>
          <w:gridAfter w:val="1"/>
          <w:wAfter w:w="1188" w:type="dxa"/>
          <w:trHeight w:val="399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803F9">
              <w:rPr>
                <w:sz w:val="28"/>
                <w:szCs w:val="28"/>
              </w:rPr>
              <w:t>непрограмных</w:t>
            </w:r>
            <w:proofErr w:type="spellEnd"/>
            <w:r w:rsidRPr="006803F9">
              <w:rPr>
                <w:sz w:val="28"/>
                <w:szCs w:val="28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99 9 7239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0,2</w:t>
            </w:r>
          </w:p>
        </w:tc>
      </w:tr>
      <w:tr w:rsidR="0008196C" w:rsidRPr="006803F9" w:rsidTr="009521BD">
        <w:trPr>
          <w:gridAfter w:val="1"/>
          <w:wAfter w:w="1188" w:type="dxa"/>
          <w:trHeight w:val="1974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(Резервные средства)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9939010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5,0</w:t>
            </w:r>
          </w:p>
        </w:tc>
      </w:tr>
      <w:tr w:rsidR="0008196C" w:rsidRPr="006803F9" w:rsidTr="009521BD">
        <w:trPr>
          <w:gridAfter w:val="1"/>
          <w:wAfter w:w="1188" w:type="dxa"/>
          <w:trHeight w:val="4276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10 1 2816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3,0</w:t>
            </w:r>
          </w:p>
        </w:tc>
      </w:tr>
      <w:tr w:rsidR="0008196C" w:rsidRPr="006803F9" w:rsidTr="009521BD">
        <w:trPr>
          <w:gridAfter w:val="1"/>
          <w:wAfter w:w="1188" w:type="dxa"/>
          <w:trHeight w:val="3817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12 1 2819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6,0</w:t>
            </w:r>
          </w:p>
        </w:tc>
      </w:tr>
      <w:tr w:rsidR="0008196C" w:rsidRPr="006803F9" w:rsidTr="009521BD">
        <w:trPr>
          <w:gridAfter w:val="1"/>
          <w:wAfter w:w="1188" w:type="dxa"/>
          <w:trHeight w:val="3817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« Повышение эффективности управления муниципальным собственностью» муниципальной программы ««Оформление права собственности и использование имущества муниципального образования «Романовское сельское поселение»» </w:t>
            </w:r>
            <w:proofErr w:type="gramStart"/>
            <w:r w:rsidRPr="006803F9">
              <w:rPr>
                <w:sz w:val="28"/>
                <w:szCs w:val="28"/>
              </w:rPr>
              <w:t xml:space="preserve">( </w:t>
            </w:r>
            <w:proofErr w:type="gramEnd"/>
            <w:r w:rsidRPr="006803F9">
              <w:rPr>
                <w:sz w:val="28"/>
                <w:szCs w:val="28"/>
              </w:rPr>
              <w:t>Иные закупки товаров, работ и услуг для обеспечения государственных ( 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12 1 8501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9521B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6,0</w:t>
            </w:r>
          </w:p>
        </w:tc>
      </w:tr>
      <w:tr w:rsidR="0008196C" w:rsidRPr="006803F9" w:rsidTr="009521BD">
        <w:trPr>
          <w:gridAfter w:val="1"/>
          <w:wAfter w:w="1188" w:type="dxa"/>
          <w:trHeight w:val="2292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9200B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17,0</w:t>
            </w:r>
          </w:p>
        </w:tc>
      </w:tr>
      <w:tr w:rsidR="0008196C" w:rsidRPr="006803F9" w:rsidTr="009521BD">
        <w:trPr>
          <w:gridAfter w:val="1"/>
          <w:wAfter w:w="1188" w:type="dxa"/>
          <w:trHeight w:val="187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0,9</w:t>
            </w:r>
          </w:p>
        </w:tc>
      </w:tr>
      <w:tr w:rsidR="0008196C" w:rsidRPr="006803F9" w:rsidTr="009521BD">
        <w:trPr>
          <w:gridAfter w:val="1"/>
          <w:wAfter w:w="1188" w:type="dxa"/>
          <w:trHeight w:val="187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Романовского сельского поселени</w:t>
            </w:r>
            <w:proofErr w:type="gramStart"/>
            <w:r w:rsidRPr="006803F9">
              <w:rPr>
                <w:sz w:val="28"/>
                <w:szCs w:val="28"/>
              </w:rPr>
              <w:t>я(</w:t>
            </w:r>
            <w:proofErr w:type="gramEnd"/>
            <w:r w:rsidRPr="006803F9">
              <w:rPr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9200B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99 9 9999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20,0</w:t>
            </w:r>
          </w:p>
        </w:tc>
      </w:tr>
      <w:tr w:rsidR="0008196C" w:rsidRPr="006803F9" w:rsidTr="009521BD">
        <w:trPr>
          <w:gridAfter w:val="1"/>
          <w:wAfter w:w="1188" w:type="dxa"/>
          <w:trHeight w:val="225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B22A98" w:rsidRDefault="0008196C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65,9</w:t>
            </w:r>
          </w:p>
        </w:tc>
      </w:tr>
      <w:tr w:rsidR="0008196C" w:rsidRPr="006803F9" w:rsidTr="009521BD">
        <w:trPr>
          <w:gridAfter w:val="1"/>
          <w:wAfter w:w="1188" w:type="dxa"/>
          <w:trHeight w:val="395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04 2 8901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33,2</w:t>
            </w:r>
          </w:p>
        </w:tc>
      </w:tr>
      <w:tr w:rsidR="0008196C" w:rsidRPr="006803F9" w:rsidTr="009521BD">
        <w:trPr>
          <w:gridAfter w:val="1"/>
          <w:wAfter w:w="1188" w:type="dxa"/>
          <w:trHeight w:val="455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F5014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04 1 28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26,8</w:t>
            </w:r>
          </w:p>
        </w:tc>
      </w:tr>
      <w:tr w:rsidR="0008196C" w:rsidRPr="006803F9" w:rsidTr="009521BD">
        <w:trPr>
          <w:gridAfter w:val="1"/>
          <w:wAfter w:w="1188" w:type="dxa"/>
          <w:trHeight w:val="370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 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 w:rsidR="00B22A98">
              <w:rPr>
                <w:sz w:val="28"/>
                <w:szCs w:val="28"/>
              </w:rPr>
              <w:t xml:space="preserve"> </w:t>
            </w:r>
            <w:r w:rsidRPr="006803F9">
              <w:rPr>
                <w:sz w:val="28"/>
                <w:szCs w:val="28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04 2 2809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22,0</w:t>
            </w:r>
          </w:p>
        </w:tc>
      </w:tr>
      <w:tr w:rsidR="0008196C" w:rsidRPr="006803F9" w:rsidTr="009521BD">
        <w:trPr>
          <w:gridAfter w:val="1"/>
          <w:wAfter w:w="1188" w:type="dxa"/>
          <w:trHeight w:val="3817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03 2 2806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0,5</w:t>
            </w:r>
          </w:p>
        </w:tc>
      </w:tr>
      <w:tr w:rsidR="0008196C" w:rsidRPr="006803F9" w:rsidTr="009521BD">
        <w:trPr>
          <w:gridAfter w:val="1"/>
          <w:wAfter w:w="1188" w:type="dxa"/>
          <w:trHeight w:val="3218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C291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  <w:p w:rsidR="0008196C" w:rsidRPr="006803F9" w:rsidRDefault="0008196C" w:rsidP="00640DD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13 1 2820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15,0</w:t>
            </w:r>
          </w:p>
        </w:tc>
      </w:tr>
      <w:tr w:rsidR="0008196C" w:rsidRPr="006803F9" w:rsidTr="009521BD">
        <w:trPr>
          <w:gridAfter w:val="1"/>
          <w:wAfter w:w="1188" w:type="dxa"/>
          <w:trHeight w:val="332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</w:t>
            </w:r>
            <w:proofErr w:type="spellStart"/>
            <w:r w:rsidRPr="006803F9">
              <w:rPr>
                <w:sz w:val="28"/>
                <w:szCs w:val="28"/>
              </w:rPr>
              <w:t>поселения</w:t>
            </w:r>
            <w:proofErr w:type="gramStart"/>
            <w:r w:rsidRPr="006803F9">
              <w:rPr>
                <w:sz w:val="28"/>
                <w:szCs w:val="28"/>
              </w:rPr>
              <w:t>"м</w:t>
            </w:r>
            <w:proofErr w:type="gramEnd"/>
            <w:r w:rsidRPr="006803F9">
              <w:rPr>
                <w:sz w:val="28"/>
                <w:szCs w:val="28"/>
              </w:rPr>
              <w:t>униципальной</w:t>
            </w:r>
            <w:proofErr w:type="spellEnd"/>
            <w:r w:rsidRPr="006803F9">
              <w:rPr>
                <w:sz w:val="28"/>
                <w:szCs w:val="28"/>
              </w:rPr>
              <w:t xml:space="preserve">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08 1 2812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207,3</w:t>
            </w:r>
          </w:p>
        </w:tc>
      </w:tr>
      <w:tr w:rsidR="0008196C" w:rsidRPr="006803F9" w:rsidTr="009521BD">
        <w:trPr>
          <w:gridAfter w:val="1"/>
          <w:wAfter w:w="1188" w:type="dxa"/>
          <w:trHeight w:val="452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4171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803F9">
              <w:rPr>
                <w:sz w:val="28"/>
                <w:szCs w:val="28"/>
              </w:rPr>
              <w:t>Софинансирование</w:t>
            </w:r>
            <w:proofErr w:type="spellEnd"/>
            <w:r w:rsidRPr="006803F9"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9521B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23,9</w:t>
            </w:r>
          </w:p>
        </w:tc>
      </w:tr>
      <w:tr w:rsidR="0008196C" w:rsidRPr="006803F9" w:rsidTr="009521BD">
        <w:trPr>
          <w:gridAfter w:val="1"/>
          <w:wAfter w:w="1188" w:type="dxa"/>
          <w:trHeight w:val="4278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41711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02 1 7366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B22A98" w:rsidRDefault="0008196C" w:rsidP="00640DD5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636,7</w:t>
            </w:r>
          </w:p>
        </w:tc>
      </w:tr>
      <w:tr w:rsidR="0008196C" w:rsidRPr="006803F9" w:rsidTr="009521BD">
        <w:trPr>
          <w:gridAfter w:val="1"/>
          <w:wAfter w:w="1188" w:type="dxa"/>
          <w:trHeight w:val="452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26,2</w:t>
            </w:r>
          </w:p>
        </w:tc>
      </w:tr>
      <w:tr w:rsidR="0008196C" w:rsidRPr="006803F9" w:rsidTr="009521BD">
        <w:trPr>
          <w:gridAfter w:val="1"/>
          <w:wAfter w:w="1188" w:type="dxa"/>
          <w:trHeight w:val="452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приобретение  триммеров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B7CC0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2A5D9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28,3</w:t>
            </w:r>
          </w:p>
        </w:tc>
      </w:tr>
      <w:tr w:rsidR="0008196C" w:rsidRPr="006803F9" w:rsidTr="009521BD">
        <w:trPr>
          <w:gridAfter w:val="1"/>
          <w:wAfter w:w="1188" w:type="dxa"/>
          <w:trHeight w:val="452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803F9">
              <w:rPr>
                <w:sz w:val="28"/>
                <w:szCs w:val="28"/>
              </w:rPr>
              <w:t>приобритерие</w:t>
            </w:r>
            <w:proofErr w:type="spellEnd"/>
            <w:r w:rsidRPr="006803F9">
              <w:rPr>
                <w:sz w:val="28"/>
                <w:szCs w:val="28"/>
              </w:rPr>
              <w:t xml:space="preserve"> детских спортивных  площадок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521BD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2A5D9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78,0</w:t>
            </w:r>
          </w:p>
        </w:tc>
      </w:tr>
      <w:tr w:rsidR="0008196C" w:rsidRPr="006803F9" w:rsidTr="009521BD">
        <w:trPr>
          <w:gridAfter w:val="1"/>
          <w:wAfter w:w="1188" w:type="dxa"/>
          <w:trHeight w:val="356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осуществлению экологического надзора (природно-очаговые мероприятия</w:t>
            </w:r>
            <w:proofErr w:type="gramStart"/>
            <w:r w:rsidRPr="006803F9">
              <w:rPr>
                <w:sz w:val="28"/>
                <w:szCs w:val="28"/>
              </w:rPr>
              <w:t>)Р</w:t>
            </w:r>
            <w:proofErr w:type="gramEnd"/>
            <w:r w:rsidRPr="006803F9">
              <w:rPr>
                <w:sz w:val="28"/>
                <w:szCs w:val="28"/>
              </w:rPr>
              <w:t>омановского сельского поселения в рамках подпрограммы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06 1 2823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7,9</w:t>
            </w:r>
          </w:p>
        </w:tc>
      </w:tr>
      <w:tr w:rsidR="0008196C" w:rsidRPr="006803F9" w:rsidTr="009521BD">
        <w:trPr>
          <w:gridAfter w:val="1"/>
          <w:wAfter w:w="1188" w:type="dxa"/>
          <w:trHeight w:val="3569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521BD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06 1 2827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6,8</w:t>
            </w:r>
          </w:p>
        </w:tc>
      </w:tr>
      <w:tr w:rsidR="0008196C" w:rsidRPr="006803F9" w:rsidTr="009521BD">
        <w:trPr>
          <w:gridAfter w:val="1"/>
          <w:wAfter w:w="1188" w:type="dxa"/>
          <w:trHeight w:val="412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C291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08196C" w:rsidRPr="006803F9" w:rsidRDefault="0008196C" w:rsidP="00640DD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9200B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06 2 2810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6,5</w:t>
            </w:r>
          </w:p>
        </w:tc>
      </w:tr>
      <w:tr w:rsidR="0008196C" w:rsidRPr="006803F9" w:rsidTr="009521BD">
        <w:trPr>
          <w:gridAfter w:val="1"/>
          <w:wAfter w:w="1188" w:type="dxa"/>
          <w:trHeight w:val="412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521B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08196C" w:rsidRPr="006803F9" w:rsidRDefault="0008196C" w:rsidP="00AC291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521BD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06 2 2826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1,5</w:t>
            </w:r>
          </w:p>
        </w:tc>
      </w:tr>
      <w:tr w:rsidR="0008196C" w:rsidRPr="006803F9" w:rsidTr="009521BD">
        <w:trPr>
          <w:gridAfter w:val="1"/>
          <w:wAfter w:w="1188" w:type="dxa"/>
          <w:trHeight w:val="3392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Романовского сельского поселения " </w:t>
            </w:r>
            <w:proofErr w:type="spellStart"/>
            <w:r w:rsidRPr="006803F9">
              <w:rPr>
                <w:sz w:val="28"/>
                <w:szCs w:val="28"/>
              </w:rPr>
              <w:t>Энергоэффективность</w:t>
            </w:r>
            <w:proofErr w:type="spellEnd"/>
            <w:r w:rsidRPr="006803F9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09 0 2813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45,2</w:t>
            </w:r>
          </w:p>
        </w:tc>
      </w:tr>
      <w:tr w:rsidR="0008196C" w:rsidRPr="006803F9" w:rsidTr="009521BD">
        <w:trPr>
          <w:gridAfter w:val="1"/>
          <w:wAfter w:w="1188" w:type="dxa"/>
          <w:trHeight w:val="4654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6803F9">
              <w:rPr>
                <w:sz w:val="28"/>
                <w:szCs w:val="28"/>
              </w:rPr>
              <w:t>Дубовский</w:t>
            </w:r>
            <w:proofErr w:type="spellEnd"/>
            <w:r w:rsidRPr="006803F9">
              <w:rPr>
                <w:sz w:val="28"/>
                <w:szCs w:val="28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11 5 8901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</w:tr>
      <w:tr w:rsidR="0008196C" w:rsidRPr="006803F9" w:rsidTr="009521BD">
        <w:trPr>
          <w:gridAfter w:val="1"/>
          <w:wAfter w:w="1188" w:type="dxa"/>
          <w:trHeight w:val="270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Романовского сельского поселения в рамках подпрограммы "Развитие </w:t>
            </w:r>
            <w:proofErr w:type="spellStart"/>
            <w:r w:rsidRPr="006803F9">
              <w:rPr>
                <w:sz w:val="28"/>
                <w:szCs w:val="28"/>
              </w:rPr>
              <w:t>культуры</w:t>
            </w:r>
            <w:proofErr w:type="gramStart"/>
            <w:r w:rsidRPr="006803F9">
              <w:rPr>
                <w:sz w:val="28"/>
                <w:szCs w:val="28"/>
              </w:rPr>
              <w:t>"м</w:t>
            </w:r>
            <w:proofErr w:type="gramEnd"/>
            <w:r w:rsidRPr="006803F9">
              <w:rPr>
                <w:sz w:val="28"/>
                <w:szCs w:val="28"/>
              </w:rPr>
              <w:t>униципальной</w:t>
            </w:r>
            <w:proofErr w:type="spellEnd"/>
            <w:r w:rsidRPr="006803F9">
              <w:rPr>
                <w:sz w:val="28"/>
                <w:szCs w:val="28"/>
              </w:rPr>
              <w:t xml:space="preserve">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05 1 0059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1140,4</w:t>
            </w:r>
          </w:p>
        </w:tc>
      </w:tr>
      <w:tr w:rsidR="0008196C" w:rsidRPr="006803F9" w:rsidTr="009521BD">
        <w:trPr>
          <w:gridAfter w:val="1"/>
          <w:wAfter w:w="1188" w:type="dxa"/>
          <w:trHeight w:val="4667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10 1 2815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640DD5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96C" w:rsidRPr="006803F9" w:rsidRDefault="0008196C" w:rsidP="00640DD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52,2</w:t>
            </w:r>
          </w:p>
        </w:tc>
      </w:tr>
    </w:tbl>
    <w:p w:rsidR="00306B57" w:rsidRPr="006803F9" w:rsidRDefault="00306B57" w:rsidP="00D12245">
      <w:pPr>
        <w:rPr>
          <w:sz w:val="24"/>
          <w:szCs w:val="24"/>
        </w:rPr>
      </w:pPr>
    </w:p>
    <w:p w:rsidR="009B668D" w:rsidRPr="006803F9" w:rsidRDefault="00176346" w:rsidP="009B668D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9B668D" w:rsidRPr="006803F9">
        <w:rPr>
          <w:b/>
          <w:sz w:val="28"/>
          <w:szCs w:val="28"/>
        </w:rPr>
        <w:t>) приложение 18 «</w:t>
      </w:r>
      <w:r w:rsidR="009B668D" w:rsidRPr="006803F9">
        <w:rPr>
          <w:b/>
          <w:bCs/>
          <w:sz w:val="28"/>
          <w:szCs w:val="28"/>
        </w:rPr>
        <w:t>Распределение бюджетных ассигнований по целевым статьям (государственным программам Романовского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местного бюджета на 2015 год»</w:t>
      </w:r>
      <w:r w:rsidR="009B668D" w:rsidRPr="006803F9">
        <w:rPr>
          <w:b/>
          <w:sz w:val="28"/>
          <w:szCs w:val="28"/>
        </w:rPr>
        <w:t xml:space="preserve"> изложить в следующей редакции:</w:t>
      </w:r>
    </w:p>
    <w:p w:rsidR="009B668D" w:rsidRPr="006803F9" w:rsidRDefault="009B668D" w:rsidP="009B668D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9B668D" w:rsidRPr="006803F9" w:rsidRDefault="009B668D" w:rsidP="00D12245">
      <w:pPr>
        <w:rPr>
          <w:sz w:val="24"/>
          <w:szCs w:val="24"/>
        </w:rPr>
      </w:pPr>
    </w:p>
    <w:tbl>
      <w:tblPr>
        <w:tblW w:w="10886" w:type="dxa"/>
        <w:tblInd w:w="93" w:type="dxa"/>
        <w:tblLook w:val="04A0" w:firstRow="1" w:lastRow="0" w:firstColumn="1" w:lastColumn="0" w:noHBand="0" w:noVBand="1"/>
      </w:tblPr>
      <w:tblGrid>
        <w:gridCol w:w="6090"/>
        <w:gridCol w:w="1616"/>
        <w:gridCol w:w="759"/>
        <w:gridCol w:w="500"/>
        <w:gridCol w:w="605"/>
        <w:gridCol w:w="1080"/>
        <w:gridCol w:w="222"/>
        <w:gridCol w:w="14"/>
      </w:tblGrid>
      <w:tr w:rsidR="009B668D" w:rsidRPr="006803F9" w:rsidTr="007842C3">
        <w:trPr>
          <w:gridAfter w:val="1"/>
          <w:wAfter w:w="14" w:type="dxa"/>
          <w:trHeight w:val="37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right"/>
              <w:rPr>
                <w:sz w:val="28"/>
                <w:szCs w:val="28"/>
              </w:rPr>
            </w:pPr>
            <w:bookmarkStart w:id="5" w:name="RANGE!A1:F63"/>
            <w:bookmarkEnd w:id="5"/>
          </w:p>
        </w:tc>
        <w:tc>
          <w:tcPr>
            <w:tcW w:w="47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58BD" w:rsidRPr="006803F9" w:rsidRDefault="009658BD" w:rsidP="009B668D">
            <w:pPr>
              <w:jc w:val="center"/>
              <w:rPr>
                <w:sz w:val="28"/>
                <w:szCs w:val="28"/>
              </w:rPr>
            </w:pPr>
          </w:p>
          <w:p w:rsidR="009B668D" w:rsidRPr="006803F9" w:rsidRDefault="009B668D" w:rsidP="009B668D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Приложение 18</w:t>
            </w:r>
          </w:p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к  решению Собрания депутатов Романовского сельского поселения " О бюджете Романовского сельского поселения Дубовского района  на 2015 год и плановый период 2016 и 2017 годов"</w:t>
            </w:r>
          </w:p>
        </w:tc>
      </w:tr>
      <w:tr w:rsidR="009B668D" w:rsidRPr="006803F9" w:rsidTr="007842C3">
        <w:trPr>
          <w:gridAfter w:val="1"/>
          <w:wAfter w:w="14" w:type="dxa"/>
          <w:trHeight w:val="268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7842C3">
        <w:trPr>
          <w:trHeight w:val="375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7842C3">
        <w:trPr>
          <w:trHeight w:val="375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803F9">
              <w:rPr>
                <w:b/>
                <w:bCs/>
                <w:sz w:val="28"/>
                <w:szCs w:val="28"/>
              </w:rPr>
              <w:t>по целевым статьям (муниципальным программам Романовского сельского поселения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7842C3">
        <w:trPr>
          <w:trHeight w:val="375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7842C3">
        <w:trPr>
          <w:trHeight w:val="375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7842C3">
        <w:trPr>
          <w:trHeight w:val="360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 xml:space="preserve"> классификации расходов местного бюджета на 2015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360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right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jc w:val="right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37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803F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803F9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8D" w:rsidRPr="006803F9" w:rsidRDefault="009B668D" w:rsidP="009B668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3F9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bookmarkStart w:id="6" w:name="RANGE!A10:F63"/>
            <w:r w:rsidRPr="006803F9">
              <w:rPr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B22A98" w:rsidRDefault="00176346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5995,2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18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</w:t>
            </w:r>
            <w:r w:rsidR="00463597" w:rsidRPr="006803F9">
              <w:rPr>
                <w:sz w:val="28"/>
                <w:szCs w:val="28"/>
              </w:rPr>
              <w:t>а</w:t>
            </w:r>
            <w:r w:rsidRPr="006803F9">
              <w:rPr>
                <w:sz w:val="28"/>
                <w:szCs w:val="28"/>
              </w:rPr>
              <w:t>я программа Романовского сельского поселения</w:t>
            </w:r>
            <w:r w:rsidR="00B22A98">
              <w:rPr>
                <w:sz w:val="28"/>
                <w:szCs w:val="28"/>
              </w:rPr>
              <w:t xml:space="preserve"> </w:t>
            </w:r>
            <w:r w:rsidRPr="006803F9">
              <w:rPr>
                <w:sz w:val="28"/>
                <w:szCs w:val="28"/>
              </w:rPr>
              <w:t>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B22A98" w:rsidRDefault="00095089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978,7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150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proofErr w:type="spellStart"/>
            <w:r w:rsidRPr="006803F9">
              <w:rPr>
                <w:sz w:val="28"/>
                <w:szCs w:val="28"/>
              </w:rPr>
              <w:t>Подпрограмма</w:t>
            </w:r>
            <w:proofErr w:type="gramStart"/>
            <w:r w:rsidRPr="006803F9">
              <w:rPr>
                <w:sz w:val="28"/>
                <w:szCs w:val="28"/>
              </w:rPr>
              <w:t>"С</w:t>
            </w:r>
            <w:proofErr w:type="gramEnd"/>
            <w:r w:rsidRPr="006803F9">
              <w:rPr>
                <w:sz w:val="28"/>
                <w:szCs w:val="28"/>
              </w:rPr>
              <w:t>оздание</w:t>
            </w:r>
            <w:proofErr w:type="spellEnd"/>
            <w:r w:rsidRPr="006803F9">
              <w:rPr>
                <w:sz w:val="28"/>
                <w:szCs w:val="28"/>
              </w:rPr>
              <w:t xml:space="preserve">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B22A98" w:rsidRDefault="00095089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978,7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42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B4171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803F9">
              <w:rPr>
                <w:sz w:val="28"/>
                <w:szCs w:val="28"/>
              </w:rPr>
              <w:t>Софинансирование</w:t>
            </w:r>
            <w:proofErr w:type="spellEnd"/>
            <w:r w:rsidRPr="006803F9"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</w:t>
            </w:r>
            <w:r w:rsidR="001C44BC" w:rsidRPr="006803F9">
              <w:rPr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DF73A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A43828" w:rsidP="00941D55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23,</w:t>
            </w:r>
            <w:r w:rsidR="00941D55" w:rsidRPr="006803F9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</w:tc>
      </w:tr>
      <w:tr w:rsidR="009B668D" w:rsidRPr="006803F9" w:rsidTr="00B22A98">
        <w:trPr>
          <w:trHeight w:val="4242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8D" w:rsidRPr="006803F9" w:rsidRDefault="00941D55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68D" w:rsidRPr="006803F9" w:rsidRDefault="009B668D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4242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832B13" w:rsidP="009B668D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>Расходы на проведение работ по газификации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A43828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832B13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B22A98" w:rsidRDefault="00FC1B53" w:rsidP="002A5D92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185,6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4242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приобретение  триммеров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A43828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941D55" w:rsidP="002A5D9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4242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803F9">
              <w:rPr>
                <w:sz w:val="28"/>
                <w:szCs w:val="28"/>
              </w:rPr>
              <w:t>приобритерие</w:t>
            </w:r>
            <w:proofErr w:type="spellEnd"/>
            <w:r w:rsidRPr="006803F9">
              <w:rPr>
                <w:sz w:val="28"/>
                <w:szCs w:val="28"/>
              </w:rPr>
              <w:t xml:space="preserve"> детских спортивных  площадок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41D55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02 1 28</w:t>
            </w:r>
            <w:r w:rsidR="00941D55" w:rsidRPr="006803F9">
              <w:rPr>
                <w:sz w:val="28"/>
                <w:szCs w:val="28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2A5D9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78,0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4242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B41711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</w:t>
            </w:r>
            <w:r w:rsidR="001C44BC" w:rsidRPr="006803F9">
              <w:rPr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02 1 7366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B22A98" w:rsidRDefault="00FC1B53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636,7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150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703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«Профилактика экстремизма и терроризма в Романовском сельском поселении»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03 2 0000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366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03 2 2806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18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B22A98" w:rsidRDefault="0008196C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91,8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A43828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28" w:rsidRPr="00B22A98" w:rsidRDefault="0008196C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36,6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828" w:rsidRPr="006803F9" w:rsidRDefault="00A43828" w:rsidP="009B668D">
            <w:pPr>
              <w:rPr>
                <w:sz w:val="28"/>
                <w:szCs w:val="28"/>
              </w:rPr>
            </w:pPr>
          </w:p>
        </w:tc>
      </w:tr>
      <w:tr w:rsidR="00FC1B53" w:rsidRPr="006803F9" w:rsidTr="00B22A98">
        <w:trPr>
          <w:trHeight w:val="3691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B22A98" w:rsidRDefault="00FC1B53" w:rsidP="00B82E12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Расходы на огнезащитную обработку кровли здания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B22A98" w:rsidRDefault="00FC1B53" w:rsidP="009B668D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04 1 2807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B22A98" w:rsidRDefault="00FC1B53" w:rsidP="009B668D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B22A98" w:rsidRDefault="00FC1B53" w:rsidP="009B668D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B22A98" w:rsidRDefault="00FC1B53" w:rsidP="009B668D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B22A98" w:rsidRDefault="00FC1B53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3" w:rsidRDefault="00FC1B53" w:rsidP="009B668D">
            <w:pPr>
              <w:rPr>
                <w:sz w:val="28"/>
                <w:szCs w:val="28"/>
              </w:rPr>
            </w:pPr>
          </w:p>
          <w:p w:rsidR="00FC1B53" w:rsidRDefault="00FC1B53" w:rsidP="009B668D">
            <w:pPr>
              <w:rPr>
                <w:sz w:val="28"/>
                <w:szCs w:val="28"/>
              </w:rPr>
            </w:pPr>
          </w:p>
          <w:p w:rsidR="00FC1B53" w:rsidRPr="006803F9" w:rsidRDefault="00FC1B53" w:rsidP="009B668D">
            <w:pPr>
              <w:rPr>
                <w:sz w:val="28"/>
                <w:szCs w:val="28"/>
              </w:rPr>
            </w:pPr>
          </w:p>
        </w:tc>
      </w:tr>
      <w:tr w:rsidR="00FC1B53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6803F9" w:rsidRDefault="00FC1B53" w:rsidP="009B668D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6803F9" w:rsidRDefault="00FC1B53" w:rsidP="00095089">
            <w:pPr>
              <w:rPr>
                <w:sz w:val="28"/>
                <w:szCs w:val="28"/>
              </w:rPr>
            </w:pPr>
            <w:r w:rsidRPr="00095089">
              <w:rPr>
                <w:sz w:val="28"/>
                <w:szCs w:val="28"/>
              </w:rPr>
              <w:t xml:space="preserve">04 1 </w:t>
            </w:r>
            <w:r w:rsidRPr="00B22A98">
              <w:rPr>
                <w:sz w:val="28"/>
                <w:szCs w:val="28"/>
              </w:rPr>
              <w:t>28</w:t>
            </w:r>
            <w:r w:rsidR="00095089" w:rsidRPr="00B22A98">
              <w:rPr>
                <w:sz w:val="28"/>
                <w:szCs w:val="28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6803F9" w:rsidRDefault="00FC1B53" w:rsidP="00B82E1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6803F9" w:rsidRDefault="00FC1B53" w:rsidP="00B8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6803F9" w:rsidRDefault="00FC1B53" w:rsidP="00B82E1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53" w:rsidRPr="006803F9" w:rsidRDefault="00FC1B53" w:rsidP="00B82E12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3" w:rsidRDefault="00FC1B53" w:rsidP="009B668D">
            <w:pPr>
              <w:rPr>
                <w:sz w:val="28"/>
                <w:szCs w:val="28"/>
              </w:rPr>
            </w:pPr>
          </w:p>
          <w:p w:rsidR="0008196C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299C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Расходы на изготовление плана эвакуации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08196C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04 1 2832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299C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299C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299C">
            <w:pPr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299C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61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 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 w:rsidR="00B22A98">
              <w:rPr>
                <w:sz w:val="28"/>
                <w:szCs w:val="28"/>
              </w:rPr>
              <w:t xml:space="preserve"> </w:t>
            </w:r>
            <w:r w:rsidRPr="006803F9">
              <w:rPr>
                <w:sz w:val="28"/>
                <w:szCs w:val="28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04 2 2809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4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04 2 8901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 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>
            <w:r w:rsidRPr="006803F9">
              <w:rPr>
                <w:sz w:val="28"/>
                <w:szCs w:val="28"/>
              </w:rPr>
              <w:t>1140,4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>
            <w:r w:rsidRPr="006803F9">
              <w:rPr>
                <w:sz w:val="28"/>
                <w:szCs w:val="28"/>
              </w:rPr>
              <w:t>1140,4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589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</w:t>
            </w:r>
            <w:r w:rsidR="00B22A98">
              <w:rPr>
                <w:sz w:val="28"/>
                <w:szCs w:val="28"/>
              </w:rPr>
              <w:t xml:space="preserve"> </w:t>
            </w:r>
            <w:r w:rsidRPr="006803F9">
              <w:rPr>
                <w:sz w:val="28"/>
                <w:szCs w:val="28"/>
              </w:rPr>
              <w:t>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05 1 0059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>
            <w:r w:rsidRPr="006803F9">
              <w:rPr>
                <w:sz w:val="28"/>
                <w:szCs w:val="28"/>
              </w:rPr>
              <w:t>1140,4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 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>Подпрограмма "Охрана окружающей среды в Романовского сельского поселения»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354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Мероприятия по осуществлению экологического надзора (природно-очаговые мероприятия</w:t>
            </w:r>
            <w:proofErr w:type="gramStart"/>
            <w:r w:rsidRPr="006803F9">
              <w:rPr>
                <w:sz w:val="28"/>
                <w:szCs w:val="28"/>
              </w:rPr>
              <w:t>)Р</w:t>
            </w:r>
            <w:proofErr w:type="gramEnd"/>
            <w:r w:rsidRPr="006803F9">
              <w:rPr>
                <w:sz w:val="28"/>
                <w:szCs w:val="28"/>
              </w:rPr>
              <w:t>омановского сельского поселения в рамках подпрограммы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06 1 2823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354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06 1 2827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5B6CE1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06 2 0000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C291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06 2 2810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832B13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организацию утилизации и переработки бытовых и промышленных отходов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 </w:t>
            </w:r>
            <w:r w:rsidRPr="006803F9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06 2 2826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 Муни</w:t>
            </w:r>
            <w:r w:rsidR="00B22A98">
              <w:rPr>
                <w:sz w:val="28"/>
                <w:szCs w:val="28"/>
              </w:rPr>
              <w:t>ци</w:t>
            </w:r>
            <w:r w:rsidRPr="006803F9">
              <w:rPr>
                <w:sz w:val="28"/>
                <w:szCs w:val="28"/>
              </w:rPr>
              <w:t>пальная программа Романовского сельского поселения «Развитие транспортной системы»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jc w:val="right"/>
            </w:pPr>
            <w:r w:rsidRPr="006803F9">
              <w:rPr>
                <w:sz w:val="28"/>
                <w:szCs w:val="28"/>
              </w:rPr>
              <w:t>207,3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jc w:val="right"/>
            </w:pPr>
            <w:r w:rsidRPr="006803F9">
              <w:rPr>
                <w:sz w:val="28"/>
                <w:szCs w:val="28"/>
              </w:rPr>
              <w:t>207,3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254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</w:t>
            </w:r>
            <w:r w:rsidR="00B22A98">
              <w:rPr>
                <w:sz w:val="28"/>
                <w:szCs w:val="28"/>
              </w:rPr>
              <w:t xml:space="preserve"> </w:t>
            </w:r>
            <w:r w:rsidRPr="006803F9">
              <w:rPr>
                <w:sz w:val="28"/>
                <w:szCs w:val="28"/>
              </w:rPr>
              <w:t>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08 1 2812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Муниципальная программа Романовского сельского поселения «</w:t>
            </w:r>
            <w:proofErr w:type="spellStart"/>
            <w:r w:rsidRPr="006803F9">
              <w:rPr>
                <w:sz w:val="28"/>
                <w:szCs w:val="28"/>
              </w:rPr>
              <w:t>Энергоэффективность</w:t>
            </w:r>
            <w:proofErr w:type="spellEnd"/>
            <w:r w:rsidRPr="006803F9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43828">
            <w:pPr>
              <w:jc w:val="center"/>
            </w:pPr>
            <w:r w:rsidRPr="006803F9">
              <w:rPr>
                <w:sz w:val="28"/>
                <w:szCs w:val="28"/>
              </w:rPr>
              <w:t>45,2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Муниципальная программа Романовского сельского поселения «</w:t>
            </w:r>
            <w:proofErr w:type="spellStart"/>
            <w:r w:rsidRPr="006803F9">
              <w:rPr>
                <w:sz w:val="28"/>
                <w:szCs w:val="28"/>
              </w:rPr>
              <w:t>Энергоэффективность</w:t>
            </w:r>
            <w:proofErr w:type="spellEnd"/>
            <w:r w:rsidRPr="006803F9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43828">
            <w:pPr>
              <w:jc w:val="center"/>
            </w:pPr>
            <w:r w:rsidRPr="006803F9">
              <w:rPr>
                <w:sz w:val="28"/>
                <w:szCs w:val="28"/>
              </w:rPr>
              <w:t>45,2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043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Романовского сельского поселения " </w:t>
            </w:r>
            <w:proofErr w:type="spellStart"/>
            <w:r w:rsidRPr="006803F9">
              <w:rPr>
                <w:sz w:val="28"/>
                <w:szCs w:val="28"/>
              </w:rPr>
              <w:t>Энергоэффективность</w:t>
            </w:r>
            <w:proofErr w:type="spellEnd"/>
            <w:r w:rsidRPr="006803F9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09 0 2813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43828">
            <w:pPr>
              <w:jc w:val="center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974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430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10 1 2815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4249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10 1 2816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8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Муниципальная программа Романовского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50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"Предоставление межбюджетных трансфертов бюджету муниципального образования «</w:t>
            </w:r>
            <w:proofErr w:type="spellStart"/>
            <w:r w:rsidRPr="006803F9">
              <w:rPr>
                <w:sz w:val="28"/>
                <w:szCs w:val="28"/>
              </w:rPr>
              <w:t>Дубовский</w:t>
            </w:r>
            <w:proofErr w:type="spellEnd"/>
            <w:r w:rsidRPr="006803F9">
              <w:rPr>
                <w:sz w:val="28"/>
                <w:szCs w:val="28"/>
              </w:rPr>
              <w:t xml:space="preserve"> район» из бюджета сельского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11 5 0000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429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6803F9">
              <w:rPr>
                <w:sz w:val="28"/>
                <w:szCs w:val="28"/>
              </w:rPr>
              <w:t>Дубовский</w:t>
            </w:r>
            <w:proofErr w:type="spellEnd"/>
            <w:r w:rsidRPr="006803F9">
              <w:rPr>
                <w:sz w:val="28"/>
                <w:szCs w:val="28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11 5 8901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8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6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12 1 2819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6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 xml:space="preserve">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« Повышение эффективности управления муниципальным собственностью» муниципальной программы ««Оформление права собственности и использование имущества муниципального образования «Романовское сельское поселение»» </w:t>
            </w:r>
            <w:proofErr w:type="gramStart"/>
            <w:r w:rsidRPr="006803F9">
              <w:rPr>
                <w:sz w:val="28"/>
                <w:szCs w:val="28"/>
              </w:rPr>
              <w:t xml:space="preserve">( </w:t>
            </w:r>
            <w:proofErr w:type="gramEnd"/>
            <w:r w:rsidRPr="006803F9">
              <w:rPr>
                <w:sz w:val="28"/>
                <w:szCs w:val="28"/>
              </w:rPr>
              <w:t>Иные закупки товаров, работ и услуг для обеспечения государственных ( 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3B0211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12 1 8501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2A5D92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3B0211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 xml:space="preserve"> 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C2916">
            <w:pPr>
              <w:jc w:val="right"/>
            </w:pPr>
            <w:r w:rsidRPr="006803F9">
              <w:rPr>
                <w:sz w:val="28"/>
                <w:szCs w:val="2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right"/>
            </w:pPr>
            <w:r w:rsidRPr="006803F9">
              <w:rPr>
                <w:sz w:val="28"/>
                <w:szCs w:val="2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AC291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13 1 2820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80379">
            <w:pPr>
              <w:jc w:val="right"/>
            </w:pPr>
            <w:r w:rsidRPr="006803F9">
              <w:rPr>
                <w:sz w:val="28"/>
                <w:szCs w:val="2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Обеспечение функционирования Главы Романовского сельского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08196C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3285,6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Глава Романовского сельского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98 1 0000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821,0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6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Pr="006803F9">
              <w:rPr>
                <w:sz w:val="28"/>
                <w:szCs w:val="28"/>
              </w:rPr>
              <w:t xml:space="preserve"> ,</w:t>
            </w:r>
            <w:proofErr w:type="gramEnd"/>
            <w:r w:rsidRPr="006803F9">
              <w:rPr>
                <w:sz w:val="28"/>
                <w:szCs w:val="28"/>
              </w:rPr>
              <w:t xml:space="preserve"> в рамках обеспечения функционирования Главы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98 1 0011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821,0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7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Обеспечение деятельности Администрации Романовского сельского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08196C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2464,6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6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1 964,3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257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24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08196C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272,4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34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поселения,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039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</w:t>
            </w:r>
            <w:proofErr w:type="gramStart"/>
            <w:r w:rsidRPr="006803F9">
              <w:rPr>
                <w:sz w:val="28"/>
                <w:szCs w:val="28"/>
              </w:rPr>
              <w:t xml:space="preserve"> ,</w:t>
            </w:r>
            <w:proofErr w:type="gramEnd"/>
            <w:r w:rsidRPr="006803F9">
              <w:rPr>
                <w:sz w:val="28"/>
                <w:szCs w:val="28"/>
              </w:rPr>
              <w:t xml:space="preserve"> в рамках обеспечения деятельности Администрации Романовского сельского поселения (Уплата налогов, сборов и иных платежей)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98 2 0019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12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99 0 0000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99 3 0000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B5D7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(Резервные средства)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B5D7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99 3 9010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B5D7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B5D7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B5D76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BB5D76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5.0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3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87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99 9 0019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225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99 9 5118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B22A98" w:rsidRDefault="0008196C" w:rsidP="009B668D">
            <w:pPr>
              <w:jc w:val="right"/>
              <w:rPr>
                <w:sz w:val="28"/>
                <w:szCs w:val="28"/>
              </w:rPr>
            </w:pPr>
            <w:r w:rsidRPr="00B22A98">
              <w:rPr>
                <w:sz w:val="28"/>
                <w:szCs w:val="28"/>
              </w:rPr>
              <w:t>65,9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B22A98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4093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proofErr w:type="gramStart"/>
            <w:r w:rsidRPr="006803F9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803F9">
              <w:rPr>
                <w:sz w:val="28"/>
                <w:szCs w:val="28"/>
              </w:rPr>
              <w:t>непрограмных</w:t>
            </w:r>
            <w:proofErr w:type="spellEnd"/>
            <w:r w:rsidRPr="006803F9">
              <w:rPr>
                <w:sz w:val="28"/>
                <w:szCs w:val="28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99 9 7239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9B668D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  <w:tr w:rsidR="0008196C" w:rsidRPr="006803F9" w:rsidTr="00B22A98">
        <w:trPr>
          <w:trHeight w:val="1842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Романовского сельского поселени</w:t>
            </w:r>
            <w:proofErr w:type="gramStart"/>
            <w:r w:rsidRPr="006803F9">
              <w:rPr>
                <w:sz w:val="28"/>
                <w:szCs w:val="28"/>
              </w:rPr>
              <w:t>я(</w:t>
            </w:r>
            <w:proofErr w:type="gramEnd"/>
            <w:r w:rsidRPr="006803F9">
              <w:rPr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463597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99 9 9999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6C" w:rsidRPr="006803F9" w:rsidRDefault="0008196C" w:rsidP="00EA1B1E">
            <w:pPr>
              <w:jc w:val="right"/>
              <w:rPr>
                <w:sz w:val="28"/>
                <w:szCs w:val="28"/>
              </w:rPr>
            </w:pPr>
            <w:r w:rsidRPr="006803F9">
              <w:rPr>
                <w:sz w:val="28"/>
                <w:szCs w:val="2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96C" w:rsidRPr="006803F9" w:rsidRDefault="0008196C" w:rsidP="009B668D">
            <w:pPr>
              <w:rPr>
                <w:sz w:val="28"/>
                <w:szCs w:val="28"/>
              </w:rPr>
            </w:pPr>
          </w:p>
        </w:tc>
      </w:tr>
    </w:tbl>
    <w:p w:rsidR="00176346" w:rsidRPr="006803F9" w:rsidRDefault="00176346" w:rsidP="00176346">
      <w:pPr>
        <w:jc w:val="both"/>
        <w:rPr>
          <w:b/>
          <w:sz w:val="28"/>
          <w:szCs w:val="28"/>
        </w:rPr>
      </w:pPr>
      <w:bookmarkStart w:id="7" w:name="RANGE!A1:G44"/>
      <w:bookmarkEnd w:id="7"/>
    </w:p>
    <w:p w:rsidR="00176346" w:rsidRPr="00B22A98" w:rsidRDefault="00176346" w:rsidP="00176346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B22A98">
        <w:rPr>
          <w:b/>
          <w:sz w:val="28"/>
          <w:szCs w:val="28"/>
        </w:rPr>
        <w:t>11)  в  наименованиях приложений 15,17,19  к решению слова «</w:t>
      </w:r>
      <w:r w:rsidRPr="00B22A98">
        <w:rPr>
          <w:b/>
          <w:bCs/>
          <w:sz w:val="28"/>
          <w:szCs w:val="28"/>
        </w:rPr>
        <w:t xml:space="preserve">коды бюджетной классификации» заменить словами «строки» </w:t>
      </w:r>
      <w:r w:rsidRPr="00B22A98">
        <w:rPr>
          <w:b/>
          <w:sz w:val="28"/>
          <w:szCs w:val="28"/>
        </w:rPr>
        <w:t xml:space="preserve"> </w:t>
      </w:r>
    </w:p>
    <w:p w:rsidR="009B668D" w:rsidRPr="00B22A98" w:rsidRDefault="009B668D" w:rsidP="00640DD5">
      <w:pPr>
        <w:spacing w:after="120"/>
        <w:jc w:val="both"/>
        <w:rPr>
          <w:b/>
          <w:sz w:val="28"/>
          <w:szCs w:val="28"/>
        </w:rPr>
      </w:pPr>
    </w:p>
    <w:p w:rsidR="00640DD5" w:rsidRPr="006803F9" w:rsidRDefault="00640DD5" w:rsidP="00640DD5">
      <w:pPr>
        <w:spacing w:after="120"/>
        <w:jc w:val="both"/>
        <w:rPr>
          <w:sz w:val="28"/>
          <w:szCs w:val="28"/>
        </w:rPr>
      </w:pPr>
      <w:r w:rsidRPr="006803F9">
        <w:rPr>
          <w:sz w:val="28"/>
          <w:szCs w:val="28"/>
        </w:rPr>
        <w:t xml:space="preserve">2. Настоящее решение вступает в силу со дня </w:t>
      </w:r>
      <w:bookmarkStart w:id="8" w:name="_GoBack"/>
      <w:bookmarkEnd w:id="8"/>
      <w:r w:rsidRPr="006803F9">
        <w:rPr>
          <w:sz w:val="28"/>
          <w:szCs w:val="28"/>
        </w:rPr>
        <w:t>его официального обнародования.</w:t>
      </w:r>
    </w:p>
    <w:p w:rsidR="00640DD5" w:rsidRPr="006803F9" w:rsidRDefault="00640DD5" w:rsidP="00640DD5">
      <w:pPr>
        <w:rPr>
          <w:sz w:val="24"/>
          <w:szCs w:val="24"/>
        </w:rPr>
      </w:pPr>
    </w:p>
    <w:p w:rsidR="00640DD5" w:rsidRPr="006803F9" w:rsidRDefault="00640DD5" w:rsidP="00640DD5">
      <w:pPr>
        <w:rPr>
          <w:sz w:val="24"/>
          <w:szCs w:val="24"/>
        </w:rPr>
      </w:pPr>
    </w:p>
    <w:p w:rsidR="00640DD5" w:rsidRPr="006803F9" w:rsidRDefault="00640DD5" w:rsidP="00640DD5">
      <w:pPr>
        <w:rPr>
          <w:sz w:val="28"/>
          <w:szCs w:val="28"/>
        </w:rPr>
      </w:pPr>
      <w:r w:rsidRPr="006803F9">
        <w:rPr>
          <w:sz w:val="28"/>
          <w:szCs w:val="28"/>
        </w:rPr>
        <w:t xml:space="preserve">Глава Романовского сельского поселения:                           </w:t>
      </w:r>
      <w:proofErr w:type="spellStart"/>
      <w:r w:rsidRPr="006803F9">
        <w:rPr>
          <w:sz w:val="28"/>
          <w:szCs w:val="28"/>
        </w:rPr>
        <w:t>С.В.Яцкий</w:t>
      </w:r>
      <w:proofErr w:type="spellEnd"/>
    </w:p>
    <w:p w:rsidR="00640DD5" w:rsidRPr="006803F9" w:rsidRDefault="00640DD5" w:rsidP="00640DD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p w:rsidR="00752C03" w:rsidRPr="006803F9" w:rsidRDefault="00752C03" w:rsidP="00D12245">
      <w:pPr>
        <w:rPr>
          <w:sz w:val="24"/>
          <w:szCs w:val="24"/>
        </w:rPr>
      </w:pPr>
    </w:p>
    <w:sectPr w:rsidR="00752C03" w:rsidRPr="006803F9" w:rsidSect="007C0CC3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D4" w:rsidRDefault="00C924D4" w:rsidP="004E4BED">
      <w:r>
        <w:separator/>
      </w:r>
    </w:p>
  </w:endnote>
  <w:endnote w:type="continuationSeparator" w:id="0">
    <w:p w:rsidR="00C924D4" w:rsidRDefault="00C924D4" w:rsidP="004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D4" w:rsidRDefault="00C924D4" w:rsidP="004E4BED">
      <w:r>
        <w:separator/>
      </w:r>
    </w:p>
  </w:footnote>
  <w:footnote w:type="continuationSeparator" w:id="0">
    <w:p w:rsidR="00C924D4" w:rsidRDefault="00C924D4" w:rsidP="004E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027"/>
    <w:multiLevelType w:val="hybridMultilevel"/>
    <w:tmpl w:val="69D806FC"/>
    <w:lvl w:ilvl="0" w:tplc="C39E30D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C096BF6"/>
    <w:multiLevelType w:val="hybridMultilevel"/>
    <w:tmpl w:val="B80A00EC"/>
    <w:lvl w:ilvl="0" w:tplc="E6748460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CA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BEC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17AD2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3FEF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914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680D"/>
    <w:rsid w:val="00057254"/>
    <w:rsid w:val="0005739E"/>
    <w:rsid w:val="00057494"/>
    <w:rsid w:val="000574BA"/>
    <w:rsid w:val="00057809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47A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196C"/>
    <w:rsid w:val="00081E68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10BE"/>
    <w:rsid w:val="0009355F"/>
    <w:rsid w:val="0009371D"/>
    <w:rsid w:val="00093ADC"/>
    <w:rsid w:val="00093BBD"/>
    <w:rsid w:val="000943F9"/>
    <w:rsid w:val="00094600"/>
    <w:rsid w:val="00094C6B"/>
    <w:rsid w:val="00095089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169"/>
    <w:rsid w:val="000A4807"/>
    <w:rsid w:val="000A52B0"/>
    <w:rsid w:val="000A5663"/>
    <w:rsid w:val="000A576E"/>
    <w:rsid w:val="000A57ED"/>
    <w:rsid w:val="000A6452"/>
    <w:rsid w:val="000A64AA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5EE7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A00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0C4A"/>
    <w:rsid w:val="00103346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B15"/>
    <w:rsid w:val="00133EA2"/>
    <w:rsid w:val="00135020"/>
    <w:rsid w:val="001350D6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BA5"/>
    <w:rsid w:val="00153FBE"/>
    <w:rsid w:val="00154137"/>
    <w:rsid w:val="00154187"/>
    <w:rsid w:val="0015486F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119"/>
    <w:rsid w:val="00171D7A"/>
    <w:rsid w:val="00171F67"/>
    <w:rsid w:val="00173EB7"/>
    <w:rsid w:val="00174224"/>
    <w:rsid w:val="0017444E"/>
    <w:rsid w:val="00175508"/>
    <w:rsid w:val="0017620C"/>
    <w:rsid w:val="00176252"/>
    <w:rsid w:val="00176346"/>
    <w:rsid w:val="00176C59"/>
    <w:rsid w:val="00177E71"/>
    <w:rsid w:val="00177F43"/>
    <w:rsid w:val="00181D74"/>
    <w:rsid w:val="00181DDF"/>
    <w:rsid w:val="001821FE"/>
    <w:rsid w:val="00182E25"/>
    <w:rsid w:val="001843B5"/>
    <w:rsid w:val="00184CA1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6A3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990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1362"/>
    <w:rsid w:val="001B2065"/>
    <w:rsid w:val="001B21CF"/>
    <w:rsid w:val="001B2475"/>
    <w:rsid w:val="001B2773"/>
    <w:rsid w:val="001B30A4"/>
    <w:rsid w:val="001B3398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4BC"/>
    <w:rsid w:val="001C4771"/>
    <w:rsid w:val="001C48A5"/>
    <w:rsid w:val="001C56E5"/>
    <w:rsid w:val="001C5781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C7F5C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E6E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24E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541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189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113F"/>
    <w:rsid w:val="00232252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21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03D"/>
    <w:rsid w:val="00246A6E"/>
    <w:rsid w:val="00246C36"/>
    <w:rsid w:val="0024737A"/>
    <w:rsid w:val="00247588"/>
    <w:rsid w:val="00247AC2"/>
    <w:rsid w:val="00247F88"/>
    <w:rsid w:val="0025008B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28C"/>
    <w:rsid w:val="002576B2"/>
    <w:rsid w:val="0026084B"/>
    <w:rsid w:val="00260DBA"/>
    <w:rsid w:val="00260E71"/>
    <w:rsid w:val="00261030"/>
    <w:rsid w:val="00261D39"/>
    <w:rsid w:val="00261E91"/>
    <w:rsid w:val="002624CA"/>
    <w:rsid w:val="002624D0"/>
    <w:rsid w:val="00262B93"/>
    <w:rsid w:val="00263288"/>
    <w:rsid w:val="00263DC7"/>
    <w:rsid w:val="002644E4"/>
    <w:rsid w:val="00264C05"/>
    <w:rsid w:val="00265022"/>
    <w:rsid w:val="0026586B"/>
    <w:rsid w:val="00266111"/>
    <w:rsid w:val="002664D4"/>
    <w:rsid w:val="002664DA"/>
    <w:rsid w:val="002664FD"/>
    <w:rsid w:val="002665AA"/>
    <w:rsid w:val="002679F0"/>
    <w:rsid w:val="00270476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9D6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6CD4"/>
    <w:rsid w:val="002876CD"/>
    <w:rsid w:val="00287B56"/>
    <w:rsid w:val="00287E47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92"/>
    <w:rsid w:val="002A5DBE"/>
    <w:rsid w:val="002A611D"/>
    <w:rsid w:val="002A6A8C"/>
    <w:rsid w:val="002A6C8B"/>
    <w:rsid w:val="002A76BB"/>
    <w:rsid w:val="002A7775"/>
    <w:rsid w:val="002A78C9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49B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99B"/>
    <w:rsid w:val="002E7AF8"/>
    <w:rsid w:val="002E7BCD"/>
    <w:rsid w:val="002F00A4"/>
    <w:rsid w:val="002F0185"/>
    <w:rsid w:val="002F0575"/>
    <w:rsid w:val="002F0ADA"/>
    <w:rsid w:val="002F16FF"/>
    <w:rsid w:val="002F1C48"/>
    <w:rsid w:val="002F242A"/>
    <w:rsid w:val="002F2F7A"/>
    <w:rsid w:val="002F3A83"/>
    <w:rsid w:val="002F3C8D"/>
    <w:rsid w:val="002F4E8F"/>
    <w:rsid w:val="002F577A"/>
    <w:rsid w:val="002F6FF7"/>
    <w:rsid w:val="002F7F26"/>
    <w:rsid w:val="00300C5B"/>
    <w:rsid w:val="00300D1E"/>
    <w:rsid w:val="00301582"/>
    <w:rsid w:val="00302791"/>
    <w:rsid w:val="00302E1C"/>
    <w:rsid w:val="00303043"/>
    <w:rsid w:val="003033FC"/>
    <w:rsid w:val="00303472"/>
    <w:rsid w:val="0030384A"/>
    <w:rsid w:val="00303C8A"/>
    <w:rsid w:val="00304443"/>
    <w:rsid w:val="00304462"/>
    <w:rsid w:val="0030455C"/>
    <w:rsid w:val="00304589"/>
    <w:rsid w:val="00304F19"/>
    <w:rsid w:val="003053CC"/>
    <w:rsid w:val="00305693"/>
    <w:rsid w:val="00305F06"/>
    <w:rsid w:val="003065CE"/>
    <w:rsid w:val="003067D2"/>
    <w:rsid w:val="00306B57"/>
    <w:rsid w:val="00307493"/>
    <w:rsid w:val="00307518"/>
    <w:rsid w:val="003076B8"/>
    <w:rsid w:val="0030779E"/>
    <w:rsid w:val="0031090B"/>
    <w:rsid w:val="00310B17"/>
    <w:rsid w:val="00310BD7"/>
    <w:rsid w:val="00310CC7"/>
    <w:rsid w:val="00312172"/>
    <w:rsid w:val="00312464"/>
    <w:rsid w:val="003145D0"/>
    <w:rsid w:val="0031464F"/>
    <w:rsid w:val="00314CBC"/>
    <w:rsid w:val="00314D28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171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05F7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47BFE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20"/>
    <w:rsid w:val="00362947"/>
    <w:rsid w:val="003631C7"/>
    <w:rsid w:val="00363D2F"/>
    <w:rsid w:val="00363F32"/>
    <w:rsid w:val="003648F6"/>
    <w:rsid w:val="00365405"/>
    <w:rsid w:val="00366EF1"/>
    <w:rsid w:val="003670A4"/>
    <w:rsid w:val="003703BB"/>
    <w:rsid w:val="00370D46"/>
    <w:rsid w:val="00371389"/>
    <w:rsid w:val="00372225"/>
    <w:rsid w:val="00374201"/>
    <w:rsid w:val="00374422"/>
    <w:rsid w:val="00374D31"/>
    <w:rsid w:val="00375587"/>
    <w:rsid w:val="00375BED"/>
    <w:rsid w:val="00375EE2"/>
    <w:rsid w:val="00377B68"/>
    <w:rsid w:val="00382D40"/>
    <w:rsid w:val="003833A1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211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5A3C"/>
    <w:rsid w:val="003E6E1A"/>
    <w:rsid w:val="003E6E74"/>
    <w:rsid w:val="003E6F86"/>
    <w:rsid w:val="003E7275"/>
    <w:rsid w:val="003E7480"/>
    <w:rsid w:val="003F0050"/>
    <w:rsid w:val="003F0730"/>
    <w:rsid w:val="003F0A8B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272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0F8F"/>
    <w:rsid w:val="004310E7"/>
    <w:rsid w:val="00431640"/>
    <w:rsid w:val="00431A3C"/>
    <w:rsid w:val="0043216D"/>
    <w:rsid w:val="00432441"/>
    <w:rsid w:val="004326B9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24E"/>
    <w:rsid w:val="00443B81"/>
    <w:rsid w:val="00443E88"/>
    <w:rsid w:val="00443FD4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3597"/>
    <w:rsid w:val="0046422A"/>
    <w:rsid w:val="004659AF"/>
    <w:rsid w:val="0046661A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2E7D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3BDB"/>
    <w:rsid w:val="004941EE"/>
    <w:rsid w:val="00494D1C"/>
    <w:rsid w:val="0049531D"/>
    <w:rsid w:val="00495393"/>
    <w:rsid w:val="004963D9"/>
    <w:rsid w:val="004970F9"/>
    <w:rsid w:val="0049798F"/>
    <w:rsid w:val="00497B01"/>
    <w:rsid w:val="004A0494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6EC7"/>
    <w:rsid w:val="004A7558"/>
    <w:rsid w:val="004A7913"/>
    <w:rsid w:val="004A7BBF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42E"/>
    <w:rsid w:val="004B365C"/>
    <w:rsid w:val="004B36D1"/>
    <w:rsid w:val="004B3A26"/>
    <w:rsid w:val="004B3FFC"/>
    <w:rsid w:val="004B4025"/>
    <w:rsid w:val="004B4580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0F7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BED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165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06F71"/>
    <w:rsid w:val="00510596"/>
    <w:rsid w:val="00510C33"/>
    <w:rsid w:val="00510F16"/>
    <w:rsid w:val="00510F89"/>
    <w:rsid w:val="00511E2E"/>
    <w:rsid w:val="0051283C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1BD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4EE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6E7B"/>
    <w:rsid w:val="005576AA"/>
    <w:rsid w:val="00557949"/>
    <w:rsid w:val="00557CB4"/>
    <w:rsid w:val="00557E40"/>
    <w:rsid w:val="0056025C"/>
    <w:rsid w:val="00560553"/>
    <w:rsid w:val="00560753"/>
    <w:rsid w:val="00560764"/>
    <w:rsid w:val="00560991"/>
    <w:rsid w:val="00560AD0"/>
    <w:rsid w:val="00560D19"/>
    <w:rsid w:val="005612B2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26D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3DF6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424"/>
    <w:rsid w:val="00591751"/>
    <w:rsid w:val="0059182D"/>
    <w:rsid w:val="00591B55"/>
    <w:rsid w:val="00591D5E"/>
    <w:rsid w:val="00591F48"/>
    <w:rsid w:val="0059200B"/>
    <w:rsid w:val="00592279"/>
    <w:rsid w:val="0059250D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1FB5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9C1"/>
    <w:rsid w:val="005B1FAD"/>
    <w:rsid w:val="005B204D"/>
    <w:rsid w:val="005B2944"/>
    <w:rsid w:val="005B2FB5"/>
    <w:rsid w:val="005B30F2"/>
    <w:rsid w:val="005B3B62"/>
    <w:rsid w:val="005B4C46"/>
    <w:rsid w:val="005B55E0"/>
    <w:rsid w:val="005B5A44"/>
    <w:rsid w:val="005B606F"/>
    <w:rsid w:val="005B6663"/>
    <w:rsid w:val="005B68FE"/>
    <w:rsid w:val="005B6CE1"/>
    <w:rsid w:val="005B7020"/>
    <w:rsid w:val="005B742D"/>
    <w:rsid w:val="005B7756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2FF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93E"/>
    <w:rsid w:val="005F1ADA"/>
    <w:rsid w:val="005F3839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B2A"/>
    <w:rsid w:val="00601D3E"/>
    <w:rsid w:val="0060269E"/>
    <w:rsid w:val="00602932"/>
    <w:rsid w:val="00602D5C"/>
    <w:rsid w:val="00603128"/>
    <w:rsid w:val="006033C5"/>
    <w:rsid w:val="0060472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038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DD5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6B98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0B01"/>
    <w:rsid w:val="00661834"/>
    <w:rsid w:val="006619FF"/>
    <w:rsid w:val="00661A52"/>
    <w:rsid w:val="00661AFE"/>
    <w:rsid w:val="00662416"/>
    <w:rsid w:val="00664094"/>
    <w:rsid w:val="0066433A"/>
    <w:rsid w:val="00665454"/>
    <w:rsid w:val="0066561E"/>
    <w:rsid w:val="0066581E"/>
    <w:rsid w:val="00666253"/>
    <w:rsid w:val="0066671B"/>
    <w:rsid w:val="0066786E"/>
    <w:rsid w:val="00671464"/>
    <w:rsid w:val="00671ABC"/>
    <w:rsid w:val="00671E91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3F9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876CA"/>
    <w:rsid w:val="0069019D"/>
    <w:rsid w:val="006902CF"/>
    <w:rsid w:val="0069090B"/>
    <w:rsid w:val="00690D71"/>
    <w:rsid w:val="006920C3"/>
    <w:rsid w:val="00692ECF"/>
    <w:rsid w:val="00693373"/>
    <w:rsid w:val="006937B3"/>
    <w:rsid w:val="00693855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A74AA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BBC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5D79"/>
    <w:rsid w:val="006E6231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1EBA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5AB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51A9"/>
    <w:rsid w:val="00746778"/>
    <w:rsid w:val="00750059"/>
    <w:rsid w:val="00751197"/>
    <w:rsid w:val="00752884"/>
    <w:rsid w:val="00752C03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14D"/>
    <w:rsid w:val="00776B43"/>
    <w:rsid w:val="00776D17"/>
    <w:rsid w:val="007771B3"/>
    <w:rsid w:val="00777B70"/>
    <w:rsid w:val="00780E54"/>
    <w:rsid w:val="00781273"/>
    <w:rsid w:val="00782985"/>
    <w:rsid w:val="00783807"/>
    <w:rsid w:val="00783E37"/>
    <w:rsid w:val="007842C3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3B51"/>
    <w:rsid w:val="007943C9"/>
    <w:rsid w:val="00794FBD"/>
    <w:rsid w:val="00795981"/>
    <w:rsid w:val="00795F72"/>
    <w:rsid w:val="0079606D"/>
    <w:rsid w:val="00797211"/>
    <w:rsid w:val="00797516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3604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C3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13A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0A0"/>
    <w:rsid w:val="007E0540"/>
    <w:rsid w:val="007E06AF"/>
    <w:rsid w:val="007E0837"/>
    <w:rsid w:val="007E14C9"/>
    <w:rsid w:val="007E170E"/>
    <w:rsid w:val="007E1733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5857"/>
    <w:rsid w:val="007F64B0"/>
    <w:rsid w:val="007F687B"/>
    <w:rsid w:val="007F6916"/>
    <w:rsid w:val="007F6EDD"/>
    <w:rsid w:val="007F76DB"/>
    <w:rsid w:val="007F783E"/>
    <w:rsid w:val="00800909"/>
    <w:rsid w:val="00800E32"/>
    <w:rsid w:val="0080126C"/>
    <w:rsid w:val="0080139B"/>
    <w:rsid w:val="00801526"/>
    <w:rsid w:val="00801E9A"/>
    <w:rsid w:val="00801FDC"/>
    <w:rsid w:val="0080357E"/>
    <w:rsid w:val="00803BB1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375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B13"/>
    <w:rsid w:val="00832B58"/>
    <w:rsid w:val="00832FAB"/>
    <w:rsid w:val="008331B6"/>
    <w:rsid w:val="008331BA"/>
    <w:rsid w:val="008331F6"/>
    <w:rsid w:val="00833C03"/>
    <w:rsid w:val="008342E8"/>
    <w:rsid w:val="0083474D"/>
    <w:rsid w:val="00834757"/>
    <w:rsid w:val="00834A3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29DE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6EA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59A6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174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215D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1DE0"/>
    <w:rsid w:val="00882701"/>
    <w:rsid w:val="00882B61"/>
    <w:rsid w:val="00883256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314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DB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8EC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1425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305"/>
    <w:rsid w:val="008F7E58"/>
    <w:rsid w:val="00900C5C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4D5B"/>
    <w:rsid w:val="009160BE"/>
    <w:rsid w:val="009160CD"/>
    <w:rsid w:val="00920652"/>
    <w:rsid w:val="00920732"/>
    <w:rsid w:val="00920CE9"/>
    <w:rsid w:val="00920DCD"/>
    <w:rsid w:val="009219DC"/>
    <w:rsid w:val="00921A36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17F"/>
    <w:rsid w:val="009331EB"/>
    <w:rsid w:val="009332AF"/>
    <w:rsid w:val="0093450C"/>
    <w:rsid w:val="00934C41"/>
    <w:rsid w:val="0093539F"/>
    <w:rsid w:val="00935DE6"/>
    <w:rsid w:val="00937437"/>
    <w:rsid w:val="009409A1"/>
    <w:rsid w:val="00941D55"/>
    <w:rsid w:val="0094226B"/>
    <w:rsid w:val="0094241C"/>
    <w:rsid w:val="00943227"/>
    <w:rsid w:val="00943329"/>
    <w:rsid w:val="009435CB"/>
    <w:rsid w:val="009435F9"/>
    <w:rsid w:val="00943F01"/>
    <w:rsid w:val="00944C55"/>
    <w:rsid w:val="00945A76"/>
    <w:rsid w:val="00945D39"/>
    <w:rsid w:val="00945FD9"/>
    <w:rsid w:val="00946362"/>
    <w:rsid w:val="009464F1"/>
    <w:rsid w:val="0094668D"/>
    <w:rsid w:val="00947B42"/>
    <w:rsid w:val="009508AD"/>
    <w:rsid w:val="0095175A"/>
    <w:rsid w:val="00951765"/>
    <w:rsid w:val="00951B29"/>
    <w:rsid w:val="00951CDE"/>
    <w:rsid w:val="00952174"/>
    <w:rsid w:val="009521BD"/>
    <w:rsid w:val="0095245F"/>
    <w:rsid w:val="00952583"/>
    <w:rsid w:val="00952644"/>
    <w:rsid w:val="00952672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0F62"/>
    <w:rsid w:val="0096223C"/>
    <w:rsid w:val="00962354"/>
    <w:rsid w:val="00962408"/>
    <w:rsid w:val="009624C8"/>
    <w:rsid w:val="00962E8F"/>
    <w:rsid w:val="0096392E"/>
    <w:rsid w:val="00963ACC"/>
    <w:rsid w:val="00963DC7"/>
    <w:rsid w:val="0096406D"/>
    <w:rsid w:val="0096461C"/>
    <w:rsid w:val="00964C66"/>
    <w:rsid w:val="00965033"/>
    <w:rsid w:val="009656FC"/>
    <w:rsid w:val="00965721"/>
    <w:rsid w:val="009658BD"/>
    <w:rsid w:val="00966EAE"/>
    <w:rsid w:val="0096708C"/>
    <w:rsid w:val="00970543"/>
    <w:rsid w:val="0097088A"/>
    <w:rsid w:val="00971236"/>
    <w:rsid w:val="009715D8"/>
    <w:rsid w:val="00971B01"/>
    <w:rsid w:val="00971FE3"/>
    <w:rsid w:val="00972C7C"/>
    <w:rsid w:val="00975459"/>
    <w:rsid w:val="00975CCB"/>
    <w:rsid w:val="00975D0A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638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4F3"/>
    <w:rsid w:val="009B668D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EFD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51EB"/>
    <w:rsid w:val="009D59BA"/>
    <w:rsid w:val="009D64F0"/>
    <w:rsid w:val="009D6671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4CB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C05"/>
    <w:rsid w:val="009F7E9A"/>
    <w:rsid w:val="00A000E6"/>
    <w:rsid w:val="00A00252"/>
    <w:rsid w:val="00A0066F"/>
    <w:rsid w:val="00A006CF"/>
    <w:rsid w:val="00A00FDA"/>
    <w:rsid w:val="00A01138"/>
    <w:rsid w:val="00A0120B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0B64"/>
    <w:rsid w:val="00A113D2"/>
    <w:rsid w:val="00A11B0B"/>
    <w:rsid w:val="00A11F77"/>
    <w:rsid w:val="00A12292"/>
    <w:rsid w:val="00A12303"/>
    <w:rsid w:val="00A12B62"/>
    <w:rsid w:val="00A12DE8"/>
    <w:rsid w:val="00A1408E"/>
    <w:rsid w:val="00A142F5"/>
    <w:rsid w:val="00A14B95"/>
    <w:rsid w:val="00A1654A"/>
    <w:rsid w:val="00A17037"/>
    <w:rsid w:val="00A17AA6"/>
    <w:rsid w:val="00A17BD2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0E2"/>
    <w:rsid w:val="00A368E9"/>
    <w:rsid w:val="00A37F6C"/>
    <w:rsid w:val="00A37F70"/>
    <w:rsid w:val="00A4076B"/>
    <w:rsid w:val="00A408DB"/>
    <w:rsid w:val="00A40C2D"/>
    <w:rsid w:val="00A41370"/>
    <w:rsid w:val="00A41594"/>
    <w:rsid w:val="00A426D0"/>
    <w:rsid w:val="00A42F75"/>
    <w:rsid w:val="00A436E2"/>
    <w:rsid w:val="00A43828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17AF"/>
    <w:rsid w:val="00A5214B"/>
    <w:rsid w:val="00A52B3D"/>
    <w:rsid w:val="00A54561"/>
    <w:rsid w:val="00A54B86"/>
    <w:rsid w:val="00A54F7C"/>
    <w:rsid w:val="00A55C01"/>
    <w:rsid w:val="00A55C31"/>
    <w:rsid w:val="00A55F31"/>
    <w:rsid w:val="00A563B1"/>
    <w:rsid w:val="00A56E31"/>
    <w:rsid w:val="00A571E7"/>
    <w:rsid w:val="00A57278"/>
    <w:rsid w:val="00A5785B"/>
    <w:rsid w:val="00A6022B"/>
    <w:rsid w:val="00A605AF"/>
    <w:rsid w:val="00A60C1A"/>
    <w:rsid w:val="00A61450"/>
    <w:rsid w:val="00A61EEE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04CF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1388"/>
    <w:rsid w:val="00A82DDC"/>
    <w:rsid w:val="00A82F14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1C1C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C8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5F97"/>
    <w:rsid w:val="00AB6476"/>
    <w:rsid w:val="00AB69CE"/>
    <w:rsid w:val="00AB6B37"/>
    <w:rsid w:val="00AB6B77"/>
    <w:rsid w:val="00AB6C5D"/>
    <w:rsid w:val="00AB6E11"/>
    <w:rsid w:val="00AB7398"/>
    <w:rsid w:val="00AB76B5"/>
    <w:rsid w:val="00AB7CC0"/>
    <w:rsid w:val="00AC0C92"/>
    <w:rsid w:val="00AC1BDA"/>
    <w:rsid w:val="00AC2916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9D8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014"/>
    <w:rsid w:val="00AF527B"/>
    <w:rsid w:val="00AF53DD"/>
    <w:rsid w:val="00AF5A85"/>
    <w:rsid w:val="00AF5F55"/>
    <w:rsid w:val="00AF61C8"/>
    <w:rsid w:val="00AF62BE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0773E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27C4"/>
    <w:rsid w:val="00B13C03"/>
    <w:rsid w:val="00B1404E"/>
    <w:rsid w:val="00B1430E"/>
    <w:rsid w:val="00B1442F"/>
    <w:rsid w:val="00B14C33"/>
    <w:rsid w:val="00B1501B"/>
    <w:rsid w:val="00B150ED"/>
    <w:rsid w:val="00B16105"/>
    <w:rsid w:val="00B161F2"/>
    <w:rsid w:val="00B16B67"/>
    <w:rsid w:val="00B2004D"/>
    <w:rsid w:val="00B20092"/>
    <w:rsid w:val="00B2075D"/>
    <w:rsid w:val="00B20C7F"/>
    <w:rsid w:val="00B21405"/>
    <w:rsid w:val="00B2193E"/>
    <w:rsid w:val="00B22A98"/>
    <w:rsid w:val="00B23500"/>
    <w:rsid w:val="00B2350F"/>
    <w:rsid w:val="00B258C1"/>
    <w:rsid w:val="00B25F5B"/>
    <w:rsid w:val="00B26063"/>
    <w:rsid w:val="00B2677E"/>
    <w:rsid w:val="00B30613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9D7"/>
    <w:rsid w:val="00B36C42"/>
    <w:rsid w:val="00B36E22"/>
    <w:rsid w:val="00B37469"/>
    <w:rsid w:val="00B377B4"/>
    <w:rsid w:val="00B41097"/>
    <w:rsid w:val="00B4153E"/>
    <w:rsid w:val="00B41711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0A37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289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0D9"/>
    <w:rsid w:val="00B80379"/>
    <w:rsid w:val="00B80794"/>
    <w:rsid w:val="00B8093F"/>
    <w:rsid w:val="00B810B9"/>
    <w:rsid w:val="00B812D4"/>
    <w:rsid w:val="00B8248E"/>
    <w:rsid w:val="00B82E12"/>
    <w:rsid w:val="00B82F67"/>
    <w:rsid w:val="00B83F35"/>
    <w:rsid w:val="00B844B4"/>
    <w:rsid w:val="00B846A1"/>
    <w:rsid w:val="00B85C13"/>
    <w:rsid w:val="00B86C3C"/>
    <w:rsid w:val="00B87942"/>
    <w:rsid w:val="00B87F0A"/>
    <w:rsid w:val="00B90585"/>
    <w:rsid w:val="00B90C52"/>
    <w:rsid w:val="00B91373"/>
    <w:rsid w:val="00B914FE"/>
    <w:rsid w:val="00B915EA"/>
    <w:rsid w:val="00B91E23"/>
    <w:rsid w:val="00B91E7C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344B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A7793"/>
    <w:rsid w:val="00BB070C"/>
    <w:rsid w:val="00BB1B4C"/>
    <w:rsid w:val="00BB25EF"/>
    <w:rsid w:val="00BB4242"/>
    <w:rsid w:val="00BB46E6"/>
    <w:rsid w:val="00BB4D3E"/>
    <w:rsid w:val="00BB5616"/>
    <w:rsid w:val="00BB5D7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2EE7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20E"/>
    <w:rsid w:val="00BD18DD"/>
    <w:rsid w:val="00BD19A0"/>
    <w:rsid w:val="00BD1AE7"/>
    <w:rsid w:val="00BD1F84"/>
    <w:rsid w:val="00BD207A"/>
    <w:rsid w:val="00BD21FF"/>
    <w:rsid w:val="00BD2A94"/>
    <w:rsid w:val="00BD2C64"/>
    <w:rsid w:val="00BD339F"/>
    <w:rsid w:val="00BD33C0"/>
    <w:rsid w:val="00BD3C5B"/>
    <w:rsid w:val="00BD40D4"/>
    <w:rsid w:val="00BD431F"/>
    <w:rsid w:val="00BD4746"/>
    <w:rsid w:val="00BD4831"/>
    <w:rsid w:val="00BD49C6"/>
    <w:rsid w:val="00BD5EB3"/>
    <w:rsid w:val="00BD65C0"/>
    <w:rsid w:val="00BD6AF8"/>
    <w:rsid w:val="00BD73A5"/>
    <w:rsid w:val="00BD784A"/>
    <w:rsid w:val="00BD795A"/>
    <w:rsid w:val="00BE01AA"/>
    <w:rsid w:val="00BE0251"/>
    <w:rsid w:val="00BE1246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A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6E76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389D"/>
    <w:rsid w:val="00C13F56"/>
    <w:rsid w:val="00C143EB"/>
    <w:rsid w:val="00C15559"/>
    <w:rsid w:val="00C1573C"/>
    <w:rsid w:val="00C15F90"/>
    <w:rsid w:val="00C16146"/>
    <w:rsid w:val="00C1681C"/>
    <w:rsid w:val="00C16934"/>
    <w:rsid w:val="00C16965"/>
    <w:rsid w:val="00C17ABF"/>
    <w:rsid w:val="00C206C9"/>
    <w:rsid w:val="00C20A34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6C98"/>
    <w:rsid w:val="00C27357"/>
    <w:rsid w:val="00C27489"/>
    <w:rsid w:val="00C27824"/>
    <w:rsid w:val="00C31840"/>
    <w:rsid w:val="00C32464"/>
    <w:rsid w:val="00C332D4"/>
    <w:rsid w:val="00C33605"/>
    <w:rsid w:val="00C33675"/>
    <w:rsid w:val="00C34EA9"/>
    <w:rsid w:val="00C35E9D"/>
    <w:rsid w:val="00C36607"/>
    <w:rsid w:val="00C367F2"/>
    <w:rsid w:val="00C37349"/>
    <w:rsid w:val="00C37429"/>
    <w:rsid w:val="00C37573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26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24F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3F38"/>
    <w:rsid w:val="00C74D5C"/>
    <w:rsid w:val="00C751BA"/>
    <w:rsid w:val="00C76ABF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76"/>
    <w:rsid w:val="00C840CD"/>
    <w:rsid w:val="00C84260"/>
    <w:rsid w:val="00C84563"/>
    <w:rsid w:val="00C84903"/>
    <w:rsid w:val="00C85506"/>
    <w:rsid w:val="00C86E63"/>
    <w:rsid w:val="00C87347"/>
    <w:rsid w:val="00C873C5"/>
    <w:rsid w:val="00C87440"/>
    <w:rsid w:val="00C8764F"/>
    <w:rsid w:val="00C87D41"/>
    <w:rsid w:val="00C901E3"/>
    <w:rsid w:val="00C912EE"/>
    <w:rsid w:val="00C917ED"/>
    <w:rsid w:val="00C91EB6"/>
    <w:rsid w:val="00C924D4"/>
    <w:rsid w:val="00C93163"/>
    <w:rsid w:val="00C931EE"/>
    <w:rsid w:val="00C93511"/>
    <w:rsid w:val="00C93B90"/>
    <w:rsid w:val="00C93CD1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D27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2BD9"/>
    <w:rsid w:val="00CB33DB"/>
    <w:rsid w:val="00CB3561"/>
    <w:rsid w:val="00CB430B"/>
    <w:rsid w:val="00CB5103"/>
    <w:rsid w:val="00CB5605"/>
    <w:rsid w:val="00CB5FA5"/>
    <w:rsid w:val="00CB622A"/>
    <w:rsid w:val="00CB674E"/>
    <w:rsid w:val="00CB7B3D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351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868"/>
    <w:rsid w:val="00CF1CDE"/>
    <w:rsid w:val="00CF24DF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1A6A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462"/>
    <w:rsid w:val="00D07613"/>
    <w:rsid w:val="00D10477"/>
    <w:rsid w:val="00D104A5"/>
    <w:rsid w:val="00D10B91"/>
    <w:rsid w:val="00D10DB6"/>
    <w:rsid w:val="00D114C1"/>
    <w:rsid w:val="00D1174A"/>
    <w:rsid w:val="00D12245"/>
    <w:rsid w:val="00D13941"/>
    <w:rsid w:val="00D13CCF"/>
    <w:rsid w:val="00D1423C"/>
    <w:rsid w:val="00D1441F"/>
    <w:rsid w:val="00D146D3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927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262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4BD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9A8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600"/>
    <w:rsid w:val="00D74DBC"/>
    <w:rsid w:val="00D751D6"/>
    <w:rsid w:val="00D75223"/>
    <w:rsid w:val="00D75A56"/>
    <w:rsid w:val="00D75A6E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515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4D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6A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558"/>
    <w:rsid w:val="00DA677C"/>
    <w:rsid w:val="00DA6C45"/>
    <w:rsid w:val="00DA79A9"/>
    <w:rsid w:val="00DB0373"/>
    <w:rsid w:val="00DB0C70"/>
    <w:rsid w:val="00DB1073"/>
    <w:rsid w:val="00DB1253"/>
    <w:rsid w:val="00DB1521"/>
    <w:rsid w:val="00DB152B"/>
    <w:rsid w:val="00DB2025"/>
    <w:rsid w:val="00DB2643"/>
    <w:rsid w:val="00DB28D7"/>
    <w:rsid w:val="00DB2976"/>
    <w:rsid w:val="00DB29CB"/>
    <w:rsid w:val="00DB2A5B"/>
    <w:rsid w:val="00DB2B88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69B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0A8B"/>
    <w:rsid w:val="00DD220E"/>
    <w:rsid w:val="00DD27EA"/>
    <w:rsid w:val="00DD2D26"/>
    <w:rsid w:val="00DD318F"/>
    <w:rsid w:val="00DD3CAE"/>
    <w:rsid w:val="00DD3FFA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D7EB3"/>
    <w:rsid w:val="00DE00E6"/>
    <w:rsid w:val="00DE05FF"/>
    <w:rsid w:val="00DE07C0"/>
    <w:rsid w:val="00DE0A6A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3AD"/>
    <w:rsid w:val="00DF781E"/>
    <w:rsid w:val="00DF7DA2"/>
    <w:rsid w:val="00DF7DFB"/>
    <w:rsid w:val="00E018FF"/>
    <w:rsid w:val="00E01936"/>
    <w:rsid w:val="00E01C03"/>
    <w:rsid w:val="00E02772"/>
    <w:rsid w:val="00E03270"/>
    <w:rsid w:val="00E03331"/>
    <w:rsid w:val="00E03B09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7AF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46DC8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1CB3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50C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5C2A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B1E"/>
    <w:rsid w:val="00EA1CF3"/>
    <w:rsid w:val="00EA1E4B"/>
    <w:rsid w:val="00EA3205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029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A97"/>
    <w:rsid w:val="00EC5B3F"/>
    <w:rsid w:val="00EC64B4"/>
    <w:rsid w:val="00EC6C9F"/>
    <w:rsid w:val="00EC7AF0"/>
    <w:rsid w:val="00EC7B71"/>
    <w:rsid w:val="00EC7C50"/>
    <w:rsid w:val="00EC7DF8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2E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4FD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3746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617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3ACB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5DD"/>
    <w:rsid w:val="00F918BD"/>
    <w:rsid w:val="00F91AF6"/>
    <w:rsid w:val="00F92326"/>
    <w:rsid w:val="00F92A6D"/>
    <w:rsid w:val="00F9338F"/>
    <w:rsid w:val="00F93D52"/>
    <w:rsid w:val="00F93D69"/>
    <w:rsid w:val="00F94C7E"/>
    <w:rsid w:val="00F94C8A"/>
    <w:rsid w:val="00FA10F3"/>
    <w:rsid w:val="00FA1351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4E48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15F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1B53"/>
    <w:rsid w:val="00FC24CC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67FE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3399"/>
    <w:rsid w:val="00FF4306"/>
    <w:rsid w:val="00FF4936"/>
    <w:rsid w:val="00FF4A86"/>
    <w:rsid w:val="00FF502E"/>
    <w:rsid w:val="00FF5B8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8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12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122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6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876CA"/>
    <w:pPr>
      <w:widowControl w:val="0"/>
    </w:pPr>
    <w:rPr>
      <w:rFonts w:ascii="Arial" w:eastAsia="Times New Roman" w:hAnsi="Arial"/>
      <w:b/>
      <w:snapToGrid w:val="0"/>
    </w:rPr>
  </w:style>
  <w:style w:type="character" w:customStyle="1" w:styleId="20">
    <w:name w:val="Заголовок 2 Знак"/>
    <w:link w:val="2"/>
    <w:uiPriority w:val="9"/>
    <w:semiHidden/>
    <w:rsid w:val="00D122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30">
    <w:name w:val="xl30"/>
    <w:basedOn w:val="a"/>
    <w:rsid w:val="00D1224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D122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D122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D122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D12245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D12245"/>
    <w:pPr>
      <w:jc w:val="center"/>
    </w:pPr>
    <w:rPr>
      <w:sz w:val="24"/>
      <w:szCs w:val="24"/>
    </w:rPr>
  </w:style>
  <w:style w:type="character" w:customStyle="1" w:styleId="a6">
    <w:name w:val="Основной текст Знак"/>
    <w:link w:val="a5"/>
    <w:rsid w:val="00D1224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55C31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semiHidden/>
    <w:unhideWhenUsed/>
    <w:rsid w:val="004E4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E4BED"/>
    <w:rPr>
      <w:rFonts w:ascii="Times New Roman" w:eastAsia="Times New Roman" w:hAnsi="Times New Roman"/>
    </w:rPr>
  </w:style>
  <w:style w:type="character" w:styleId="a9">
    <w:name w:val="Hyperlink"/>
    <w:rsid w:val="0059250D"/>
    <w:rPr>
      <w:color w:val="0000FF"/>
      <w:u w:val="single"/>
    </w:rPr>
  </w:style>
  <w:style w:type="paragraph" w:customStyle="1" w:styleId="11">
    <w:name w:val="Знак Знак Знак1 Знак"/>
    <w:basedOn w:val="a"/>
    <w:rsid w:val="00975D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2A78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45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451A9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EA1B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A1B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4984-502F-495F-B4EE-82D3773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7632</TotalTime>
  <Pages>1</Pages>
  <Words>10155</Words>
  <Characters>57889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67909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consultantplus://offline/ref=6ED3B3E3AC03822E1218D93E969D2856781A2FADF72FCCFB618B865F9042E2DABB87E0AC518218DEKBz5G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consultantplus://offline/ref=6ED3B3E3AC03822E1218D93E969D2856781A2FADF72FCCFB618B865F9042E2DABB87E0A8548BK1zEG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consultantplus://offline/ref=6ED3B3E3AC03822E1218D93E969D2856781A2FADF72FCCFB618B865F9042E2DABB87E0AE5182K1z5G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2015-12-07T08:05:00Z</cp:lastPrinted>
  <dcterms:created xsi:type="dcterms:W3CDTF">2014-04-21T12:24:00Z</dcterms:created>
  <dcterms:modified xsi:type="dcterms:W3CDTF">2015-12-07T08:09:00Z</dcterms:modified>
</cp:coreProperties>
</file>