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C55B04" w:rsidP="008D0B4E">
      <w:pPr>
        <w:rPr>
          <w:sz w:val="28"/>
          <w:szCs w:val="28"/>
        </w:rPr>
      </w:pPr>
      <w:r>
        <w:rPr>
          <w:sz w:val="28"/>
          <w:szCs w:val="28"/>
        </w:rPr>
        <w:t>15.03.2019г</w:t>
      </w:r>
      <w:r w:rsidR="008D0B4E" w:rsidRPr="007B2148">
        <w:rPr>
          <w:sz w:val="28"/>
          <w:szCs w:val="28"/>
        </w:rPr>
        <w:t xml:space="preserve">   </w:t>
      </w:r>
      <w:r w:rsidR="008D0B4E" w:rsidRPr="007B2148">
        <w:rPr>
          <w:sz w:val="28"/>
          <w:szCs w:val="28"/>
        </w:rPr>
        <w:tab/>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7</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E23882" w:rsidRPr="000C1498" w:rsidRDefault="00E23882" w:rsidP="00E23882">
      <w:pPr>
        <w:autoSpaceDE w:val="0"/>
        <w:autoSpaceDN w:val="0"/>
        <w:adjustRightInd w:val="0"/>
        <w:jc w:val="center"/>
        <w:rPr>
          <w:sz w:val="28"/>
          <w:szCs w:val="28"/>
        </w:rPr>
      </w:pPr>
      <w:r w:rsidRPr="000C1498">
        <w:rPr>
          <w:sz w:val="28"/>
          <w:szCs w:val="28"/>
        </w:rPr>
        <w:t xml:space="preserve">Об утверждении отчета </w:t>
      </w:r>
      <w:r>
        <w:rPr>
          <w:sz w:val="28"/>
          <w:szCs w:val="28"/>
        </w:rPr>
        <w:t>о реализации</w:t>
      </w:r>
    </w:p>
    <w:p w:rsidR="00E23882" w:rsidRPr="000C1498" w:rsidRDefault="00E23882" w:rsidP="00E23882">
      <w:pPr>
        <w:autoSpaceDE w:val="0"/>
        <w:autoSpaceDN w:val="0"/>
        <w:adjustRightInd w:val="0"/>
        <w:jc w:val="center"/>
        <w:rPr>
          <w:sz w:val="28"/>
          <w:szCs w:val="28"/>
        </w:rPr>
      </w:pPr>
      <w:r w:rsidRPr="000C1498">
        <w:rPr>
          <w:sz w:val="28"/>
        </w:rPr>
        <w:t>муниципальн</w:t>
      </w:r>
      <w:r>
        <w:rPr>
          <w:sz w:val="28"/>
        </w:rPr>
        <w:t>ой</w:t>
      </w:r>
      <w:r w:rsidRPr="000C1498">
        <w:rPr>
          <w:sz w:val="28"/>
        </w:rPr>
        <w:t xml:space="preserve"> программ</w:t>
      </w:r>
      <w:r>
        <w:rPr>
          <w:sz w:val="28"/>
        </w:rPr>
        <w:t>ы</w:t>
      </w:r>
      <w:r w:rsidRPr="00E23882">
        <w:rPr>
          <w:sz w:val="28"/>
        </w:rPr>
        <w:t xml:space="preserve"> </w:t>
      </w:r>
      <w:r w:rsidRPr="00166D06">
        <w:rPr>
          <w:sz w:val="28"/>
          <w:szCs w:val="28"/>
        </w:rPr>
        <w:t>«Доступная среда»</w:t>
      </w:r>
      <w:r>
        <w:rPr>
          <w:sz w:val="28"/>
          <w:szCs w:val="28"/>
        </w:rPr>
        <w:t xml:space="preserve"> </w:t>
      </w:r>
      <w:r w:rsidRPr="000C1498">
        <w:rPr>
          <w:sz w:val="28"/>
        </w:rPr>
        <w:t>за 201</w:t>
      </w:r>
      <w:r w:rsidR="00C55B04">
        <w:rPr>
          <w:sz w:val="28"/>
        </w:rPr>
        <w:t>8</w:t>
      </w:r>
      <w:r w:rsidRPr="000C1498">
        <w:rPr>
          <w:sz w:val="28"/>
        </w:rPr>
        <w:t xml:space="preserve"> год</w:t>
      </w:r>
    </w:p>
    <w:p w:rsidR="00E23882" w:rsidRPr="000C1498" w:rsidRDefault="00E23882" w:rsidP="00E23882">
      <w:pPr>
        <w:autoSpaceDE w:val="0"/>
        <w:autoSpaceDN w:val="0"/>
        <w:adjustRightInd w:val="0"/>
        <w:jc w:val="center"/>
        <w:rPr>
          <w:sz w:val="28"/>
          <w:szCs w:val="28"/>
        </w:rPr>
      </w:pPr>
      <w:r w:rsidRPr="000C1498">
        <w:rPr>
          <w:sz w:val="28"/>
          <w:szCs w:val="28"/>
        </w:rPr>
        <w:t>в Романовском сельском поселении</w:t>
      </w:r>
    </w:p>
    <w:p w:rsidR="008D0B4E" w:rsidRPr="000C1498" w:rsidRDefault="008D0B4E" w:rsidP="00E23882">
      <w:pPr>
        <w:autoSpaceDE w:val="0"/>
        <w:autoSpaceDN w:val="0"/>
        <w:adjustRightInd w:val="0"/>
        <w:jc w:val="center"/>
        <w:rPr>
          <w:sz w:val="28"/>
          <w:szCs w:val="28"/>
        </w:rPr>
      </w:pPr>
    </w:p>
    <w:p w:rsidR="00EA49F8" w:rsidRDefault="00EA49F8" w:rsidP="003B1E3A">
      <w:pPr>
        <w:pStyle w:val="a7"/>
        <w:ind w:firstLine="708"/>
        <w:jc w:val="center"/>
        <w:rPr>
          <w:rFonts w:ascii="Times New Roman" w:hAnsi="Times New Roman"/>
          <w:sz w:val="28"/>
          <w:szCs w:val="28"/>
        </w:rPr>
      </w:pPr>
    </w:p>
    <w:p w:rsidR="00C703EE" w:rsidRPr="00A55662" w:rsidRDefault="00C703EE" w:rsidP="00C703EE">
      <w:pPr>
        <w:pStyle w:val="ConsPlusTitle"/>
        <w:widowControl/>
        <w:jc w:val="both"/>
      </w:pPr>
      <w:r w:rsidRPr="004426D4">
        <w:t xml:space="preserve">            </w:t>
      </w:r>
      <w:r>
        <w:rPr>
          <w:b w:val="0"/>
        </w:rPr>
        <w:t xml:space="preserve">            </w:t>
      </w:r>
      <w:r w:rsidRPr="004525FF">
        <w:rPr>
          <w:b w:val="0"/>
        </w:rPr>
        <w:t xml:space="preserve">В соответствии с постановлением Администрации </w:t>
      </w:r>
      <w:r w:rsidRPr="007208F7">
        <w:rPr>
          <w:b w:val="0"/>
        </w:rPr>
        <w:t>Романовского сельского поселения от 2</w:t>
      </w:r>
      <w:r>
        <w:rPr>
          <w:b w:val="0"/>
        </w:rPr>
        <w:t>5</w:t>
      </w:r>
      <w:r w:rsidRPr="007208F7">
        <w:rPr>
          <w:b w:val="0"/>
        </w:rPr>
        <w:t>.01.2018 №</w:t>
      </w:r>
      <w:r>
        <w:rPr>
          <w:b w:val="0"/>
        </w:rPr>
        <w:t>6</w:t>
      </w:r>
      <w:r w:rsidRPr="007208F7">
        <w:rPr>
          <w:b w:val="0"/>
        </w:rPr>
        <w:t xml:space="preserve"> «Об утверждении Порядка разработки, реализации и оценки эффективности муниципальных программ Романовского сельского поселения»  Администрация Романовского сельского</w:t>
      </w:r>
      <w:r w:rsidRPr="004525FF">
        <w:rPr>
          <w:b w:val="0"/>
        </w:rPr>
        <w:t xml:space="preserve"> поселения </w:t>
      </w:r>
      <w:r>
        <w:rPr>
          <w:b w:val="0"/>
        </w:rPr>
        <w:t xml:space="preserve">                   </w:t>
      </w:r>
      <w:r w:rsidRPr="00A55662">
        <w:t>п</w:t>
      </w:r>
      <w:r>
        <w:t xml:space="preserve"> </w:t>
      </w:r>
      <w:r w:rsidRPr="00A55662">
        <w:t>о</w:t>
      </w:r>
      <w:r>
        <w:t xml:space="preserve"> </w:t>
      </w:r>
      <w:r w:rsidRPr="00A55662">
        <w:t>с</w:t>
      </w:r>
      <w:r>
        <w:t xml:space="preserve"> </w:t>
      </w:r>
      <w:r w:rsidRPr="00A55662">
        <w:t>т</w:t>
      </w:r>
      <w:r>
        <w:t xml:space="preserve"> </w:t>
      </w:r>
      <w:r w:rsidRPr="00A55662">
        <w:t>а</w:t>
      </w:r>
      <w:r>
        <w:t xml:space="preserve"> </w:t>
      </w:r>
      <w:r w:rsidRPr="00A55662">
        <w:t>н</w:t>
      </w:r>
      <w:r>
        <w:t xml:space="preserve"> </w:t>
      </w:r>
      <w:r w:rsidRPr="00A55662">
        <w:t>о</w:t>
      </w:r>
      <w:r>
        <w:t xml:space="preserve"> </w:t>
      </w:r>
      <w:r w:rsidRPr="00A55662">
        <w:t>в</w:t>
      </w:r>
      <w:r>
        <w:t xml:space="preserve"> </w:t>
      </w:r>
      <w:r w:rsidRPr="00A55662">
        <w:t>л</w:t>
      </w:r>
      <w:r>
        <w:t xml:space="preserve"> </w:t>
      </w:r>
      <w:r w:rsidRPr="00A55662">
        <w:t>я</w:t>
      </w:r>
      <w:r>
        <w:t xml:space="preserve"> </w:t>
      </w:r>
      <w:r w:rsidRPr="00A55662">
        <w:t>е</w:t>
      </w:r>
      <w:r>
        <w:t xml:space="preserve"> </w:t>
      </w:r>
      <w:r w:rsidRPr="00A55662">
        <w:t>т</w:t>
      </w:r>
      <w:r>
        <w:t xml:space="preserve"> </w:t>
      </w:r>
      <w:r w:rsidRPr="00A55662">
        <w:t>:</w:t>
      </w:r>
    </w:p>
    <w:p w:rsidR="008D0B4E" w:rsidRPr="00DC2670" w:rsidRDefault="008D0B4E" w:rsidP="008D0B4E">
      <w:pPr>
        <w:pStyle w:val="ConsPlusTitle"/>
        <w:widowControl/>
        <w:jc w:val="center"/>
        <w:rPr>
          <w:b w:val="0"/>
          <w:bCs w:val="0"/>
          <w:highlight w:val="yellow"/>
        </w:rPr>
      </w:pPr>
    </w:p>
    <w:p w:rsidR="0066294F" w:rsidRPr="00166D06" w:rsidRDefault="008D0B4E" w:rsidP="0066294F">
      <w:pPr>
        <w:ind w:right="4" w:firstLine="708"/>
        <w:rPr>
          <w:sz w:val="28"/>
          <w:szCs w:val="28"/>
        </w:rPr>
      </w:pPr>
      <w:r w:rsidRPr="00166D06">
        <w:rPr>
          <w:sz w:val="28"/>
          <w:szCs w:val="28"/>
        </w:rPr>
        <w:t xml:space="preserve">1.Утвердить отчет о </w:t>
      </w:r>
      <w:r w:rsidR="0043024E">
        <w:rPr>
          <w:sz w:val="28"/>
          <w:szCs w:val="28"/>
        </w:rPr>
        <w:t>реализации</w:t>
      </w:r>
      <w:r w:rsidR="0043024E" w:rsidRPr="00166D06">
        <w:rPr>
          <w:sz w:val="28"/>
          <w:szCs w:val="28"/>
        </w:rPr>
        <w:t xml:space="preserve"> </w:t>
      </w:r>
      <w:r w:rsidR="0066294F" w:rsidRPr="00166D06">
        <w:rPr>
          <w:sz w:val="28"/>
          <w:szCs w:val="28"/>
        </w:rPr>
        <w:t>муниципальной программ</w:t>
      </w:r>
      <w:r w:rsidR="00224DD0">
        <w:rPr>
          <w:sz w:val="28"/>
          <w:szCs w:val="28"/>
        </w:rPr>
        <w:t>ы</w:t>
      </w:r>
      <w:r w:rsidR="0066294F" w:rsidRPr="00166D06">
        <w:rPr>
          <w:sz w:val="28"/>
          <w:szCs w:val="28"/>
        </w:rPr>
        <w:t xml:space="preserve"> «Доступная среда»</w:t>
      </w:r>
      <w:r w:rsidRPr="00166D06">
        <w:rPr>
          <w:sz w:val="28"/>
          <w:szCs w:val="28"/>
        </w:rPr>
        <w:t xml:space="preserve">, утвержденной постановлением Администрации Романовского сельского поселения от </w:t>
      </w:r>
      <w:r w:rsidR="0066294F" w:rsidRPr="00166D06">
        <w:rPr>
          <w:sz w:val="28"/>
          <w:szCs w:val="28"/>
        </w:rPr>
        <w:t>11.10.2013</w:t>
      </w:r>
      <w:r w:rsidRPr="00166D06">
        <w:rPr>
          <w:sz w:val="28"/>
          <w:szCs w:val="28"/>
        </w:rPr>
        <w:t xml:space="preserve"> года  №</w:t>
      </w:r>
      <w:r w:rsidR="0066294F" w:rsidRPr="00166D06">
        <w:rPr>
          <w:sz w:val="28"/>
          <w:szCs w:val="28"/>
        </w:rPr>
        <w:t>118</w:t>
      </w:r>
      <w:r w:rsidRPr="00166D06">
        <w:rPr>
          <w:sz w:val="28"/>
          <w:szCs w:val="28"/>
        </w:rPr>
        <w:t xml:space="preserve"> «</w:t>
      </w:r>
      <w:r w:rsidR="0066294F" w:rsidRPr="00166D06">
        <w:rPr>
          <w:sz w:val="28"/>
          <w:szCs w:val="28"/>
        </w:rPr>
        <w:t xml:space="preserve">Об утверждении муниципальной </w:t>
      </w:r>
    </w:p>
    <w:p w:rsidR="008D0B4E" w:rsidRPr="00166D06" w:rsidRDefault="0066294F" w:rsidP="0066294F">
      <w:pPr>
        <w:ind w:right="4"/>
        <w:rPr>
          <w:sz w:val="28"/>
          <w:szCs w:val="28"/>
        </w:rPr>
      </w:pPr>
      <w:r w:rsidRPr="00166D06">
        <w:rPr>
          <w:sz w:val="28"/>
          <w:szCs w:val="28"/>
        </w:rPr>
        <w:t>программы Романовского сельского поселения «Доступная среда»</w:t>
      </w:r>
      <w:r w:rsidR="008D0B4E" w:rsidRPr="00166D06">
        <w:rPr>
          <w:spacing w:val="-4"/>
          <w:sz w:val="28"/>
          <w:szCs w:val="28"/>
        </w:rPr>
        <w:t>,</w:t>
      </w:r>
      <w:r w:rsidR="008D0B4E" w:rsidRPr="00166D06">
        <w:rPr>
          <w:sz w:val="28"/>
          <w:szCs w:val="28"/>
        </w:rPr>
        <w:t xml:space="preserve"> по результатам за 201</w:t>
      </w:r>
      <w:r w:rsidR="00C55B04">
        <w:rPr>
          <w:sz w:val="28"/>
          <w:szCs w:val="28"/>
        </w:rPr>
        <w:t>8</w:t>
      </w:r>
      <w:r w:rsidR="008D0B4E" w:rsidRPr="00166D06">
        <w:rPr>
          <w:sz w:val="28"/>
          <w:szCs w:val="28"/>
        </w:rPr>
        <w:t xml:space="preserve"> год согласно приложения 1 к настоящему постановлени</w:t>
      </w:r>
      <w:r w:rsidR="00A9382B">
        <w:rPr>
          <w:sz w:val="28"/>
          <w:szCs w:val="28"/>
        </w:rPr>
        <w:t>ю</w:t>
      </w:r>
      <w:r w:rsidR="008D0B4E" w:rsidRPr="00166D06">
        <w:rPr>
          <w:sz w:val="28"/>
          <w:szCs w:val="28"/>
        </w:rPr>
        <w:t xml:space="preserve">. </w:t>
      </w:r>
    </w:p>
    <w:p w:rsidR="00224F1D" w:rsidRDefault="00224F1D" w:rsidP="00224F1D">
      <w:pPr>
        <w:tabs>
          <w:tab w:val="left" w:pos="6600"/>
        </w:tabs>
        <w:jc w:val="both"/>
        <w:rPr>
          <w:sz w:val="28"/>
          <w:szCs w:val="28"/>
        </w:rPr>
      </w:pPr>
      <w:r>
        <w:rPr>
          <w:sz w:val="28"/>
          <w:szCs w:val="28"/>
        </w:rPr>
        <w:t xml:space="preserve">          2.Настоящее постановление вступает в силу с момента его обнародования.</w:t>
      </w:r>
    </w:p>
    <w:p w:rsidR="008D0B4E" w:rsidRPr="00166D06" w:rsidRDefault="00E23882" w:rsidP="008D0B4E">
      <w:pPr>
        <w:ind w:firstLine="720"/>
        <w:jc w:val="both"/>
        <w:rPr>
          <w:sz w:val="28"/>
          <w:szCs w:val="16"/>
        </w:rPr>
      </w:pPr>
      <w:r>
        <w:rPr>
          <w:sz w:val="28"/>
          <w:szCs w:val="28"/>
        </w:rPr>
        <w:t>3</w:t>
      </w:r>
      <w:r w:rsidR="008D0B4E"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p>
    <w:p w:rsidR="008D0B4E" w:rsidRPr="00166D06" w:rsidRDefault="008D0B4E" w:rsidP="008D0B4E">
      <w:pPr>
        <w:rPr>
          <w:sz w:val="28"/>
        </w:rPr>
      </w:pPr>
    </w:p>
    <w:p w:rsidR="008D0B4E" w:rsidRPr="00166D06" w:rsidRDefault="008D0B4E" w:rsidP="008D0B4E">
      <w:pPr>
        <w:rPr>
          <w:sz w:val="28"/>
        </w:rPr>
      </w:pP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590B31" w:rsidRPr="00224DD0" w:rsidRDefault="00590B31" w:rsidP="00590B31">
      <w:pPr>
        <w:pStyle w:val="3"/>
      </w:pPr>
      <w:r w:rsidRPr="00224DD0">
        <w:t>Приложение № 1</w:t>
      </w:r>
    </w:p>
    <w:p w:rsidR="00590B31" w:rsidRPr="00224DD0" w:rsidRDefault="00590B31" w:rsidP="00590B31">
      <w:pPr>
        <w:ind w:left="125"/>
        <w:jc w:val="right"/>
        <w:rPr>
          <w:sz w:val="28"/>
          <w:szCs w:val="28"/>
        </w:rPr>
      </w:pPr>
      <w:r w:rsidRPr="00224DD0">
        <w:rPr>
          <w:sz w:val="28"/>
          <w:szCs w:val="28"/>
        </w:rPr>
        <w:t>к постановлению Администрации</w:t>
      </w:r>
      <w:r w:rsidR="00C703EE">
        <w:rPr>
          <w:sz w:val="28"/>
          <w:szCs w:val="28"/>
        </w:rPr>
        <w:t xml:space="preserve">                                                                                      </w:t>
      </w:r>
      <w:r w:rsidRPr="00224DD0">
        <w:rPr>
          <w:sz w:val="28"/>
          <w:szCs w:val="28"/>
        </w:rPr>
        <w:t xml:space="preserve">Романовского </w:t>
      </w:r>
    </w:p>
    <w:p w:rsidR="00590B31" w:rsidRPr="00224DD0" w:rsidRDefault="00590B31" w:rsidP="00590B31">
      <w:pPr>
        <w:ind w:left="125"/>
        <w:jc w:val="right"/>
        <w:rPr>
          <w:sz w:val="28"/>
          <w:szCs w:val="28"/>
        </w:rPr>
      </w:pPr>
      <w:r w:rsidRPr="00224DD0">
        <w:rPr>
          <w:sz w:val="28"/>
          <w:szCs w:val="28"/>
        </w:rPr>
        <w:t>сельского поселения</w:t>
      </w:r>
    </w:p>
    <w:p w:rsidR="00166D06" w:rsidRPr="002B05EE" w:rsidRDefault="00590B31" w:rsidP="00590B31">
      <w:pPr>
        <w:jc w:val="right"/>
        <w:rPr>
          <w:b/>
          <w:sz w:val="28"/>
          <w:szCs w:val="28"/>
        </w:rPr>
      </w:pPr>
      <w:r w:rsidRPr="00A9382B">
        <w:rPr>
          <w:sz w:val="28"/>
          <w:szCs w:val="28"/>
        </w:rPr>
        <w:t xml:space="preserve"> </w:t>
      </w:r>
      <w:r w:rsidRPr="002B05EE">
        <w:rPr>
          <w:sz w:val="28"/>
          <w:szCs w:val="28"/>
        </w:rPr>
        <w:t xml:space="preserve">№ </w:t>
      </w:r>
      <w:r w:rsidR="00C55B04">
        <w:rPr>
          <w:sz w:val="28"/>
          <w:szCs w:val="28"/>
        </w:rPr>
        <w:t>7</w:t>
      </w:r>
      <w:r w:rsidRPr="002B05EE">
        <w:rPr>
          <w:sz w:val="28"/>
          <w:szCs w:val="28"/>
        </w:rPr>
        <w:t xml:space="preserve"> от </w:t>
      </w:r>
      <w:r w:rsidR="00C55B04">
        <w:rPr>
          <w:sz w:val="28"/>
          <w:szCs w:val="28"/>
        </w:rPr>
        <w:t>15.03.2019г</w:t>
      </w:r>
    </w:p>
    <w:p w:rsidR="00590B31" w:rsidRDefault="00590B31" w:rsidP="00386549">
      <w:pPr>
        <w:jc w:val="center"/>
        <w:rPr>
          <w:b/>
          <w:sz w:val="28"/>
          <w:szCs w:val="28"/>
        </w:rPr>
      </w:pPr>
    </w:p>
    <w:p w:rsidR="00590B31" w:rsidRDefault="00590B31" w:rsidP="00386549">
      <w:pPr>
        <w:jc w:val="center"/>
        <w:rPr>
          <w:b/>
          <w:sz w:val="28"/>
          <w:szCs w:val="28"/>
        </w:rPr>
      </w:pPr>
    </w:p>
    <w:p w:rsidR="00386549" w:rsidRPr="00224DD0" w:rsidRDefault="00386549" w:rsidP="00386549">
      <w:pPr>
        <w:jc w:val="center"/>
        <w:rPr>
          <w:b/>
          <w:sz w:val="28"/>
          <w:szCs w:val="28"/>
        </w:rPr>
      </w:pPr>
      <w:r w:rsidRPr="00224DD0">
        <w:rPr>
          <w:b/>
          <w:sz w:val="28"/>
          <w:szCs w:val="28"/>
        </w:rPr>
        <w:t>ОТЧЕТ</w:t>
      </w:r>
    </w:p>
    <w:p w:rsidR="00386549" w:rsidRPr="00224DD0" w:rsidRDefault="0043024E" w:rsidP="00386549">
      <w:pPr>
        <w:jc w:val="center"/>
        <w:rPr>
          <w:b/>
          <w:sz w:val="28"/>
          <w:szCs w:val="28"/>
        </w:rPr>
      </w:pPr>
      <w:r w:rsidRPr="00224DD0">
        <w:rPr>
          <w:b/>
          <w:sz w:val="28"/>
          <w:szCs w:val="28"/>
        </w:rPr>
        <w:t>О РЕАЛИЗАЦИИ</w:t>
      </w:r>
      <w:r w:rsidR="00386549" w:rsidRPr="00224DD0">
        <w:rPr>
          <w:b/>
          <w:sz w:val="28"/>
          <w:szCs w:val="28"/>
        </w:rPr>
        <w:t xml:space="preserve">  МУНИЦИПАЛЬНОЙ ПРОГРАММЫ</w:t>
      </w:r>
    </w:p>
    <w:p w:rsidR="00386549" w:rsidRPr="00224DD0" w:rsidRDefault="00386549" w:rsidP="00386549">
      <w:pPr>
        <w:jc w:val="center"/>
        <w:rPr>
          <w:b/>
          <w:sz w:val="28"/>
          <w:szCs w:val="28"/>
        </w:rPr>
      </w:pPr>
      <w:r w:rsidRPr="00224DD0">
        <w:rPr>
          <w:b/>
          <w:sz w:val="28"/>
          <w:szCs w:val="28"/>
        </w:rPr>
        <w:t>«</w:t>
      </w:r>
      <w:r w:rsidRPr="00224DD0">
        <w:rPr>
          <w:b/>
          <w:sz w:val="32"/>
          <w:szCs w:val="32"/>
        </w:rPr>
        <w:t>ДОСТУПНАЯ СРЕДА</w:t>
      </w:r>
      <w:r w:rsidRPr="00224DD0">
        <w:rPr>
          <w:b/>
          <w:sz w:val="28"/>
          <w:szCs w:val="28"/>
        </w:rPr>
        <w:t xml:space="preserve">» </w:t>
      </w:r>
    </w:p>
    <w:p w:rsidR="00386549" w:rsidRDefault="00386549" w:rsidP="00386549">
      <w:pPr>
        <w:jc w:val="center"/>
        <w:rPr>
          <w:b/>
          <w:sz w:val="28"/>
          <w:szCs w:val="28"/>
        </w:rPr>
      </w:pPr>
      <w:r w:rsidRPr="00224DD0">
        <w:rPr>
          <w:b/>
          <w:sz w:val="28"/>
          <w:szCs w:val="28"/>
        </w:rPr>
        <w:t>ЗА 201</w:t>
      </w:r>
      <w:r w:rsidR="00C55B04">
        <w:rPr>
          <w:b/>
          <w:sz w:val="28"/>
          <w:szCs w:val="28"/>
        </w:rPr>
        <w:t>8</w:t>
      </w:r>
      <w:r w:rsidRPr="00224DD0">
        <w:rPr>
          <w:b/>
          <w:sz w:val="28"/>
          <w:szCs w:val="28"/>
        </w:rPr>
        <w:t xml:space="preserve"> ГОД</w:t>
      </w:r>
    </w:p>
    <w:p w:rsidR="00CC1727" w:rsidRPr="00EF16B8" w:rsidRDefault="00C703EE" w:rsidP="00CC1727">
      <w:pPr>
        <w:ind w:firstLine="708"/>
        <w:rPr>
          <w:bCs/>
          <w:color w:val="000000"/>
          <w:sz w:val="28"/>
          <w:szCs w:val="28"/>
        </w:rPr>
      </w:pPr>
      <w:r>
        <w:rPr>
          <w:sz w:val="28"/>
          <w:szCs w:val="28"/>
        </w:rPr>
        <w:t>Отчет об исполнении муниципальной  программы Романовского сельского поселения «Доступная среда» за 201</w:t>
      </w:r>
      <w:r w:rsidR="00C55B04">
        <w:rPr>
          <w:sz w:val="28"/>
          <w:szCs w:val="28"/>
        </w:rPr>
        <w:t>8</w:t>
      </w:r>
      <w:r>
        <w:rPr>
          <w:sz w:val="28"/>
          <w:szCs w:val="28"/>
        </w:rPr>
        <w:t xml:space="preserve"> год </w:t>
      </w:r>
      <w:r w:rsidR="00CC1727" w:rsidRPr="00224DD0">
        <w:rPr>
          <w:sz w:val="28"/>
          <w:szCs w:val="28"/>
        </w:rPr>
        <w:t xml:space="preserve">составлен сектором экономики и финансов Администрации Романовского сельского поселения  в соответствии с  постановлениями </w:t>
      </w:r>
      <w:r w:rsidR="00CC1727" w:rsidRPr="00224DD0">
        <w:rPr>
          <w:bCs/>
          <w:sz w:val="28"/>
          <w:szCs w:val="28"/>
        </w:rPr>
        <w:t>Администрации Романовского сельского поселения</w:t>
      </w:r>
      <w:r w:rsidR="00CC1727" w:rsidRPr="00224DD0">
        <w:rPr>
          <w:sz w:val="28"/>
          <w:szCs w:val="28"/>
        </w:rPr>
        <w:t xml:space="preserve"> </w:t>
      </w:r>
      <w:r w:rsidR="00CC1727" w:rsidRPr="00EF16B8">
        <w:rPr>
          <w:sz w:val="28"/>
          <w:szCs w:val="28"/>
        </w:rPr>
        <w:t xml:space="preserve">от 25.01.2018 №6 «Об утверждении Порядка разработки, реализации и оценки эффективности муниципальных программ Романовского сельского поселения»  </w:t>
      </w:r>
      <w:r w:rsidR="00CC1727">
        <w:rPr>
          <w:sz w:val="28"/>
          <w:szCs w:val="28"/>
        </w:rPr>
        <w:t>,</w:t>
      </w:r>
      <w:r w:rsidR="00CC1727" w:rsidRPr="00EF16B8">
        <w:rPr>
          <w:sz w:val="28"/>
          <w:szCs w:val="28"/>
        </w:rPr>
        <w:t xml:space="preserve"> №</w:t>
      </w:r>
      <w:r w:rsidR="00CC1727">
        <w:rPr>
          <w:sz w:val="28"/>
          <w:szCs w:val="28"/>
        </w:rPr>
        <w:t>7</w:t>
      </w:r>
      <w:r w:rsidR="00CC1727" w:rsidRPr="00EF16B8">
        <w:rPr>
          <w:sz w:val="28"/>
          <w:szCs w:val="28"/>
        </w:rPr>
        <w:t xml:space="preserve"> </w:t>
      </w:r>
      <w:r w:rsidR="00CC1727">
        <w:rPr>
          <w:sz w:val="28"/>
          <w:szCs w:val="28"/>
        </w:rPr>
        <w:t xml:space="preserve">«Об утверждении методических рекомендаций по разработке и реализации муниципальных программ </w:t>
      </w:r>
      <w:r w:rsidR="00CC1727" w:rsidRPr="00EF16B8">
        <w:rPr>
          <w:sz w:val="28"/>
          <w:szCs w:val="28"/>
        </w:rPr>
        <w:t>Романовского</w:t>
      </w:r>
      <w:r w:rsidR="00CC1727">
        <w:rPr>
          <w:sz w:val="28"/>
          <w:szCs w:val="28"/>
        </w:rPr>
        <w:t xml:space="preserve"> поселения»</w:t>
      </w:r>
      <w:r w:rsidR="00CC1727" w:rsidRPr="00EF16B8">
        <w:rPr>
          <w:sz w:val="28"/>
          <w:szCs w:val="28"/>
        </w:rPr>
        <w:t>.</w:t>
      </w:r>
    </w:p>
    <w:p w:rsidR="00C703EE" w:rsidRDefault="00C703EE" w:rsidP="00C703EE">
      <w:pPr>
        <w:ind w:firstLine="708"/>
        <w:jc w:val="both"/>
        <w:rPr>
          <w:sz w:val="28"/>
          <w:szCs w:val="28"/>
        </w:rPr>
      </w:pPr>
    </w:p>
    <w:p w:rsidR="00C703EE" w:rsidRDefault="00C703EE" w:rsidP="00C703EE">
      <w:pPr>
        <w:ind w:firstLine="708"/>
        <w:jc w:val="both"/>
        <w:rPr>
          <w:sz w:val="28"/>
          <w:szCs w:val="28"/>
        </w:rPr>
      </w:pPr>
      <w:r w:rsidRPr="00E77314">
        <w:rPr>
          <w:sz w:val="28"/>
          <w:szCs w:val="28"/>
        </w:rPr>
        <w:t xml:space="preserve">Реализация программы была направлена на </w:t>
      </w:r>
      <w:r w:rsidRPr="000A43FD">
        <w:rPr>
          <w:sz w:val="28"/>
          <w:szCs w:val="28"/>
        </w:rPr>
        <w:t>повышение качества жизни и создание безбарьерной среды жизнедеятельности для инвалидов и иных маломобильных групп населения</w:t>
      </w:r>
      <w:r>
        <w:rPr>
          <w:sz w:val="28"/>
          <w:szCs w:val="28"/>
        </w:rPr>
        <w:t>;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Романовского сельского поселения</w:t>
      </w:r>
      <w:r>
        <w:rPr>
          <w:sz w:val="28"/>
          <w:szCs w:val="28"/>
        </w:rPr>
        <w:tab/>
      </w:r>
    </w:p>
    <w:p w:rsidR="00C703EE" w:rsidRPr="00224DD0" w:rsidRDefault="00C703EE" w:rsidP="00386549">
      <w:pPr>
        <w:jc w:val="center"/>
        <w:rPr>
          <w:b/>
          <w:sz w:val="28"/>
          <w:szCs w:val="28"/>
        </w:rPr>
      </w:pPr>
    </w:p>
    <w:p w:rsidR="00166D06" w:rsidRPr="00224DD0" w:rsidRDefault="00166D06" w:rsidP="00386549">
      <w:pPr>
        <w:jc w:val="center"/>
        <w:rPr>
          <w:b/>
          <w:sz w:val="28"/>
          <w:szCs w:val="28"/>
        </w:rPr>
      </w:pPr>
    </w:p>
    <w:p w:rsidR="00FD28C6" w:rsidRPr="00B36064" w:rsidRDefault="00386549" w:rsidP="00FD28C6">
      <w:pPr>
        <w:jc w:val="center"/>
        <w:rPr>
          <w:b/>
          <w:kern w:val="2"/>
          <w:sz w:val="28"/>
          <w:szCs w:val="28"/>
        </w:rPr>
      </w:pPr>
      <w:r w:rsidRPr="00224DD0">
        <w:rPr>
          <w:sz w:val="28"/>
          <w:szCs w:val="28"/>
        </w:rPr>
        <w:tab/>
      </w:r>
      <w:r w:rsidR="00FD28C6" w:rsidRPr="00B36064">
        <w:rPr>
          <w:b/>
          <w:kern w:val="2"/>
          <w:sz w:val="28"/>
          <w:szCs w:val="28"/>
        </w:rPr>
        <w:t>Раздел 1. Конкретные результаты, достигнутые за отчетный период</w:t>
      </w:r>
    </w:p>
    <w:p w:rsidR="00FD28C6" w:rsidRPr="00A56B3B" w:rsidRDefault="00FD28C6" w:rsidP="00FD28C6">
      <w:pPr>
        <w:jc w:val="center"/>
        <w:rPr>
          <w:kern w:val="2"/>
          <w:sz w:val="28"/>
          <w:szCs w:val="28"/>
          <w:highlight w:val="yellow"/>
        </w:rPr>
      </w:pPr>
    </w:p>
    <w:p w:rsidR="00C703EE" w:rsidRPr="00E80B87" w:rsidRDefault="00C703EE" w:rsidP="00C703EE">
      <w:pPr>
        <w:jc w:val="both"/>
        <w:rPr>
          <w:sz w:val="28"/>
          <w:szCs w:val="28"/>
        </w:rPr>
      </w:pPr>
      <w:r w:rsidRPr="00E80B87">
        <w:rPr>
          <w:sz w:val="28"/>
          <w:szCs w:val="28"/>
        </w:rPr>
        <w:t xml:space="preserve">               Реализация муниципальной программы </w:t>
      </w:r>
      <w:r>
        <w:rPr>
          <w:sz w:val="28"/>
          <w:szCs w:val="28"/>
        </w:rPr>
        <w:t>Романовского</w:t>
      </w:r>
      <w:r w:rsidRPr="00E80B87">
        <w:rPr>
          <w:sz w:val="28"/>
          <w:szCs w:val="28"/>
        </w:rPr>
        <w:t xml:space="preserve"> сельского поселения </w:t>
      </w:r>
      <w:r>
        <w:rPr>
          <w:sz w:val="28"/>
          <w:szCs w:val="28"/>
        </w:rPr>
        <w:t>«Доступная среда»</w:t>
      </w:r>
      <w:r w:rsidRPr="00E80B87">
        <w:rPr>
          <w:bCs/>
          <w:sz w:val="28"/>
          <w:szCs w:val="28"/>
        </w:rPr>
        <w:t xml:space="preserve"> </w:t>
      </w:r>
      <w:r w:rsidRPr="00E80B87">
        <w:rPr>
          <w:sz w:val="28"/>
          <w:szCs w:val="28"/>
        </w:rPr>
        <w:t>обусловлена необходимостью у</w:t>
      </w:r>
      <w:r w:rsidRPr="00E80B87">
        <w:rPr>
          <w:kern w:val="2"/>
          <w:sz w:val="28"/>
          <w:szCs w:val="28"/>
        </w:rPr>
        <w:t xml:space="preserve">лучшения качества жизни населения </w:t>
      </w:r>
      <w:r>
        <w:rPr>
          <w:sz w:val="28"/>
          <w:szCs w:val="28"/>
        </w:rPr>
        <w:t>Романовского</w:t>
      </w:r>
      <w:r w:rsidRPr="00E80B87">
        <w:rPr>
          <w:kern w:val="2"/>
          <w:sz w:val="28"/>
          <w:szCs w:val="28"/>
        </w:rPr>
        <w:t xml:space="preserve"> сельского поселения за счёт </w:t>
      </w:r>
      <w:r w:rsidRPr="00FB3AC9">
        <w:rPr>
          <w:sz w:val="28"/>
          <w:szCs w:val="28"/>
        </w:rPr>
        <w:t>доступности приоритетных объектов социальной инфраструктуры и услуг в приори</w:t>
      </w:r>
      <w:r>
        <w:rPr>
          <w:sz w:val="28"/>
          <w:szCs w:val="28"/>
        </w:rPr>
        <w:t>тетных сферах жизнедеятельности</w:t>
      </w:r>
      <w:r w:rsidRPr="00E80B87">
        <w:rPr>
          <w:sz w:val="28"/>
          <w:szCs w:val="28"/>
        </w:rPr>
        <w:t xml:space="preserve">. </w:t>
      </w:r>
    </w:p>
    <w:p w:rsidR="00C703EE" w:rsidRPr="00E80B87" w:rsidRDefault="00C703EE" w:rsidP="00C703EE">
      <w:pPr>
        <w:pStyle w:val="ConsPlusCell"/>
        <w:suppressAutoHyphens/>
        <w:ind w:firstLine="720"/>
        <w:jc w:val="both"/>
        <w:rPr>
          <w:rFonts w:ascii="Times New Roman" w:hAnsi="Times New Roman" w:cs="Times New Roman"/>
          <w:sz w:val="28"/>
          <w:szCs w:val="28"/>
        </w:rPr>
      </w:pPr>
      <w:r w:rsidRPr="00E80B87">
        <w:rPr>
          <w:rFonts w:ascii="Times New Roman" w:hAnsi="Times New Roman" w:cs="Times New Roman"/>
          <w:kern w:val="2"/>
          <w:sz w:val="28"/>
          <w:szCs w:val="28"/>
        </w:rPr>
        <w:t xml:space="preserve">    Ответственным исполнителем</w:t>
      </w:r>
      <w:r w:rsidRPr="00E80B87">
        <w:rPr>
          <w:rFonts w:ascii="Times New Roman" w:hAnsi="Times New Roman" w:cs="Times New Roman"/>
          <w:sz w:val="28"/>
          <w:szCs w:val="28"/>
        </w:rPr>
        <w:t xml:space="preserve"> муниципальной программы является Администрация </w:t>
      </w:r>
      <w:r w:rsidRPr="00C703EE">
        <w:rPr>
          <w:rFonts w:ascii="Times New Roman" w:hAnsi="Times New Roman" w:cs="Times New Roman"/>
          <w:sz w:val="28"/>
          <w:szCs w:val="28"/>
        </w:rPr>
        <w:t>Романовского</w:t>
      </w:r>
      <w:r w:rsidRPr="00E80B87">
        <w:rPr>
          <w:rFonts w:ascii="Times New Roman" w:hAnsi="Times New Roman" w:cs="Times New Roman"/>
          <w:sz w:val="28"/>
          <w:szCs w:val="28"/>
        </w:rPr>
        <w:t xml:space="preserve"> сельского поселения. </w:t>
      </w:r>
    </w:p>
    <w:p w:rsidR="00C703EE" w:rsidRPr="00E80B87" w:rsidRDefault="00C703EE" w:rsidP="00C703EE">
      <w:pPr>
        <w:tabs>
          <w:tab w:val="left" w:pos="-993"/>
        </w:tabs>
        <w:spacing w:line="233" w:lineRule="auto"/>
        <w:ind w:firstLine="709"/>
        <w:jc w:val="both"/>
        <w:rPr>
          <w:color w:val="000000"/>
          <w:sz w:val="28"/>
          <w:szCs w:val="28"/>
        </w:rPr>
      </w:pPr>
      <w:r>
        <w:rPr>
          <w:sz w:val="28"/>
          <w:szCs w:val="28"/>
        </w:rPr>
        <w:t xml:space="preserve">    </w:t>
      </w:r>
      <w:r w:rsidRPr="00E80B87">
        <w:rPr>
          <w:sz w:val="28"/>
          <w:szCs w:val="28"/>
        </w:rPr>
        <w:t>На реализацию муниципальной программы в 201</w:t>
      </w:r>
      <w:r w:rsidR="00C55B04">
        <w:rPr>
          <w:sz w:val="28"/>
          <w:szCs w:val="28"/>
        </w:rPr>
        <w:t>8</w:t>
      </w:r>
      <w:r w:rsidRPr="00E80B87">
        <w:rPr>
          <w:sz w:val="28"/>
          <w:szCs w:val="28"/>
        </w:rPr>
        <w:t xml:space="preserve"> году местным бюджетом было предусмотрено </w:t>
      </w:r>
      <w:r w:rsidR="00C55B04">
        <w:rPr>
          <w:sz w:val="28"/>
          <w:szCs w:val="28"/>
        </w:rPr>
        <w:t>0,0</w:t>
      </w:r>
      <w:r w:rsidRPr="00E80B87">
        <w:rPr>
          <w:sz w:val="28"/>
          <w:szCs w:val="28"/>
        </w:rPr>
        <w:t xml:space="preserve"> тыс. рублей. На реализацию программы израсходовано </w:t>
      </w:r>
      <w:r w:rsidR="00C55B04">
        <w:rPr>
          <w:sz w:val="28"/>
          <w:szCs w:val="28"/>
        </w:rPr>
        <w:t>0,0</w:t>
      </w:r>
      <w:r w:rsidRPr="00E80B87">
        <w:rPr>
          <w:sz w:val="28"/>
          <w:szCs w:val="28"/>
        </w:rPr>
        <w:t xml:space="preserve"> тыс. рублей</w:t>
      </w:r>
      <w:r w:rsidRPr="00E80B87">
        <w:rPr>
          <w:color w:val="000000"/>
          <w:sz w:val="28"/>
          <w:szCs w:val="28"/>
        </w:rPr>
        <w:t xml:space="preserve">. </w:t>
      </w:r>
    </w:p>
    <w:p w:rsidR="00C703EE" w:rsidRPr="00E80B87" w:rsidRDefault="00C703EE" w:rsidP="00C703EE">
      <w:pPr>
        <w:tabs>
          <w:tab w:val="left" w:pos="-993"/>
        </w:tabs>
        <w:spacing w:line="233" w:lineRule="auto"/>
        <w:ind w:firstLine="709"/>
        <w:jc w:val="both"/>
        <w:rPr>
          <w:sz w:val="28"/>
          <w:szCs w:val="28"/>
        </w:rPr>
      </w:pPr>
      <w:r w:rsidRPr="00E80B87">
        <w:rPr>
          <w:sz w:val="28"/>
          <w:szCs w:val="28"/>
        </w:rPr>
        <w:t>В течение 201</w:t>
      </w:r>
      <w:r w:rsidR="00C55B04">
        <w:rPr>
          <w:sz w:val="28"/>
          <w:szCs w:val="28"/>
        </w:rPr>
        <w:t>8</w:t>
      </w:r>
      <w:r w:rsidRPr="00E80B87">
        <w:rPr>
          <w:sz w:val="28"/>
          <w:szCs w:val="28"/>
        </w:rPr>
        <w:t xml:space="preserve"> года:</w:t>
      </w:r>
    </w:p>
    <w:p w:rsidR="00C703EE" w:rsidRPr="00E80B87" w:rsidRDefault="00C703EE" w:rsidP="00C703EE">
      <w:pPr>
        <w:tabs>
          <w:tab w:val="left" w:pos="-993"/>
        </w:tabs>
        <w:spacing w:line="233" w:lineRule="auto"/>
        <w:ind w:firstLine="709"/>
        <w:jc w:val="both"/>
        <w:rPr>
          <w:sz w:val="28"/>
          <w:szCs w:val="28"/>
        </w:rPr>
      </w:pPr>
      <w:r>
        <w:rPr>
          <w:sz w:val="28"/>
          <w:szCs w:val="28"/>
        </w:rPr>
        <w:t>договор</w:t>
      </w:r>
      <w:r w:rsidR="00C55B04">
        <w:rPr>
          <w:sz w:val="28"/>
          <w:szCs w:val="28"/>
        </w:rPr>
        <w:t>а</w:t>
      </w:r>
      <w:r w:rsidRPr="00E80B87">
        <w:rPr>
          <w:sz w:val="28"/>
          <w:szCs w:val="28"/>
        </w:rPr>
        <w:t xml:space="preserve"> </w:t>
      </w:r>
      <w:r w:rsidR="00C55B04">
        <w:rPr>
          <w:sz w:val="28"/>
          <w:szCs w:val="28"/>
        </w:rPr>
        <w:t>не заключались в виду отсутствия необходимости.</w:t>
      </w:r>
      <w:r w:rsidRPr="00E80B87">
        <w:rPr>
          <w:sz w:val="28"/>
          <w:szCs w:val="28"/>
        </w:rPr>
        <w:t xml:space="preserve"> </w:t>
      </w:r>
    </w:p>
    <w:p w:rsidR="00C703EE" w:rsidRPr="00E80B87" w:rsidRDefault="00C703EE" w:rsidP="00C703EE">
      <w:pPr>
        <w:widowControl w:val="0"/>
        <w:autoSpaceDE w:val="0"/>
        <w:autoSpaceDN w:val="0"/>
        <w:adjustRightInd w:val="0"/>
        <w:ind w:firstLine="709"/>
        <w:jc w:val="both"/>
        <w:rPr>
          <w:sz w:val="28"/>
          <w:szCs w:val="28"/>
        </w:rPr>
      </w:pPr>
      <w:r w:rsidRPr="00E80B87">
        <w:rPr>
          <w:sz w:val="28"/>
          <w:szCs w:val="28"/>
        </w:rPr>
        <w:t>1.2. Характеристика вклада основных результатов в решение задач и достижение целей муниципальной программы</w:t>
      </w:r>
    </w:p>
    <w:p w:rsidR="00C703EE" w:rsidRPr="00E80B87" w:rsidRDefault="00C703EE" w:rsidP="00C703EE">
      <w:pPr>
        <w:widowControl w:val="0"/>
        <w:autoSpaceDE w:val="0"/>
        <w:autoSpaceDN w:val="0"/>
        <w:adjustRightInd w:val="0"/>
        <w:ind w:firstLine="709"/>
        <w:jc w:val="both"/>
        <w:rPr>
          <w:sz w:val="28"/>
          <w:szCs w:val="28"/>
        </w:rPr>
      </w:pPr>
      <w:r>
        <w:rPr>
          <w:sz w:val="28"/>
          <w:szCs w:val="28"/>
        </w:rPr>
        <w:t xml:space="preserve">Задача </w:t>
      </w:r>
      <w:r w:rsidRPr="002B725B">
        <w:rPr>
          <w:sz w:val="28"/>
          <w:szCs w:val="28"/>
        </w:rPr>
        <w:t>доступа к объектам и услугам в приоритетных сферах жизнедеятельности инвалидов и других маломобильных групп населения</w:t>
      </w:r>
      <w:r w:rsidRPr="00E80B87">
        <w:rPr>
          <w:sz w:val="28"/>
          <w:szCs w:val="28"/>
        </w:rPr>
        <w:t xml:space="preserve"> реш</w:t>
      </w:r>
      <w:r w:rsidR="00C55B04">
        <w:rPr>
          <w:sz w:val="28"/>
          <w:szCs w:val="28"/>
        </w:rPr>
        <w:t>и</w:t>
      </w:r>
      <w:r w:rsidRPr="00E80B87">
        <w:rPr>
          <w:sz w:val="28"/>
          <w:szCs w:val="28"/>
        </w:rPr>
        <w:t xml:space="preserve">лась за счет  </w:t>
      </w:r>
      <w:r>
        <w:rPr>
          <w:sz w:val="28"/>
          <w:szCs w:val="28"/>
        </w:rPr>
        <w:t>изготовления мнемосхемы.</w:t>
      </w:r>
    </w:p>
    <w:p w:rsidR="00C703EE" w:rsidRDefault="00C703EE" w:rsidP="00C703EE">
      <w:pPr>
        <w:widowControl w:val="0"/>
        <w:autoSpaceDE w:val="0"/>
        <w:autoSpaceDN w:val="0"/>
        <w:adjustRightInd w:val="0"/>
        <w:jc w:val="both"/>
        <w:rPr>
          <w:sz w:val="28"/>
          <w:szCs w:val="28"/>
        </w:rPr>
      </w:pPr>
      <w:r w:rsidRPr="00E80B87">
        <w:rPr>
          <w:sz w:val="28"/>
          <w:szCs w:val="28"/>
        </w:rPr>
        <w:lastRenderedPageBreak/>
        <w:t xml:space="preserve">           Выполнение комплекса работ по решению основных задач муниципальной программы позволило частично достичь осуществления основной цели -</w:t>
      </w:r>
      <w:r w:rsidRPr="00115ABA">
        <w:rPr>
          <w:sz w:val="28"/>
          <w:szCs w:val="28"/>
        </w:rPr>
        <w:t xml:space="preserve"> </w:t>
      </w:r>
      <w:r>
        <w:rPr>
          <w:sz w:val="28"/>
          <w:szCs w:val="28"/>
        </w:rPr>
        <w:t>обеспечение беспрепятственного доступа к приоритетным объектам и услугам</w:t>
      </w:r>
      <w:r w:rsidRPr="00F109AA">
        <w:rPr>
          <w:sz w:val="28"/>
          <w:szCs w:val="28"/>
        </w:rPr>
        <w:t xml:space="preserve"> </w:t>
      </w:r>
      <w:r>
        <w:rPr>
          <w:sz w:val="28"/>
          <w:szCs w:val="28"/>
        </w:rPr>
        <w:t xml:space="preserve">на территории </w:t>
      </w:r>
      <w:r w:rsidR="00B12E3A">
        <w:rPr>
          <w:sz w:val="28"/>
          <w:szCs w:val="28"/>
        </w:rPr>
        <w:t>Романовского</w:t>
      </w:r>
      <w:r>
        <w:rPr>
          <w:sz w:val="28"/>
          <w:szCs w:val="28"/>
        </w:rPr>
        <w:t xml:space="preserve"> сельского поселения людей, испытывающих затруднения при самостоятельном передвижении, получении услуг, необходимой информации.</w:t>
      </w:r>
    </w:p>
    <w:p w:rsidR="00C703EE" w:rsidRPr="006F43F9" w:rsidRDefault="00C703EE" w:rsidP="00C703EE">
      <w:pPr>
        <w:widowControl w:val="0"/>
        <w:autoSpaceDE w:val="0"/>
        <w:autoSpaceDN w:val="0"/>
        <w:adjustRightInd w:val="0"/>
        <w:jc w:val="both"/>
        <w:rPr>
          <w:sz w:val="26"/>
          <w:szCs w:val="26"/>
        </w:rPr>
      </w:pPr>
      <w:r>
        <w:rPr>
          <w:sz w:val="28"/>
          <w:szCs w:val="28"/>
        </w:rPr>
        <w:t xml:space="preserve">  </w:t>
      </w:r>
    </w:p>
    <w:p w:rsidR="00FD28C6" w:rsidRPr="00B41D9B" w:rsidRDefault="00FD28C6" w:rsidP="00FD28C6">
      <w:pPr>
        <w:jc w:val="center"/>
        <w:rPr>
          <w:b/>
          <w:kern w:val="2"/>
          <w:sz w:val="28"/>
          <w:szCs w:val="28"/>
        </w:rPr>
      </w:pPr>
      <w:r w:rsidRPr="00B41D9B">
        <w:rPr>
          <w:b/>
          <w:kern w:val="2"/>
          <w:sz w:val="28"/>
          <w:szCs w:val="28"/>
        </w:rPr>
        <w:t xml:space="preserve">Раздел 2. Результаты реализации основных </w:t>
      </w:r>
      <w:r w:rsidRPr="00B41D9B">
        <w:rPr>
          <w:b/>
          <w:kern w:val="2"/>
          <w:sz w:val="28"/>
          <w:szCs w:val="28"/>
        </w:rPr>
        <w:br/>
        <w:t xml:space="preserve">мероприятий подпрограмм государственной программы, </w:t>
      </w:r>
    </w:p>
    <w:p w:rsidR="00FD28C6" w:rsidRPr="00B41D9B" w:rsidRDefault="00FD28C6" w:rsidP="00FD28C6">
      <w:pPr>
        <w:jc w:val="center"/>
        <w:rPr>
          <w:b/>
          <w:kern w:val="2"/>
          <w:sz w:val="28"/>
          <w:szCs w:val="28"/>
        </w:rPr>
      </w:pPr>
      <w:r w:rsidRPr="00B41D9B">
        <w:rPr>
          <w:b/>
          <w:kern w:val="2"/>
          <w:sz w:val="28"/>
          <w:szCs w:val="28"/>
        </w:rPr>
        <w:t>а также сведения о достижении контрольных событий</w:t>
      </w:r>
    </w:p>
    <w:p w:rsidR="00FD28C6" w:rsidRPr="00B12E3A" w:rsidRDefault="00FD28C6" w:rsidP="00FD28C6">
      <w:pPr>
        <w:jc w:val="center"/>
        <w:rPr>
          <w:b/>
          <w:kern w:val="2"/>
          <w:sz w:val="28"/>
          <w:szCs w:val="28"/>
          <w:highlight w:val="yellow"/>
        </w:rPr>
      </w:pPr>
    </w:p>
    <w:p w:rsidR="00FD28C6" w:rsidRPr="00B41D9B" w:rsidRDefault="00FD28C6" w:rsidP="00FD28C6">
      <w:pPr>
        <w:spacing w:line="230" w:lineRule="auto"/>
        <w:ind w:firstLine="709"/>
        <w:jc w:val="both"/>
        <w:rPr>
          <w:kern w:val="2"/>
          <w:sz w:val="28"/>
          <w:szCs w:val="28"/>
        </w:rPr>
      </w:pPr>
      <w:r w:rsidRPr="00B41D9B">
        <w:rPr>
          <w:kern w:val="2"/>
          <w:sz w:val="28"/>
          <w:szCs w:val="28"/>
        </w:rPr>
        <w:t>Достижению указанных результатов в 201</w:t>
      </w:r>
      <w:r w:rsidR="00C55B04">
        <w:rPr>
          <w:kern w:val="2"/>
          <w:sz w:val="28"/>
          <w:szCs w:val="28"/>
        </w:rPr>
        <w:t>8</w:t>
      </w:r>
      <w:r w:rsidRPr="00B41D9B">
        <w:rPr>
          <w:kern w:val="2"/>
          <w:sz w:val="28"/>
          <w:szCs w:val="28"/>
        </w:rPr>
        <w:t xml:space="preserve"> году способствовала реализация ответственным исполнителем и участниками муниципальной программы основных мероприятий подпрограмм муниципальной программы.</w:t>
      </w:r>
    </w:p>
    <w:p w:rsidR="00FD28C6" w:rsidRPr="00B41D9B" w:rsidRDefault="00FD28C6" w:rsidP="00FD28C6">
      <w:pPr>
        <w:spacing w:line="230" w:lineRule="auto"/>
        <w:ind w:firstLine="709"/>
        <w:jc w:val="both"/>
        <w:rPr>
          <w:kern w:val="2"/>
          <w:sz w:val="28"/>
          <w:szCs w:val="28"/>
        </w:rPr>
      </w:pPr>
      <w:r w:rsidRPr="00B41D9B">
        <w:rPr>
          <w:kern w:val="2"/>
          <w:sz w:val="28"/>
          <w:szCs w:val="28"/>
        </w:rPr>
        <w:t>В 201</w:t>
      </w:r>
      <w:r w:rsidR="00C55B04">
        <w:rPr>
          <w:kern w:val="2"/>
          <w:sz w:val="28"/>
          <w:szCs w:val="28"/>
        </w:rPr>
        <w:t>8</w:t>
      </w:r>
      <w:r w:rsidRPr="00B41D9B">
        <w:rPr>
          <w:kern w:val="2"/>
          <w:sz w:val="28"/>
          <w:szCs w:val="28"/>
        </w:rPr>
        <w:t xml:space="preserve"> году по подпрограмме 1 </w:t>
      </w:r>
      <w:r w:rsidR="00B41D9B" w:rsidRPr="00B41D9B">
        <w:rPr>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B41D9B">
        <w:rPr>
          <w:kern w:val="2"/>
          <w:sz w:val="28"/>
          <w:szCs w:val="28"/>
        </w:rPr>
        <w:t>, включающей 1 основное мероприятие, достигнуты следующие результаты:</w:t>
      </w:r>
    </w:p>
    <w:p w:rsidR="00FD28C6" w:rsidRPr="00B12E3A" w:rsidRDefault="00FD28C6" w:rsidP="00FD28C6">
      <w:pPr>
        <w:spacing w:line="230" w:lineRule="auto"/>
        <w:ind w:firstLine="709"/>
        <w:jc w:val="both"/>
        <w:rPr>
          <w:kern w:val="2"/>
          <w:sz w:val="28"/>
          <w:szCs w:val="28"/>
          <w:highlight w:val="yellow"/>
        </w:rPr>
      </w:pPr>
      <w:r w:rsidRPr="00B41D9B">
        <w:rPr>
          <w:kern w:val="2"/>
          <w:sz w:val="28"/>
          <w:szCs w:val="28"/>
        </w:rPr>
        <w:t xml:space="preserve">1. Основное мероприятие 1.2. </w:t>
      </w:r>
      <w:r w:rsidR="00B41D9B" w:rsidRPr="00B41D9B">
        <w:rPr>
          <w:sz w:val="28"/>
          <w:szCs w:val="28"/>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p w:rsidR="00FD28C6" w:rsidRDefault="00FD28C6" w:rsidP="00C55B04">
      <w:pPr>
        <w:widowControl w:val="0"/>
        <w:autoSpaceDE w:val="0"/>
        <w:autoSpaceDN w:val="0"/>
        <w:adjustRightInd w:val="0"/>
        <w:jc w:val="both"/>
        <w:rPr>
          <w:spacing w:val="-4"/>
          <w:kern w:val="2"/>
          <w:sz w:val="28"/>
          <w:szCs w:val="28"/>
        </w:rPr>
      </w:pPr>
      <w:r w:rsidRPr="00B41D9B">
        <w:rPr>
          <w:sz w:val="28"/>
          <w:szCs w:val="28"/>
        </w:rPr>
        <w:t xml:space="preserve">        </w:t>
      </w:r>
      <w:r w:rsidR="00B41D9B" w:rsidRPr="00B41D9B">
        <w:rPr>
          <w:sz w:val="28"/>
          <w:szCs w:val="28"/>
        </w:rPr>
        <w:t>Сведения о выполнении основных мероприятий подпрограмм и мероприятий ведомственных целевых программ , а также контрольных событий муниципальной программы за 201</w:t>
      </w:r>
      <w:r w:rsidR="00C55B04">
        <w:rPr>
          <w:sz w:val="28"/>
          <w:szCs w:val="28"/>
        </w:rPr>
        <w:t>8</w:t>
      </w:r>
      <w:r w:rsidR="00B41D9B" w:rsidRPr="00B41D9B">
        <w:rPr>
          <w:sz w:val="28"/>
          <w:szCs w:val="28"/>
        </w:rPr>
        <w:t xml:space="preserve"> год </w:t>
      </w:r>
      <w:r w:rsidRPr="00B41D9B">
        <w:rPr>
          <w:spacing w:val="-4"/>
          <w:kern w:val="2"/>
          <w:sz w:val="28"/>
          <w:szCs w:val="28"/>
        </w:rPr>
        <w:t>приведен</w:t>
      </w:r>
      <w:r w:rsidR="00B41D9B" w:rsidRPr="00B41D9B">
        <w:rPr>
          <w:spacing w:val="-4"/>
          <w:kern w:val="2"/>
          <w:sz w:val="28"/>
          <w:szCs w:val="28"/>
        </w:rPr>
        <w:t>ы</w:t>
      </w:r>
      <w:r w:rsidRPr="00B41D9B">
        <w:rPr>
          <w:spacing w:val="-4"/>
          <w:kern w:val="2"/>
          <w:sz w:val="28"/>
          <w:szCs w:val="28"/>
        </w:rPr>
        <w:t xml:space="preserve"> в приложении № </w:t>
      </w:r>
      <w:r w:rsidR="00B41D9B" w:rsidRPr="00B41D9B">
        <w:rPr>
          <w:spacing w:val="-4"/>
          <w:kern w:val="2"/>
          <w:sz w:val="28"/>
          <w:szCs w:val="28"/>
        </w:rPr>
        <w:t>2</w:t>
      </w:r>
      <w:r w:rsidRPr="00B41D9B">
        <w:rPr>
          <w:spacing w:val="-4"/>
          <w:kern w:val="2"/>
          <w:sz w:val="28"/>
          <w:szCs w:val="28"/>
        </w:rPr>
        <w:t xml:space="preserve"> к настоящему отчету.</w:t>
      </w:r>
    </w:p>
    <w:p w:rsidR="00FD28C6" w:rsidRDefault="00FD28C6" w:rsidP="00FD28C6">
      <w:pPr>
        <w:ind w:firstLine="709"/>
        <w:jc w:val="both"/>
        <w:rPr>
          <w:spacing w:val="-4"/>
          <w:kern w:val="2"/>
          <w:sz w:val="28"/>
          <w:szCs w:val="28"/>
        </w:rPr>
      </w:pPr>
    </w:p>
    <w:p w:rsidR="00FD28C6" w:rsidRPr="00C51ABB" w:rsidRDefault="00FD28C6" w:rsidP="00FD28C6">
      <w:pPr>
        <w:jc w:val="center"/>
        <w:rPr>
          <w:rFonts w:eastAsia="Calibri"/>
          <w:b/>
          <w:kern w:val="2"/>
          <w:sz w:val="28"/>
          <w:szCs w:val="28"/>
          <w:lang w:eastAsia="en-US"/>
        </w:rPr>
      </w:pPr>
      <w:r w:rsidRPr="00C51ABB">
        <w:rPr>
          <w:rFonts w:eastAsia="Calibri"/>
          <w:b/>
          <w:kern w:val="2"/>
          <w:sz w:val="28"/>
          <w:szCs w:val="28"/>
          <w:lang w:eastAsia="en-US"/>
        </w:rPr>
        <w:t xml:space="preserve">Раздел 3. Анализ факторов, повлиявших </w:t>
      </w:r>
      <w:r w:rsidRPr="00C51ABB">
        <w:rPr>
          <w:rFonts w:eastAsia="Calibri"/>
          <w:b/>
          <w:kern w:val="2"/>
          <w:sz w:val="28"/>
          <w:szCs w:val="28"/>
          <w:lang w:eastAsia="en-US"/>
        </w:rPr>
        <w:br/>
        <w:t xml:space="preserve">на ход реализации </w:t>
      </w:r>
      <w:r>
        <w:rPr>
          <w:rFonts w:eastAsia="Calibri"/>
          <w:b/>
          <w:kern w:val="2"/>
          <w:sz w:val="28"/>
          <w:szCs w:val="28"/>
          <w:lang w:eastAsia="en-US"/>
        </w:rPr>
        <w:t>муниципаль</w:t>
      </w:r>
      <w:r w:rsidRPr="00C51ABB">
        <w:rPr>
          <w:rFonts w:eastAsia="Calibri"/>
          <w:b/>
          <w:kern w:val="2"/>
          <w:sz w:val="28"/>
          <w:szCs w:val="28"/>
          <w:lang w:eastAsia="en-US"/>
        </w:rPr>
        <w:t>ной программы</w:t>
      </w:r>
    </w:p>
    <w:p w:rsidR="00FD28C6" w:rsidRPr="00A56B3B" w:rsidRDefault="00FD28C6" w:rsidP="00FD28C6">
      <w:pPr>
        <w:jc w:val="center"/>
        <w:rPr>
          <w:kern w:val="2"/>
          <w:sz w:val="28"/>
          <w:szCs w:val="28"/>
        </w:rPr>
      </w:pPr>
    </w:p>
    <w:p w:rsidR="00FD28C6" w:rsidRDefault="00FD28C6" w:rsidP="00FD28C6">
      <w:pPr>
        <w:autoSpaceDE w:val="0"/>
        <w:autoSpaceDN w:val="0"/>
        <w:adjustRightInd w:val="0"/>
        <w:ind w:firstLine="709"/>
        <w:jc w:val="both"/>
        <w:rPr>
          <w:kern w:val="2"/>
          <w:sz w:val="28"/>
          <w:szCs w:val="28"/>
        </w:rPr>
      </w:pPr>
      <w:r w:rsidRPr="0033432C">
        <w:rPr>
          <w:kern w:val="2"/>
          <w:sz w:val="28"/>
          <w:szCs w:val="28"/>
        </w:rPr>
        <w:t>Фактор</w:t>
      </w:r>
      <w:r>
        <w:rPr>
          <w:kern w:val="2"/>
          <w:sz w:val="28"/>
          <w:szCs w:val="28"/>
        </w:rPr>
        <w:t>ов</w:t>
      </w:r>
      <w:r w:rsidRPr="0033432C">
        <w:rPr>
          <w:kern w:val="2"/>
          <w:sz w:val="28"/>
          <w:szCs w:val="28"/>
        </w:rPr>
        <w:t>,</w:t>
      </w:r>
      <w:r>
        <w:rPr>
          <w:kern w:val="2"/>
          <w:sz w:val="28"/>
          <w:szCs w:val="28"/>
        </w:rPr>
        <w:t xml:space="preserve"> </w:t>
      </w:r>
      <w:r w:rsidRPr="0033432C">
        <w:rPr>
          <w:kern w:val="2"/>
          <w:sz w:val="28"/>
          <w:szCs w:val="28"/>
        </w:rPr>
        <w:t>повлиявши</w:t>
      </w:r>
      <w:r>
        <w:rPr>
          <w:kern w:val="2"/>
          <w:sz w:val="28"/>
          <w:szCs w:val="28"/>
        </w:rPr>
        <w:t xml:space="preserve">х </w:t>
      </w:r>
      <w:r w:rsidRPr="0033432C">
        <w:rPr>
          <w:kern w:val="2"/>
          <w:sz w:val="28"/>
          <w:szCs w:val="28"/>
        </w:rPr>
        <w:t>на</w:t>
      </w:r>
      <w:r>
        <w:rPr>
          <w:kern w:val="2"/>
          <w:sz w:val="28"/>
          <w:szCs w:val="28"/>
        </w:rPr>
        <w:t xml:space="preserve"> </w:t>
      </w:r>
      <w:r w:rsidRPr="0033432C">
        <w:rPr>
          <w:kern w:val="2"/>
          <w:sz w:val="28"/>
          <w:szCs w:val="28"/>
        </w:rPr>
        <w:t>ход</w:t>
      </w:r>
      <w:r>
        <w:rPr>
          <w:kern w:val="2"/>
          <w:sz w:val="28"/>
          <w:szCs w:val="28"/>
        </w:rPr>
        <w:t xml:space="preserve"> </w:t>
      </w:r>
      <w:r w:rsidRPr="0033432C">
        <w:rPr>
          <w:kern w:val="2"/>
          <w:sz w:val="28"/>
          <w:szCs w:val="28"/>
        </w:rPr>
        <w:t>реализации</w:t>
      </w:r>
      <w:r>
        <w:rPr>
          <w:kern w:val="2"/>
          <w:sz w:val="28"/>
          <w:szCs w:val="28"/>
        </w:rPr>
        <w:t xml:space="preserve"> муниципальной </w:t>
      </w:r>
      <w:r w:rsidRPr="0033432C">
        <w:rPr>
          <w:kern w:val="2"/>
          <w:sz w:val="28"/>
          <w:szCs w:val="28"/>
        </w:rPr>
        <w:t>программы</w:t>
      </w:r>
      <w:r>
        <w:rPr>
          <w:kern w:val="2"/>
          <w:sz w:val="28"/>
          <w:szCs w:val="28"/>
        </w:rPr>
        <w:t xml:space="preserve"> не зафиксировано.</w:t>
      </w:r>
    </w:p>
    <w:p w:rsidR="00FD28C6" w:rsidRPr="00A56B3B" w:rsidRDefault="00FD28C6" w:rsidP="00FD28C6">
      <w:pPr>
        <w:autoSpaceDE w:val="0"/>
        <w:autoSpaceDN w:val="0"/>
        <w:adjustRightInd w:val="0"/>
        <w:ind w:firstLine="709"/>
        <w:jc w:val="both"/>
        <w:rPr>
          <w:kern w:val="2"/>
          <w:sz w:val="28"/>
          <w:szCs w:val="28"/>
        </w:rPr>
      </w:pPr>
    </w:p>
    <w:p w:rsidR="00FD28C6" w:rsidRPr="00C51ABB" w:rsidRDefault="00FD28C6" w:rsidP="00FD28C6">
      <w:pPr>
        <w:jc w:val="center"/>
        <w:rPr>
          <w:b/>
          <w:kern w:val="2"/>
          <w:sz w:val="28"/>
          <w:szCs w:val="28"/>
        </w:rPr>
      </w:pPr>
      <w:r w:rsidRPr="00C51ABB">
        <w:rPr>
          <w:b/>
          <w:kern w:val="2"/>
          <w:sz w:val="28"/>
          <w:szCs w:val="28"/>
        </w:rPr>
        <w:t xml:space="preserve">Раздел 4. Сведения об использовании бюджетных ассигнований и внебюджетных средств на реализацию </w:t>
      </w:r>
      <w:r>
        <w:rPr>
          <w:b/>
          <w:kern w:val="2"/>
          <w:sz w:val="28"/>
          <w:szCs w:val="28"/>
        </w:rPr>
        <w:t>муниципаль</w:t>
      </w:r>
      <w:r w:rsidRPr="00C51ABB">
        <w:rPr>
          <w:b/>
          <w:kern w:val="2"/>
          <w:sz w:val="28"/>
          <w:szCs w:val="28"/>
        </w:rPr>
        <w:t xml:space="preserve">ной программы </w:t>
      </w:r>
    </w:p>
    <w:p w:rsidR="00FD28C6" w:rsidRPr="00A56B3B" w:rsidRDefault="00FD28C6" w:rsidP="00FD28C6">
      <w:pPr>
        <w:jc w:val="center"/>
        <w:rPr>
          <w:kern w:val="2"/>
          <w:sz w:val="28"/>
          <w:szCs w:val="28"/>
          <w:highlight w:val="yellow"/>
        </w:rPr>
      </w:pPr>
    </w:p>
    <w:p w:rsidR="00C703EE" w:rsidRPr="00B148A6" w:rsidRDefault="00C703EE" w:rsidP="00C703EE">
      <w:pPr>
        <w:suppressAutoHyphens/>
        <w:jc w:val="both"/>
        <w:rPr>
          <w:sz w:val="28"/>
          <w:szCs w:val="28"/>
        </w:rPr>
      </w:pPr>
      <w:r w:rsidRPr="00B148A6">
        <w:rPr>
          <w:sz w:val="28"/>
          <w:szCs w:val="28"/>
        </w:rPr>
        <w:t>Финансирование муниципальной программы в 201</w:t>
      </w:r>
      <w:r w:rsidR="00C55B04">
        <w:rPr>
          <w:sz w:val="28"/>
          <w:szCs w:val="28"/>
        </w:rPr>
        <w:t>8</w:t>
      </w:r>
      <w:r w:rsidRPr="00B148A6">
        <w:rPr>
          <w:sz w:val="28"/>
          <w:szCs w:val="28"/>
        </w:rPr>
        <w:t xml:space="preserve"> году </w:t>
      </w:r>
      <w:r w:rsidR="00C55B04">
        <w:rPr>
          <w:sz w:val="28"/>
          <w:szCs w:val="28"/>
        </w:rPr>
        <w:t xml:space="preserve">не </w:t>
      </w:r>
      <w:r w:rsidRPr="00B148A6">
        <w:rPr>
          <w:sz w:val="28"/>
          <w:szCs w:val="28"/>
        </w:rPr>
        <w:t xml:space="preserve">осуществлялось  </w:t>
      </w:r>
      <w:r w:rsidR="00C55B04">
        <w:rPr>
          <w:sz w:val="28"/>
          <w:szCs w:val="28"/>
        </w:rPr>
        <w:t>.</w:t>
      </w:r>
    </w:p>
    <w:p w:rsidR="00C703EE" w:rsidRPr="00B148A6" w:rsidRDefault="00C703EE" w:rsidP="00C703EE">
      <w:pPr>
        <w:pStyle w:val="ConsPlusNormal"/>
        <w:jc w:val="both"/>
        <w:rPr>
          <w:rFonts w:ascii="Times New Roman" w:hAnsi="Times New Roman" w:cs="Times New Roman"/>
          <w:sz w:val="28"/>
          <w:szCs w:val="28"/>
        </w:rPr>
      </w:pPr>
      <w:r w:rsidRPr="00B148A6">
        <w:rPr>
          <w:rFonts w:ascii="Times New Roman" w:hAnsi="Times New Roman" w:cs="Times New Roman"/>
          <w:sz w:val="28"/>
          <w:szCs w:val="28"/>
        </w:rPr>
        <w:t xml:space="preserve">    </w:t>
      </w:r>
      <w:r w:rsidRPr="00B148A6">
        <w:rPr>
          <w:rFonts w:ascii="Times New Roman" w:hAnsi="Times New Roman" w:cs="Times New Roman"/>
          <w:sz w:val="28"/>
          <w:szCs w:val="28"/>
        </w:rPr>
        <w:tab/>
        <w:t>Общий объем финансирования муниципальной программы в 201</w:t>
      </w:r>
      <w:r w:rsidR="00C55B04">
        <w:rPr>
          <w:rFonts w:ascii="Times New Roman" w:hAnsi="Times New Roman" w:cs="Times New Roman"/>
          <w:sz w:val="28"/>
          <w:szCs w:val="28"/>
        </w:rPr>
        <w:t>8</w:t>
      </w:r>
      <w:r w:rsidRPr="00B148A6">
        <w:rPr>
          <w:rFonts w:ascii="Times New Roman" w:hAnsi="Times New Roman" w:cs="Times New Roman"/>
          <w:sz w:val="28"/>
          <w:szCs w:val="28"/>
        </w:rPr>
        <w:t xml:space="preserve"> году составил  </w:t>
      </w:r>
      <w:r w:rsidR="00C55B04">
        <w:rPr>
          <w:rFonts w:ascii="Times New Roman" w:hAnsi="Times New Roman" w:cs="Times New Roman"/>
          <w:sz w:val="28"/>
          <w:szCs w:val="28"/>
        </w:rPr>
        <w:t>0,0</w:t>
      </w:r>
      <w:r w:rsidRPr="00B148A6">
        <w:rPr>
          <w:rFonts w:ascii="Times New Roman" w:hAnsi="Times New Roman" w:cs="Times New Roman"/>
          <w:sz w:val="28"/>
          <w:szCs w:val="28"/>
        </w:rPr>
        <w:t xml:space="preserve"> тыс. рублей, при плановых назначениях </w:t>
      </w:r>
      <w:r w:rsidR="00C55B04">
        <w:rPr>
          <w:rFonts w:ascii="Times New Roman" w:hAnsi="Times New Roman" w:cs="Times New Roman"/>
          <w:sz w:val="28"/>
          <w:szCs w:val="28"/>
        </w:rPr>
        <w:t>0,0</w:t>
      </w:r>
      <w:r w:rsidRPr="00B148A6">
        <w:rPr>
          <w:rFonts w:ascii="Times New Roman" w:hAnsi="Times New Roman" w:cs="Times New Roman"/>
          <w:sz w:val="28"/>
          <w:szCs w:val="28"/>
        </w:rPr>
        <w:t xml:space="preserve"> тыс. рублей. Информация о расходах на реализацию муниципальной программы представлена в таблице </w:t>
      </w:r>
      <w:r w:rsidRPr="00C10EA1">
        <w:rPr>
          <w:rFonts w:ascii="Times New Roman" w:hAnsi="Times New Roman" w:cs="Times New Roman"/>
          <w:sz w:val="28"/>
          <w:szCs w:val="28"/>
        </w:rPr>
        <w:t xml:space="preserve">№ </w:t>
      </w:r>
      <w:r w:rsidR="00C10EA1" w:rsidRPr="00C10EA1">
        <w:rPr>
          <w:rFonts w:ascii="Times New Roman" w:hAnsi="Times New Roman" w:cs="Times New Roman"/>
          <w:sz w:val="28"/>
          <w:szCs w:val="28"/>
        </w:rPr>
        <w:t>3</w:t>
      </w:r>
      <w:r w:rsidRPr="00B148A6">
        <w:rPr>
          <w:rFonts w:ascii="Times New Roman" w:hAnsi="Times New Roman" w:cs="Times New Roman"/>
          <w:sz w:val="28"/>
          <w:szCs w:val="28"/>
        </w:rPr>
        <w:t xml:space="preserve"> к  приложению постановления. </w:t>
      </w:r>
    </w:p>
    <w:p w:rsidR="00FD28C6" w:rsidRDefault="00FD28C6" w:rsidP="00FD28C6">
      <w:pPr>
        <w:jc w:val="center"/>
        <w:rPr>
          <w:b/>
          <w:kern w:val="2"/>
          <w:sz w:val="28"/>
          <w:szCs w:val="28"/>
        </w:rPr>
      </w:pPr>
      <w:r>
        <w:rPr>
          <w:b/>
          <w:kern w:val="2"/>
          <w:sz w:val="28"/>
          <w:szCs w:val="28"/>
        </w:rPr>
        <w:t xml:space="preserve">            </w:t>
      </w:r>
      <w:r w:rsidRPr="00FE4CD6">
        <w:rPr>
          <w:b/>
          <w:kern w:val="2"/>
          <w:sz w:val="28"/>
          <w:szCs w:val="28"/>
        </w:rPr>
        <w:t xml:space="preserve">Раздел 5. Сведения о достижении значений показателей (индикаторов) муниципальной программы, подпрограмм муниципальной программы </w:t>
      </w:r>
    </w:p>
    <w:p w:rsidR="00FD28C6" w:rsidRPr="00FE4CD6" w:rsidRDefault="00FD28C6" w:rsidP="00FD28C6">
      <w:pPr>
        <w:jc w:val="center"/>
        <w:rPr>
          <w:b/>
          <w:kern w:val="2"/>
          <w:sz w:val="28"/>
          <w:szCs w:val="28"/>
        </w:rPr>
      </w:pPr>
      <w:r w:rsidRPr="00FE4CD6">
        <w:rPr>
          <w:b/>
          <w:kern w:val="2"/>
          <w:sz w:val="28"/>
          <w:szCs w:val="28"/>
        </w:rPr>
        <w:t>за 201</w:t>
      </w:r>
      <w:r w:rsidR="00C55B04">
        <w:rPr>
          <w:b/>
          <w:kern w:val="2"/>
          <w:sz w:val="28"/>
          <w:szCs w:val="28"/>
        </w:rPr>
        <w:t>8</w:t>
      </w:r>
      <w:r w:rsidRPr="00FE4CD6">
        <w:rPr>
          <w:b/>
          <w:kern w:val="2"/>
          <w:sz w:val="28"/>
          <w:szCs w:val="28"/>
        </w:rPr>
        <w:t xml:space="preserve"> год</w:t>
      </w:r>
    </w:p>
    <w:p w:rsidR="00FD28C6" w:rsidRPr="00A56B3B" w:rsidRDefault="00FD28C6" w:rsidP="00FD28C6">
      <w:pPr>
        <w:jc w:val="center"/>
        <w:rPr>
          <w:kern w:val="2"/>
          <w:sz w:val="28"/>
          <w:szCs w:val="28"/>
        </w:rPr>
      </w:pPr>
    </w:p>
    <w:p w:rsidR="00C703EE" w:rsidRPr="00B148A6" w:rsidRDefault="00C703EE" w:rsidP="00C703EE">
      <w:pPr>
        <w:jc w:val="both"/>
        <w:rPr>
          <w:sz w:val="28"/>
          <w:szCs w:val="28"/>
        </w:rPr>
      </w:pPr>
      <w:r w:rsidRPr="00B148A6">
        <w:rPr>
          <w:sz w:val="28"/>
          <w:szCs w:val="28"/>
        </w:rPr>
        <w:tab/>
        <w:t xml:space="preserve">Сведения о достижении значений показателей (индикаторов) муниципальной программы, подпрограммы муниципальной программы за год приведены в таблице </w:t>
      </w:r>
      <w:r w:rsidRPr="00C10EA1">
        <w:rPr>
          <w:sz w:val="28"/>
          <w:szCs w:val="28"/>
        </w:rPr>
        <w:t xml:space="preserve">№ </w:t>
      </w:r>
      <w:r w:rsidR="00C10EA1" w:rsidRPr="00C10EA1">
        <w:rPr>
          <w:sz w:val="28"/>
          <w:szCs w:val="28"/>
        </w:rPr>
        <w:t>4</w:t>
      </w:r>
      <w:r w:rsidRPr="00B148A6">
        <w:rPr>
          <w:sz w:val="28"/>
          <w:szCs w:val="28"/>
        </w:rPr>
        <w:t xml:space="preserve"> к  отчету о реализации  муниципальной программы </w:t>
      </w:r>
      <w:r w:rsidR="00B12E3A">
        <w:rPr>
          <w:sz w:val="28"/>
          <w:szCs w:val="28"/>
        </w:rPr>
        <w:t>Романовского</w:t>
      </w:r>
      <w:r w:rsidRPr="00B148A6">
        <w:rPr>
          <w:sz w:val="28"/>
          <w:szCs w:val="28"/>
        </w:rPr>
        <w:t xml:space="preserve"> сельского поселения </w:t>
      </w:r>
      <w:r w:rsidRPr="00B148A6">
        <w:rPr>
          <w:bCs/>
          <w:sz w:val="28"/>
          <w:szCs w:val="28"/>
        </w:rPr>
        <w:t>«</w:t>
      </w:r>
      <w:r>
        <w:rPr>
          <w:bCs/>
          <w:sz w:val="28"/>
          <w:szCs w:val="28"/>
        </w:rPr>
        <w:t>Доступная среда</w:t>
      </w:r>
      <w:r w:rsidRPr="00B148A6">
        <w:rPr>
          <w:bCs/>
          <w:sz w:val="28"/>
          <w:szCs w:val="28"/>
        </w:rPr>
        <w:t>»</w:t>
      </w:r>
      <w:r w:rsidRPr="00B148A6">
        <w:rPr>
          <w:sz w:val="28"/>
          <w:szCs w:val="28"/>
        </w:rPr>
        <w:t xml:space="preserve"> за 201</w:t>
      </w:r>
      <w:r w:rsidR="00C55B04">
        <w:rPr>
          <w:sz w:val="28"/>
          <w:szCs w:val="28"/>
        </w:rPr>
        <w:t>8</w:t>
      </w:r>
      <w:r w:rsidRPr="00B148A6">
        <w:rPr>
          <w:sz w:val="28"/>
          <w:szCs w:val="28"/>
        </w:rPr>
        <w:t xml:space="preserve"> год.</w:t>
      </w:r>
    </w:p>
    <w:p w:rsidR="00FD28C6" w:rsidRPr="00A56B3B" w:rsidRDefault="00FD28C6" w:rsidP="00FD28C6">
      <w:pPr>
        <w:autoSpaceDE w:val="0"/>
        <w:autoSpaceDN w:val="0"/>
        <w:adjustRightInd w:val="0"/>
        <w:ind w:firstLine="709"/>
        <w:jc w:val="both"/>
        <w:rPr>
          <w:kern w:val="2"/>
          <w:sz w:val="28"/>
          <w:szCs w:val="28"/>
          <w:highlight w:val="yellow"/>
        </w:rPr>
      </w:pPr>
    </w:p>
    <w:p w:rsidR="00FD28C6" w:rsidRDefault="00FD28C6" w:rsidP="00FD28C6">
      <w:pPr>
        <w:autoSpaceDE w:val="0"/>
        <w:autoSpaceDN w:val="0"/>
        <w:adjustRightInd w:val="0"/>
        <w:jc w:val="center"/>
        <w:rPr>
          <w:b/>
          <w:kern w:val="2"/>
          <w:sz w:val="28"/>
          <w:szCs w:val="28"/>
        </w:rPr>
      </w:pPr>
      <w:r w:rsidRPr="00BA2BD9">
        <w:rPr>
          <w:b/>
          <w:kern w:val="2"/>
          <w:sz w:val="28"/>
          <w:szCs w:val="28"/>
        </w:rPr>
        <w:lastRenderedPageBreak/>
        <w:t xml:space="preserve">Раздел 6. Информация о результатах оценки эффективности </w:t>
      </w:r>
    </w:p>
    <w:p w:rsidR="00FD28C6" w:rsidRPr="00BA2BD9" w:rsidRDefault="00FD28C6" w:rsidP="00FD28C6">
      <w:pPr>
        <w:autoSpaceDE w:val="0"/>
        <w:autoSpaceDN w:val="0"/>
        <w:adjustRightInd w:val="0"/>
        <w:jc w:val="center"/>
        <w:rPr>
          <w:b/>
          <w:kern w:val="2"/>
          <w:sz w:val="28"/>
          <w:szCs w:val="28"/>
        </w:rPr>
      </w:pPr>
      <w:r>
        <w:rPr>
          <w:b/>
          <w:kern w:val="2"/>
          <w:sz w:val="28"/>
          <w:szCs w:val="28"/>
        </w:rPr>
        <w:t>муниципаль</w:t>
      </w:r>
      <w:r w:rsidRPr="00BA2BD9">
        <w:rPr>
          <w:b/>
          <w:kern w:val="2"/>
          <w:sz w:val="28"/>
          <w:szCs w:val="28"/>
        </w:rPr>
        <w:t>ной программы</w:t>
      </w:r>
    </w:p>
    <w:p w:rsidR="00FD28C6" w:rsidRPr="00A56B3B" w:rsidRDefault="00FD28C6" w:rsidP="00FD28C6">
      <w:pPr>
        <w:shd w:val="clear" w:color="auto" w:fill="FFFFFF"/>
        <w:jc w:val="center"/>
        <w:rPr>
          <w:kern w:val="2"/>
          <w:sz w:val="28"/>
          <w:szCs w:val="28"/>
        </w:rPr>
      </w:pPr>
    </w:p>
    <w:p w:rsidR="00FD28C6" w:rsidRPr="00A11FBF" w:rsidRDefault="00FD28C6" w:rsidP="00FD28C6">
      <w:pPr>
        <w:tabs>
          <w:tab w:val="left" w:pos="332"/>
          <w:tab w:val="left" w:pos="1134"/>
        </w:tabs>
        <w:ind w:firstLine="709"/>
        <w:jc w:val="both"/>
        <w:rPr>
          <w:color w:val="000000"/>
          <w:kern w:val="2"/>
          <w:sz w:val="28"/>
          <w:szCs w:val="28"/>
        </w:rPr>
      </w:pPr>
      <w:bookmarkStart w:id="0" w:name="Par3119"/>
      <w:bookmarkEnd w:id="0"/>
      <w:r w:rsidRPr="00A11FBF">
        <w:rPr>
          <w:color w:val="000000"/>
          <w:kern w:val="2"/>
          <w:sz w:val="28"/>
          <w:szCs w:val="28"/>
        </w:rPr>
        <w:t>Эффективность реализации муниципальной программы в 201</w:t>
      </w:r>
      <w:r w:rsidR="00C55B04">
        <w:rPr>
          <w:color w:val="000000"/>
          <w:kern w:val="2"/>
          <w:sz w:val="28"/>
          <w:szCs w:val="28"/>
        </w:rPr>
        <w:t>8</w:t>
      </w:r>
      <w:r w:rsidRPr="00A11FBF">
        <w:rPr>
          <w:color w:val="000000"/>
          <w:kern w:val="2"/>
          <w:sz w:val="28"/>
          <w:szCs w:val="28"/>
        </w:rPr>
        <w:t xml:space="preserve"> году оценивается на основании </w:t>
      </w:r>
      <w:r w:rsidRPr="00A11FBF">
        <w:rPr>
          <w:kern w:val="2"/>
          <w:sz w:val="28"/>
          <w:szCs w:val="28"/>
        </w:rPr>
        <w:t>степени выполнения целевых показателей, основных мероприятий и оценки бюджетной эффективности муниципальной программы</w:t>
      </w:r>
      <w:r w:rsidRPr="00A11FBF">
        <w:rPr>
          <w:color w:val="000000"/>
          <w:kern w:val="2"/>
          <w:sz w:val="28"/>
          <w:szCs w:val="28"/>
        </w:rPr>
        <w:t>:</w:t>
      </w:r>
    </w:p>
    <w:p w:rsidR="00FD28C6" w:rsidRPr="00A11FBF" w:rsidRDefault="00FD28C6" w:rsidP="00FD28C6">
      <w:pPr>
        <w:tabs>
          <w:tab w:val="left" w:pos="332"/>
          <w:tab w:val="left" w:pos="1134"/>
        </w:tabs>
        <w:ind w:firstLine="709"/>
        <w:jc w:val="both"/>
        <w:rPr>
          <w:color w:val="000000"/>
          <w:kern w:val="2"/>
          <w:sz w:val="28"/>
          <w:szCs w:val="28"/>
        </w:rPr>
      </w:pPr>
      <w:r w:rsidRPr="00A11FBF">
        <w:rPr>
          <w:kern w:val="2"/>
          <w:sz w:val="28"/>
          <w:szCs w:val="28"/>
          <w:lang w:val="en-US"/>
        </w:rPr>
        <w:t>I</w:t>
      </w:r>
      <w:r w:rsidRPr="00A11FBF">
        <w:rPr>
          <w:kern w:val="2"/>
          <w:sz w:val="28"/>
          <w:szCs w:val="28"/>
        </w:rPr>
        <w:t>.</w:t>
      </w:r>
      <w:r w:rsidRPr="00A11FBF">
        <w:rPr>
          <w:color w:val="000000"/>
          <w:kern w:val="2"/>
          <w:sz w:val="28"/>
          <w:szCs w:val="28"/>
        </w:rPr>
        <w:t>Степень достижения целевых показателей муниципальной программы, подпрограмм муниципальной программы:</w:t>
      </w:r>
    </w:p>
    <w:p w:rsidR="00FD28C6" w:rsidRPr="00A11FBF" w:rsidRDefault="00FD28C6" w:rsidP="00FD28C6">
      <w:pPr>
        <w:tabs>
          <w:tab w:val="left" w:pos="332"/>
          <w:tab w:val="left" w:pos="1134"/>
        </w:tabs>
        <w:ind w:firstLine="709"/>
        <w:jc w:val="both"/>
        <w:rPr>
          <w:kern w:val="2"/>
          <w:sz w:val="28"/>
          <w:szCs w:val="28"/>
        </w:rPr>
      </w:pPr>
      <w:r w:rsidRPr="00A11FBF">
        <w:rPr>
          <w:kern w:val="2"/>
          <w:sz w:val="28"/>
          <w:szCs w:val="28"/>
        </w:rPr>
        <w:t>Эффективность хода реализации целевого показателя 1 равна 1,0;</w:t>
      </w:r>
    </w:p>
    <w:p w:rsidR="00FD28C6" w:rsidRPr="00A11FBF" w:rsidRDefault="00FD28C6" w:rsidP="00FD28C6">
      <w:pPr>
        <w:tabs>
          <w:tab w:val="left" w:pos="332"/>
          <w:tab w:val="left" w:pos="1134"/>
        </w:tabs>
        <w:ind w:firstLine="709"/>
        <w:jc w:val="both"/>
        <w:rPr>
          <w:kern w:val="2"/>
          <w:sz w:val="28"/>
          <w:szCs w:val="28"/>
        </w:rPr>
      </w:pPr>
      <w:r w:rsidRPr="00A11FBF">
        <w:rPr>
          <w:kern w:val="2"/>
          <w:sz w:val="28"/>
          <w:szCs w:val="28"/>
        </w:rPr>
        <w:t>Эффективность хода реализации целевого показателя 2 равна 1,0;</w:t>
      </w:r>
    </w:p>
    <w:p w:rsidR="00FD28C6" w:rsidRPr="00A11FBF" w:rsidRDefault="00FD28C6" w:rsidP="00FD28C6">
      <w:pPr>
        <w:tabs>
          <w:tab w:val="left" w:pos="332"/>
          <w:tab w:val="left" w:pos="1134"/>
        </w:tabs>
        <w:ind w:firstLine="709"/>
        <w:jc w:val="both"/>
        <w:rPr>
          <w:kern w:val="2"/>
          <w:sz w:val="28"/>
          <w:szCs w:val="28"/>
        </w:rPr>
      </w:pPr>
      <w:r w:rsidRPr="00A11FBF">
        <w:rPr>
          <w:kern w:val="2"/>
          <w:sz w:val="28"/>
          <w:szCs w:val="28"/>
        </w:rPr>
        <w:t>Обоснование отклонений по показателям, плановые значения по которым не достигнуты, приведены в приложении №</w:t>
      </w:r>
      <w:r w:rsidR="00A11FBF" w:rsidRPr="00A11FBF">
        <w:rPr>
          <w:kern w:val="2"/>
          <w:sz w:val="28"/>
          <w:szCs w:val="28"/>
        </w:rPr>
        <w:t>4</w:t>
      </w:r>
      <w:r w:rsidRPr="00A11FBF">
        <w:rPr>
          <w:kern w:val="2"/>
          <w:sz w:val="28"/>
          <w:szCs w:val="28"/>
        </w:rPr>
        <w:t>.</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rPr>
        <w:t>Суммарная оценка степени достижения целевых показателей муниципальной программы составляет 1,0, что характеризует высокий уровень эффективности реализации муниципальной программы по степени достижения целевых показателей в 201</w:t>
      </w:r>
      <w:r w:rsidR="00C55B04">
        <w:rPr>
          <w:color w:val="000000"/>
          <w:kern w:val="2"/>
          <w:sz w:val="28"/>
          <w:szCs w:val="28"/>
        </w:rPr>
        <w:t>8</w:t>
      </w:r>
      <w:r w:rsidRPr="00A11FBF">
        <w:rPr>
          <w:color w:val="000000"/>
          <w:kern w:val="2"/>
          <w:sz w:val="28"/>
          <w:szCs w:val="28"/>
        </w:rPr>
        <w:t xml:space="preserve"> году.</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lang w:val="en-US"/>
        </w:rPr>
        <w:t>II</w:t>
      </w:r>
      <w:r w:rsidRPr="00A11FBF">
        <w:rPr>
          <w:color w:val="000000"/>
          <w:kern w:val="2"/>
          <w:sz w:val="28"/>
          <w:szCs w:val="28"/>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w:t>
      </w:r>
      <w:r w:rsidR="00C55B04">
        <w:rPr>
          <w:color w:val="000000"/>
          <w:kern w:val="2"/>
          <w:sz w:val="28"/>
          <w:szCs w:val="28"/>
        </w:rPr>
        <w:t>8</w:t>
      </w:r>
      <w:r w:rsidRPr="00A11FBF">
        <w:rPr>
          <w:color w:val="000000"/>
          <w:kern w:val="2"/>
          <w:sz w:val="28"/>
          <w:szCs w:val="28"/>
        </w:rPr>
        <w:t xml:space="preserve"> году.</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lang w:val="en-US"/>
        </w:rPr>
        <w:t>III</w:t>
      </w:r>
      <w:r w:rsidRPr="00A11FBF">
        <w:rPr>
          <w:color w:val="000000"/>
          <w:kern w:val="2"/>
          <w:sz w:val="28"/>
          <w:szCs w:val="28"/>
        </w:rPr>
        <w:t>.Бюджетная эффективность реализации муниципальной программы рассчитывается  в несколько этапов:</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rPr>
        <w:t>1.Степень реализации основных мероприятий, финансируемых за счет средств местного бюджета, безвозмездных поступлений в местный бюджет, составляет 1,0.</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rPr>
        <w:t>2.Степень соответствия запланированному уровню расходов за счет средств местного бюджета, безвозмездных поступлений в местный бюджет составляет 1,0</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rPr>
        <w:t>3.Эффективность использования финансовых ресурсов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w:t>
      </w:r>
      <w:r w:rsidR="00C55B04">
        <w:rPr>
          <w:color w:val="000000"/>
          <w:kern w:val="2"/>
          <w:sz w:val="28"/>
          <w:szCs w:val="28"/>
        </w:rPr>
        <w:t>8</w:t>
      </w:r>
      <w:r w:rsidRPr="00A11FBF">
        <w:rPr>
          <w:color w:val="000000"/>
          <w:kern w:val="2"/>
          <w:sz w:val="28"/>
          <w:szCs w:val="28"/>
        </w:rPr>
        <w:t xml:space="preserve"> году.</w:t>
      </w:r>
    </w:p>
    <w:p w:rsidR="00FD28C6" w:rsidRPr="00A11FBF" w:rsidRDefault="00FD28C6" w:rsidP="00FD28C6">
      <w:pPr>
        <w:tabs>
          <w:tab w:val="left" w:pos="332"/>
          <w:tab w:val="left" w:pos="1134"/>
        </w:tabs>
        <w:ind w:firstLine="709"/>
        <w:jc w:val="both"/>
        <w:rPr>
          <w:color w:val="000000"/>
          <w:kern w:val="2"/>
          <w:sz w:val="28"/>
          <w:szCs w:val="28"/>
        </w:rPr>
      </w:pPr>
      <w:r w:rsidRPr="00A11FBF">
        <w:rPr>
          <w:color w:val="000000"/>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w:t>
      </w:r>
      <w:r w:rsidR="00C55B04">
        <w:rPr>
          <w:color w:val="000000"/>
          <w:kern w:val="2"/>
          <w:sz w:val="28"/>
          <w:szCs w:val="28"/>
        </w:rPr>
        <w:t>8</w:t>
      </w:r>
      <w:r w:rsidRPr="00A11FBF">
        <w:rPr>
          <w:color w:val="000000"/>
          <w:kern w:val="2"/>
          <w:sz w:val="28"/>
          <w:szCs w:val="28"/>
        </w:rPr>
        <w:t xml:space="preserve"> года.</w:t>
      </w:r>
    </w:p>
    <w:p w:rsidR="00FD28C6" w:rsidRPr="00A11FBF" w:rsidRDefault="00FD28C6" w:rsidP="00FD28C6">
      <w:pPr>
        <w:autoSpaceDE w:val="0"/>
        <w:autoSpaceDN w:val="0"/>
        <w:adjustRightInd w:val="0"/>
        <w:ind w:firstLine="709"/>
        <w:jc w:val="both"/>
        <w:rPr>
          <w:kern w:val="2"/>
          <w:sz w:val="28"/>
          <w:szCs w:val="28"/>
        </w:rPr>
      </w:pPr>
      <w:r w:rsidRPr="00A11FBF">
        <w:rPr>
          <w:kern w:val="2"/>
          <w:sz w:val="28"/>
          <w:szCs w:val="28"/>
        </w:rPr>
        <w:t xml:space="preserve">Сведения об оценке бюджетной эффективности использования финансовых ресурсов государственной программы приведены в разделе </w:t>
      </w:r>
      <w:r w:rsidR="00A11FBF" w:rsidRPr="00A11FBF">
        <w:rPr>
          <w:kern w:val="2"/>
          <w:sz w:val="28"/>
          <w:szCs w:val="28"/>
        </w:rPr>
        <w:t>3</w:t>
      </w:r>
      <w:r w:rsidRPr="00A11FBF">
        <w:rPr>
          <w:kern w:val="2"/>
          <w:sz w:val="28"/>
          <w:szCs w:val="28"/>
        </w:rPr>
        <w:t xml:space="preserve">. </w:t>
      </w:r>
    </w:p>
    <w:p w:rsidR="00FD28C6" w:rsidRPr="00A11FBF" w:rsidRDefault="00FD28C6" w:rsidP="00FD28C6">
      <w:pPr>
        <w:ind w:firstLine="709"/>
        <w:jc w:val="both"/>
        <w:rPr>
          <w:i/>
          <w:kern w:val="2"/>
          <w:sz w:val="28"/>
          <w:szCs w:val="28"/>
        </w:rPr>
      </w:pPr>
      <w:r w:rsidRPr="00A11FBF">
        <w:rPr>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государственной программы по итогам 201</w:t>
      </w:r>
      <w:r w:rsidR="00C55B04">
        <w:rPr>
          <w:kern w:val="2"/>
          <w:sz w:val="28"/>
          <w:szCs w:val="28"/>
        </w:rPr>
        <w:t>8</w:t>
      </w:r>
      <w:r w:rsidRPr="00A11FBF">
        <w:rPr>
          <w:kern w:val="2"/>
          <w:sz w:val="28"/>
          <w:szCs w:val="28"/>
        </w:rPr>
        <w:t xml:space="preserve"> года</w:t>
      </w:r>
      <w:r w:rsidRPr="00A11FBF">
        <w:rPr>
          <w:i/>
          <w:kern w:val="2"/>
          <w:sz w:val="28"/>
          <w:szCs w:val="28"/>
        </w:rPr>
        <w:t xml:space="preserve">. </w:t>
      </w:r>
    </w:p>
    <w:p w:rsidR="00FD28C6" w:rsidRPr="006B19B0" w:rsidRDefault="00FD28C6" w:rsidP="00FD28C6">
      <w:pPr>
        <w:jc w:val="center"/>
        <w:rPr>
          <w:rFonts w:eastAsia="Calibri"/>
          <w:b/>
          <w:kern w:val="2"/>
          <w:sz w:val="28"/>
          <w:szCs w:val="28"/>
        </w:rPr>
      </w:pPr>
      <w:r w:rsidRPr="006B19B0">
        <w:rPr>
          <w:rFonts w:eastAsia="Calibri"/>
          <w:b/>
          <w:kern w:val="2"/>
          <w:sz w:val="28"/>
          <w:szCs w:val="28"/>
        </w:rPr>
        <w:t xml:space="preserve">Раздел 7. Предложения по дальнейшей </w:t>
      </w:r>
      <w:r w:rsidRPr="006B19B0">
        <w:rPr>
          <w:rFonts w:eastAsia="Calibri"/>
          <w:b/>
          <w:kern w:val="2"/>
          <w:sz w:val="28"/>
          <w:szCs w:val="28"/>
        </w:rPr>
        <w:br/>
        <w:t xml:space="preserve">реализации </w:t>
      </w:r>
      <w:r>
        <w:rPr>
          <w:rFonts w:eastAsia="Calibri"/>
          <w:b/>
          <w:kern w:val="2"/>
          <w:sz w:val="28"/>
          <w:szCs w:val="28"/>
        </w:rPr>
        <w:t>муниципаль</w:t>
      </w:r>
      <w:r w:rsidRPr="006B19B0">
        <w:rPr>
          <w:rFonts w:eastAsia="Calibri"/>
          <w:b/>
          <w:kern w:val="2"/>
          <w:sz w:val="28"/>
          <w:szCs w:val="28"/>
        </w:rPr>
        <w:t>ной программы</w:t>
      </w:r>
    </w:p>
    <w:p w:rsidR="00FD28C6" w:rsidRPr="00A56B3B" w:rsidRDefault="00FD28C6" w:rsidP="00FD28C6">
      <w:pPr>
        <w:ind w:firstLine="851"/>
        <w:jc w:val="both"/>
        <w:rPr>
          <w:rFonts w:eastAsia="Calibri"/>
          <w:kern w:val="2"/>
          <w:sz w:val="28"/>
          <w:szCs w:val="28"/>
        </w:rPr>
      </w:pPr>
    </w:p>
    <w:p w:rsidR="00C703EE" w:rsidRPr="007709CA" w:rsidRDefault="00B12E3A" w:rsidP="00C703EE">
      <w:pPr>
        <w:autoSpaceDE w:val="0"/>
        <w:autoSpaceDN w:val="0"/>
        <w:adjustRightInd w:val="0"/>
        <w:ind w:right="-57" w:firstLine="708"/>
        <w:jc w:val="both"/>
        <w:outlineLvl w:val="1"/>
        <w:rPr>
          <w:sz w:val="28"/>
          <w:szCs w:val="28"/>
        </w:rPr>
      </w:pPr>
      <w:r>
        <w:rPr>
          <w:sz w:val="28"/>
          <w:szCs w:val="28"/>
        </w:rPr>
        <w:t>Конечные</w:t>
      </w:r>
      <w:r w:rsidR="00C703EE">
        <w:rPr>
          <w:sz w:val="28"/>
          <w:szCs w:val="28"/>
        </w:rPr>
        <w:t xml:space="preserve"> значения целевых показателей на 201</w:t>
      </w:r>
      <w:r w:rsidR="00C55B04">
        <w:rPr>
          <w:sz w:val="28"/>
          <w:szCs w:val="28"/>
        </w:rPr>
        <w:t>8</w:t>
      </w:r>
      <w:r w:rsidR="00C703EE">
        <w:rPr>
          <w:sz w:val="28"/>
          <w:szCs w:val="28"/>
        </w:rPr>
        <w:t xml:space="preserve"> год достигнуты .  У</w:t>
      </w:r>
      <w:r w:rsidR="00C703EE" w:rsidRPr="007709CA">
        <w:rPr>
          <w:sz w:val="28"/>
          <w:szCs w:val="28"/>
        </w:rPr>
        <w:t>читывая, что реализация Программы продвигается успешно,</w:t>
      </w:r>
      <w:r w:rsidR="00C703EE">
        <w:rPr>
          <w:sz w:val="28"/>
          <w:szCs w:val="28"/>
        </w:rPr>
        <w:t xml:space="preserve"> </w:t>
      </w:r>
      <w:r w:rsidR="00C703EE" w:rsidRPr="007709CA">
        <w:rPr>
          <w:sz w:val="28"/>
          <w:szCs w:val="28"/>
        </w:rPr>
        <w:t xml:space="preserve">целесообразно продолжить работу в данном направлении. </w:t>
      </w:r>
    </w:p>
    <w:p w:rsidR="00C703EE" w:rsidRDefault="00C703EE" w:rsidP="00C703EE">
      <w:pPr>
        <w:autoSpaceDE w:val="0"/>
        <w:autoSpaceDN w:val="0"/>
        <w:adjustRightInd w:val="0"/>
        <w:jc w:val="both"/>
        <w:outlineLvl w:val="1"/>
      </w:pPr>
    </w:p>
    <w:p w:rsidR="00C703EE" w:rsidRDefault="00C703EE" w:rsidP="00C703EE">
      <w:pPr>
        <w:autoSpaceDE w:val="0"/>
        <w:autoSpaceDN w:val="0"/>
        <w:adjustRightInd w:val="0"/>
        <w:ind w:firstLine="708"/>
        <w:jc w:val="both"/>
        <w:rPr>
          <w:sz w:val="28"/>
          <w:szCs w:val="28"/>
        </w:rPr>
      </w:pPr>
      <w:r>
        <w:rPr>
          <w:sz w:val="28"/>
          <w:szCs w:val="28"/>
        </w:rPr>
        <w:t xml:space="preserve"> В приложении 1 представлен отчет о реализации муниципальной программы Дубовского сельского поселения «Доступная среда».</w:t>
      </w:r>
    </w:p>
    <w:p w:rsidR="00FD28C6" w:rsidRPr="00A56B3B" w:rsidRDefault="00FD28C6" w:rsidP="00FD28C6">
      <w:pPr>
        <w:jc w:val="both"/>
        <w:rPr>
          <w:kern w:val="2"/>
          <w:sz w:val="28"/>
          <w:szCs w:val="28"/>
        </w:rPr>
      </w:pPr>
    </w:p>
    <w:p w:rsidR="00995491" w:rsidRPr="00224DD0" w:rsidRDefault="00995491" w:rsidP="00FD28C6">
      <w:pPr>
        <w:rPr>
          <w:sz w:val="24"/>
          <w:szCs w:val="24"/>
        </w:rPr>
      </w:pPr>
    </w:p>
    <w:p w:rsidR="00995491" w:rsidRDefault="00995491" w:rsidP="00995491">
      <w:pPr>
        <w:widowControl w:val="0"/>
        <w:autoSpaceDE w:val="0"/>
        <w:autoSpaceDN w:val="0"/>
        <w:adjustRightInd w:val="0"/>
        <w:jc w:val="right"/>
        <w:outlineLvl w:val="2"/>
        <w:rPr>
          <w:sz w:val="24"/>
          <w:szCs w:val="24"/>
        </w:rPr>
      </w:pPr>
    </w:p>
    <w:p w:rsidR="00590B31" w:rsidRDefault="00590B31" w:rsidP="00995491">
      <w:pPr>
        <w:widowControl w:val="0"/>
        <w:autoSpaceDE w:val="0"/>
        <w:autoSpaceDN w:val="0"/>
        <w:adjustRightInd w:val="0"/>
        <w:jc w:val="right"/>
        <w:outlineLvl w:val="2"/>
        <w:rPr>
          <w:sz w:val="24"/>
          <w:szCs w:val="24"/>
        </w:rPr>
      </w:pPr>
    </w:p>
    <w:p w:rsidR="00590B31" w:rsidRDefault="00590B31" w:rsidP="00995491">
      <w:pPr>
        <w:widowControl w:val="0"/>
        <w:autoSpaceDE w:val="0"/>
        <w:autoSpaceDN w:val="0"/>
        <w:adjustRightInd w:val="0"/>
        <w:jc w:val="right"/>
        <w:outlineLvl w:val="2"/>
        <w:rPr>
          <w:sz w:val="24"/>
          <w:szCs w:val="24"/>
        </w:rPr>
      </w:pPr>
    </w:p>
    <w:p w:rsidR="00590B31" w:rsidRDefault="00590B31" w:rsidP="00995491">
      <w:pPr>
        <w:widowControl w:val="0"/>
        <w:autoSpaceDE w:val="0"/>
        <w:autoSpaceDN w:val="0"/>
        <w:adjustRightInd w:val="0"/>
        <w:jc w:val="right"/>
        <w:outlineLvl w:val="2"/>
        <w:rPr>
          <w:sz w:val="24"/>
          <w:szCs w:val="24"/>
        </w:rPr>
      </w:pPr>
    </w:p>
    <w:p w:rsidR="00590B31" w:rsidRPr="00224DD0" w:rsidRDefault="00590B31" w:rsidP="00590B31">
      <w:pPr>
        <w:widowControl w:val="0"/>
        <w:autoSpaceDE w:val="0"/>
        <w:autoSpaceDN w:val="0"/>
        <w:adjustRightInd w:val="0"/>
        <w:jc w:val="right"/>
        <w:outlineLvl w:val="2"/>
        <w:rPr>
          <w:sz w:val="24"/>
          <w:szCs w:val="24"/>
        </w:rPr>
      </w:pPr>
    </w:p>
    <w:p w:rsidR="00590B31" w:rsidRDefault="00590B31" w:rsidP="00590B31">
      <w:pPr>
        <w:jc w:val="right"/>
        <w:rPr>
          <w:bCs/>
          <w:sz w:val="24"/>
          <w:szCs w:val="24"/>
        </w:rPr>
        <w:sectPr w:rsidR="00590B31" w:rsidSect="00590B31">
          <w:pgSz w:w="11905" w:h="16838"/>
          <w:pgMar w:top="822" w:right="567" w:bottom="992" w:left="425" w:header="720" w:footer="720" w:gutter="0"/>
          <w:pgNumType w:start="19"/>
          <w:cols w:space="720"/>
          <w:noEndnote/>
        </w:sectPr>
      </w:pPr>
    </w:p>
    <w:p w:rsidR="00590B31" w:rsidRDefault="00590B31" w:rsidP="00590B31">
      <w:pPr>
        <w:jc w:val="right"/>
        <w:rPr>
          <w:bCs/>
          <w:sz w:val="24"/>
          <w:szCs w:val="24"/>
        </w:rPr>
      </w:pPr>
    </w:p>
    <w:p w:rsidR="00590B31" w:rsidRDefault="00590B31" w:rsidP="00590B31">
      <w:pPr>
        <w:jc w:val="right"/>
        <w:rPr>
          <w:bCs/>
          <w:sz w:val="24"/>
          <w:szCs w:val="24"/>
        </w:rPr>
      </w:pPr>
    </w:p>
    <w:p w:rsidR="00590B31" w:rsidRDefault="00590B31" w:rsidP="00590B31">
      <w:pPr>
        <w:jc w:val="right"/>
        <w:rPr>
          <w:bCs/>
          <w:sz w:val="24"/>
          <w:szCs w:val="24"/>
        </w:rPr>
      </w:pPr>
    </w:p>
    <w:p w:rsidR="00C05DE8" w:rsidRDefault="00C05DE8" w:rsidP="00590B31">
      <w:pPr>
        <w:jc w:val="right"/>
        <w:rPr>
          <w:bCs/>
          <w:sz w:val="24"/>
          <w:szCs w:val="24"/>
        </w:rPr>
        <w:sectPr w:rsidR="00C05DE8" w:rsidSect="001A06A2">
          <w:pgSz w:w="11907" w:h="16840"/>
          <w:pgMar w:top="709" w:right="851" w:bottom="1134" w:left="1304" w:header="720" w:footer="720" w:gutter="0"/>
          <w:cols w:space="720"/>
        </w:sectPr>
      </w:pPr>
    </w:p>
    <w:p w:rsidR="00590B31" w:rsidRPr="00224DD0" w:rsidRDefault="00590B31" w:rsidP="00590B31">
      <w:pPr>
        <w:jc w:val="right"/>
        <w:rPr>
          <w:bCs/>
          <w:sz w:val="24"/>
          <w:szCs w:val="24"/>
        </w:rPr>
      </w:pPr>
      <w:r w:rsidRPr="00224DD0">
        <w:rPr>
          <w:bCs/>
          <w:sz w:val="24"/>
          <w:szCs w:val="24"/>
        </w:rPr>
        <w:lastRenderedPageBreak/>
        <w:t>Таблица 1</w:t>
      </w:r>
    </w:p>
    <w:p w:rsidR="00590B31" w:rsidRPr="00224DD0" w:rsidRDefault="00590B31" w:rsidP="00590B31">
      <w:pPr>
        <w:jc w:val="right"/>
        <w:rPr>
          <w:sz w:val="24"/>
          <w:szCs w:val="24"/>
        </w:rPr>
      </w:pPr>
      <w:r w:rsidRPr="00224DD0">
        <w:rPr>
          <w:bCs/>
          <w:sz w:val="24"/>
          <w:szCs w:val="24"/>
        </w:rPr>
        <w:tab/>
      </w:r>
      <w:r w:rsidRPr="00224DD0">
        <w:rPr>
          <w:sz w:val="24"/>
          <w:szCs w:val="24"/>
        </w:rPr>
        <w:t xml:space="preserve">к приложению </w:t>
      </w:r>
      <w:r w:rsidR="009A2430">
        <w:rPr>
          <w:sz w:val="24"/>
          <w:szCs w:val="24"/>
        </w:rPr>
        <w:t>1</w:t>
      </w:r>
    </w:p>
    <w:p w:rsidR="00590B31" w:rsidRPr="00224DD0" w:rsidRDefault="00590B31" w:rsidP="00590B31">
      <w:pPr>
        <w:pStyle w:val="ConsPlusNonformat"/>
        <w:jc w:val="center"/>
        <w:rPr>
          <w:rFonts w:ascii="Times New Roman" w:hAnsi="Times New Roman" w:cs="Times New Roman"/>
          <w:sz w:val="24"/>
          <w:szCs w:val="24"/>
        </w:rPr>
      </w:pPr>
    </w:p>
    <w:p w:rsidR="00590B31" w:rsidRPr="00224DD0" w:rsidRDefault="00590B31" w:rsidP="00590B31">
      <w:pPr>
        <w:pStyle w:val="ConsPlusNonformat"/>
        <w:jc w:val="center"/>
        <w:rPr>
          <w:rFonts w:ascii="Times New Roman" w:hAnsi="Times New Roman" w:cs="Times New Roman"/>
          <w:sz w:val="24"/>
          <w:szCs w:val="24"/>
        </w:rPr>
      </w:pPr>
    </w:p>
    <w:p w:rsidR="00590B31" w:rsidRPr="00224DD0" w:rsidRDefault="00590B31" w:rsidP="00590B31">
      <w:pPr>
        <w:pStyle w:val="ConsPlusNonformat"/>
        <w:jc w:val="center"/>
        <w:rPr>
          <w:rFonts w:ascii="Times New Roman" w:hAnsi="Times New Roman" w:cs="Times New Roman"/>
          <w:sz w:val="24"/>
          <w:szCs w:val="24"/>
        </w:rPr>
      </w:pPr>
    </w:p>
    <w:p w:rsidR="00590B31" w:rsidRPr="00224DD0" w:rsidRDefault="00590B31" w:rsidP="00590B31">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590B31" w:rsidRPr="00B74BBE" w:rsidRDefault="00590B31" w:rsidP="00590B31">
      <w:pPr>
        <w:widowControl w:val="0"/>
        <w:autoSpaceDE w:val="0"/>
        <w:autoSpaceDN w:val="0"/>
        <w:adjustRightInd w:val="0"/>
        <w:outlineLvl w:val="2"/>
        <w:rPr>
          <w:sz w:val="28"/>
          <w:szCs w:val="28"/>
        </w:rPr>
      </w:pPr>
      <w:r>
        <w:rPr>
          <w:sz w:val="28"/>
          <w:szCs w:val="28"/>
        </w:rPr>
        <w:t xml:space="preserve">                                                                                          </w:t>
      </w:r>
      <w:r w:rsidRPr="00B74BBE">
        <w:rPr>
          <w:sz w:val="28"/>
          <w:szCs w:val="28"/>
        </w:rPr>
        <w:t>«Доступная среда»</w:t>
      </w:r>
    </w:p>
    <w:p w:rsidR="00590B31" w:rsidRPr="00224DD0" w:rsidRDefault="00590B31" w:rsidP="00590B31">
      <w:pPr>
        <w:pStyle w:val="ConsPlusNonformat"/>
        <w:jc w:val="center"/>
        <w:rPr>
          <w:rFonts w:ascii="Times New Roman" w:hAnsi="Times New Roman" w:cs="Times New Roman"/>
          <w:sz w:val="24"/>
          <w:szCs w:val="24"/>
        </w:rPr>
      </w:pPr>
      <w:r w:rsidRPr="00224DD0">
        <w:rPr>
          <w:rFonts w:ascii="Times New Roman" w:hAnsi="Times New Roman" w:cs="Times New Roman"/>
          <w:sz w:val="28"/>
          <w:szCs w:val="28"/>
        </w:rPr>
        <w:t xml:space="preserve">отчетный период </w:t>
      </w:r>
      <w:r w:rsidRPr="00224DD0">
        <w:rPr>
          <w:rFonts w:ascii="Times New Roman" w:hAnsi="Times New Roman" w:cs="Times New Roman"/>
          <w:sz w:val="28"/>
          <w:szCs w:val="28"/>
          <w:u w:val="single"/>
        </w:rPr>
        <w:t>201</w:t>
      </w:r>
      <w:r w:rsidR="00C55B04">
        <w:rPr>
          <w:rFonts w:ascii="Times New Roman" w:hAnsi="Times New Roman" w:cs="Times New Roman"/>
          <w:sz w:val="28"/>
          <w:szCs w:val="28"/>
          <w:u w:val="single"/>
        </w:rPr>
        <w:t>8</w:t>
      </w:r>
      <w:r w:rsidRPr="00224DD0">
        <w:rPr>
          <w:rFonts w:ascii="Times New Roman" w:hAnsi="Times New Roman" w:cs="Times New Roman"/>
          <w:sz w:val="28"/>
          <w:szCs w:val="28"/>
          <w:u w:val="single"/>
        </w:rPr>
        <w:t xml:space="preserve"> г</w:t>
      </w:r>
      <w:r w:rsidRPr="00224DD0">
        <w:rPr>
          <w:rFonts w:ascii="Times New Roman" w:hAnsi="Times New Roman" w:cs="Times New Roman"/>
          <w:sz w:val="24"/>
          <w:szCs w:val="24"/>
          <w:u w:val="single"/>
        </w:rPr>
        <w:t>.</w:t>
      </w:r>
    </w:p>
    <w:p w:rsidR="00590B31" w:rsidRPr="00224DD0" w:rsidRDefault="00590B31" w:rsidP="00590B31">
      <w:pPr>
        <w:pStyle w:val="ConsPlusNonformat"/>
        <w:rPr>
          <w:rFonts w:ascii="Times New Roman" w:hAnsi="Times New Roman" w:cs="Times New Roman"/>
          <w:sz w:val="24"/>
          <w:szCs w:val="24"/>
        </w:rPr>
      </w:pPr>
    </w:p>
    <w:tbl>
      <w:tblPr>
        <w:tblW w:w="15593"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275"/>
        <w:gridCol w:w="993"/>
        <w:gridCol w:w="1559"/>
      </w:tblGrid>
      <w:tr w:rsidR="003E757C" w:rsidRPr="00224DD0" w:rsidTr="003E757C">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3E757C" w:rsidRPr="00224DD0" w:rsidRDefault="003E757C"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 xml:space="preserve">Наименование </w:t>
            </w:r>
          </w:p>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основного мероприятия,</w:t>
            </w:r>
          </w:p>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мероприятия ведомственной целевой программы,</w:t>
            </w:r>
          </w:p>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 xml:space="preserve">Ответственный </w:t>
            </w:r>
            <w:r w:rsidRPr="00B12E3A">
              <w:rPr>
                <w:rFonts w:ascii="Times New Roman" w:hAnsi="Times New Roman" w:cs="Times New Roman"/>
              </w:rPr>
              <w:br/>
              <w:t xml:space="preserve"> исполнитель  </w:t>
            </w:r>
            <w:r w:rsidRPr="00B12E3A">
              <w:rPr>
                <w:rFonts w:ascii="Times New Roman" w:hAnsi="Times New Roman" w:cs="Times New Roman"/>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 xml:space="preserve">Результат </w:t>
            </w:r>
          </w:p>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 xml:space="preserve">Фактическая дата начала   </w:t>
            </w:r>
            <w:r w:rsidRPr="00B12E3A">
              <w:rPr>
                <w:rFonts w:ascii="Times New Roman" w:hAnsi="Times New Roman" w:cs="Times New Roman"/>
              </w:rPr>
              <w:br/>
              <w:t xml:space="preserve">реализации </w:t>
            </w:r>
            <w:r w:rsidRPr="00B12E3A">
              <w:rPr>
                <w:rFonts w:ascii="Times New Roman" w:hAnsi="Times New Roman" w:cs="Times New Roman"/>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Фактическая дата окончания</w:t>
            </w:r>
            <w:r w:rsidRPr="00B12E3A">
              <w:rPr>
                <w:rFonts w:ascii="Times New Roman" w:hAnsi="Times New Roman" w:cs="Times New Roman"/>
              </w:rPr>
              <w:br/>
              <w:t xml:space="preserve">реализации  </w:t>
            </w:r>
            <w:r w:rsidRPr="00B12E3A">
              <w:rPr>
                <w:rFonts w:ascii="Times New Roman" w:hAnsi="Times New Roman" w:cs="Times New Roman"/>
              </w:rPr>
              <w:br/>
              <w:t xml:space="preserve">мероприятия, </w:t>
            </w:r>
            <w:r w:rsidRPr="00B12E3A">
              <w:rPr>
                <w:rFonts w:ascii="Times New Roman" w:hAnsi="Times New Roman" w:cs="Times New Roman"/>
              </w:rPr>
              <w:br/>
              <w:t xml:space="preserve">наступления  </w:t>
            </w:r>
            <w:r w:rsidRPr="00B12E3A">
              <w:rPr>
                <w:rFonts w:ascii="Times New Roman" w:hAnsi="Times New Roman" w:cs="Times New Roman"/>
              </w:rPr>
              <w:br/>
              <w:t xml:space="preserve">контрольного </w:t>
            </w:r>
            <w:r w:rsidRPr="00B12E3A">
              <w:rPr>
                <w:rFonts w:ascii="Times New Roman" w:hAnsi="Times New Roman" w:cs="Times New Roman"/>
              </w:rPr>
              <w:br/>
              <w:t>события</w:t>
            </w:r>
          </w:p>
        </w:tc>
        <w:tc>
          <w:tcPr>
            <w:tcW w:w="3544" w:type="dxa"/>
            <w:gridSpan w:val="3"/>
            <w:tcBorders>
              <w:top w:val="single" w:sz="4" w:space="0" w:color="auto"/>
              <w:left w:val="single" w:sz="4" w:space="0" w:color="auto"/>
              <w:bottom w:val="single" w:sz="4" w:space="0" w:color="auto"/>
              <w:right w:val="single" w:sz="4" w:space="0" w:color="auto"/>
            </w:tcBorders>
          </w:tcPr>
          <w:p w:rsidR="003E757C" w:rsidRPr="00B12E3A" w:rsidRDefault="003E757C" w:rsidP="007D374A">
            <w:pPr>
              <w:pStyle w:val="ConsPlusCell"/>
              <w:jc w:val="center"/>
              <w:rPr>
                <w:rFonts w:ascii="Times New Roman" w:hAnsi="Times New Roman" w:cs="Times New Roman"/>
              </w:rPr>
            </w:pPr>
            <w:r w:rsidRPr="00B12E3A">
              <w:rPr>
                <w:rFonts w:ascii="Times New Roman" w:hAnsi="Times New Roman" w:cs="Times New Roman"/>
              </w:rPr>
              <w:t xml:space="preserve">Расходы бюджета поселения на реализацию </w:t>
            </w:r>
            <w:r w:rsidRPr="00B12E3A">
              <w:rPr>
                <w:rFonts w:ascii="Times New Roman" w:hAnsi="Times New Roman"/>
              </w:rPr>
              <w:t xml:space="preserve">муниципальной </w:t>
            </w:r>
            <w:r w:rsidRPr="00B12E3A">
              <w:rPr>
                <w:rFonts w:ascii="Times New Roman" w:hAnsi="Times New Roman" w:cs="Times New Roman"/>
              </w:rPr>
              <w:t xml:space="preserve">      </w:t>
            </w:r>
            <w:r w:rsidRPr="00B12E3A">
              <w:rPr>
                <w:rFonts w:ascii="Times New Roman" w:hAnsi="Times New Roman" w:cs="Times New Roman"/>
              </w:rPr>
              <w:br/>
              <w:t>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3E757C" w:rsidRPr="00CD1E27" w:rsidRDefault="003E757C" w:rsidP="00224F1D">
            <w:pPr>
              <w:pStyle w:val="ConsPlusCell"/>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B12E3A" w:rsidRPr="00224DD0" w:rsidTr="00B12E3A">
        <w:trPr>
          <w:trHeight w:val="720"/>
          <w:tblCellSpacing w:w="5" w:type="nil"/>
        </w:trPr>
        <w:tc>
          <w:tcPr>
            <w:tcW w:w="851" w:type="dxa"/>
            <w:vMerge/>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B12E3A" w:rsidRPr="00B12E3A" w:rsidRDefault="00B12E3A" w:rsidP="007D374A">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B12E3A" w:rsidRPr="00B12E3A" w:rsidRDefault="00B12E3A" w:rsidP="007D374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B12E3A" w:rsidRPr="00B12E3A" w:rsidRDefault="00B12E3A" w:rsidP="007D374A">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B12E3A" w:rsidRPr="00B12E3A" w:rsidRDefault="00B12E3A" w:rsidP="007D374A">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B12E3A" w:rsidRPr="00B12E3A" w:rsidRDefault="00B12E3A" w:rsidP="007D374A">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B12E3A" w:rsidRPr="00B12E3A" w:rsidRDefault="00B12E3A" w:rsidP="007D374A">
            <w:pPr>
              <w:pStyle w:val="ConsPlusCell"/>
              <w:jc w:val="center"/>
              <w:rPr>
                <w:rFonts w:ascii="Times New Roman" w:hAnsi="Times New Roman" w:cs="Times New Roman"/>
              </w:rPr>
            </w:pPr>
            <w:r w:rsidRPr="00B12E3A">
              <w:rPr>
                <w:rFonts w:ascii="Times New Roman" w:hAnsi="Times New Roman" w:cs="Times New Roman"/>
              </w:rPr>
              <w:t>предусмотрено</w:t>
            </w:r>
          </w:p>
          <w:p w:rsidR="00B12E3A" w:rsidRPr="00B12E3A" w:rsidRDefault="00B12E3A" w:rsidP="007D374A">
            <w:pPr>
              <w:pStyle w:val="ConsPlusCell"/>
              <w:jc w:val="center"/>
              <w:rPr>
                <w:rFonts w:ascii="Times New Roman" w:hAnsi="Times New Roman" w:cs="Times New Roman"/>
              </w:rPr>
            </w:pPr>
            <w:r w:rsidRPr="00B12E3A">
              <w:rPr>
                <w:rFonts w:ascii="Times New Roman" w:hAnsi="Times New Roman"/>
              </w:rPr>
              <w:t xml:space="preserve">муниципальной </w:t>
            </w:r>
            <w:r w:rsidRPr="00B12E3A">
              <w:rPr>
                <w:rFonts w:ascii="Times New Roman" w:hAnsi="Times New Roman" w:cs="Times New Roman"/>
              </w:rPr>
              <w:t xml:space="preserve"> программой</w:t>
            </w:r>
          </w:p>
        </w:tc>
        <w:tc>
          <w:tcPr>
            <w:tcW w:w="1275" w:type="dxa"/>
            <w:tcBorders>
              <w:left w:val="single" w:sz="4" w:space="0" w:color="auto"/>
              <w:bottom w:val="single" w:sz="4" w:space="0" w:color="auto"/>
              <w:right w:val="single" w:sz="4" w:space="0" w:color="auto"/>
            </w:tcBorders>
          </w:tcPr>
          <w:p w:rsidR="00B12E3A" w:rsidRPr="00B12E3A" w:rsidRDefault="00B12E3A" w:rsidP="007D374A">
            <w:pPr>
              <w:pStyle w:val="ConsPlusCell"/>
              <w:jc w:val="center"/>
              <w:rPr>
                <w:rFonts w:ascii="Times New Roman" w:hAnsi="Times New Roman" w:cs="Times New Roman"/>
              </w:rPr>
            </w:pPr>
            <w:r w:rsidRPr="00B12E3A">
              <w:rPr>
                <w:rFonts w:ascii="Times New Roman" w:hAnsi="Times New Roman" w:cs="Times New Roman"/>
              </w:rPr>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rsidR="00B12E3A" w:rsidRPr="00B12E3A" w:rsidRDefault="00B12E3A" w:rsidP="007D374A">
            <w:pPr>
              <w:pStyle w:val="ConsPlusCell"/>
              <w:jc w:val="center"/>
              <w:rPr>
                <w:rFonts w:ascii="Times New Roman" w:hAnsi="Times New Roman" w:cs="Times New Roman"/>
              </w:rPr>
            </w:pPr>
            <w:r w:rsidRPr="00B12E3A">
              <w:rPr>
                <w:rFonts w:ascii="Times New Roman" w:hAnsi="Times New Roman" w:cs="Times New Roman"/>
              </w:rPr>
              <w:t xml:space="preserve">факт на отчетную дату </w:t>
            </w:r>
            <w:hyperlink w:anchor="Par1414" w:history="1">
              <w:r w:rsidRPr="00B12E3A">
                <w:rPr>
                  <w:rFonts w:ascii="Times New Roman" w:hAnsi="Times New Roman" w:cs="Times New Roman"/>
                </w:rPr>
                <w:t>&lt;1&gt;</w:t>
              </w:r>
            </w:hyperlink>
          </w:p>
        </w:tc>
        <w:tc>
          <w:tcPr>
            <w:tcW w:w="1559" w:type="dxa"/>
            <w:vMerge/>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p>
        </w:tc>
      </w:tr>
      <w:tr w:rsidR="00B12E3A" w:rsidRPr="00224DD0" w:rsidTr="00B12E3A">
        <w:trPr>
          <w:tblCellSpacing w:w="5" w:type="nil"/>
        </w:trPr>
        <w:tc>
          <w:tcPr>
            <w:tcW w:w="851"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1275"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7</w:t>
            </w:r>
          </w:p>
        </w:tc>
        <w:tc>
          <w:tcPr>
            <w:tcW w:w="1559"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8</w:t>
            </w:r>
          </w:p>
        </w:tc>
      </w:tr>
      <w:tr w:rsidR="00B12E3A" w:rsidRPr="00224DD0" w:rsidTr="00224F1D">
        <w:trPr>
          <w:trHeight w:val="360"/>
          <w:tblCellSpacing w:w="5" w:type="nil"/>
        </w:trPr>
        <w:tc>
          <w:tcPr>
            <w:tcW w:w="851" w:type="dxa"/>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742" w:type="dxa"/>
            <w:gridSpan w:val="9"/>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025B4C">
              <w:rPr>
                <w:rFonts w:ascii="Times New Roman" w:hAnsi="Times New Roman" w:cs="Times New Roman"/>
                <w:sz w:val="24"/>
                <w:szCs w:val="24"/>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B12E3A" w:rsidRPr="00224DD0" w:rsidTr="00B12E3A">
        <w:trPr>
          <w:trHeight w:val="360"/>
          <w:tblCellSpacing w:w="5" w:type="nil"/>
        </w:trPr>
        <w:tc>
          <w:tcPr>
            <w:tcW w:w="851" w:type="dxa"/>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p>
        </w:tc>
      </w:tr>
      <w:tr w:rsidR="00B12E3A" w:rsidRPr="00224DD0" w:rsidTr="00B12E3A">
        <w:trPr>
          <w:tblCellSpacing w:w="5" w:type="nil"/>
        </w:trPr>
        <w:tc>
          <w:tcPr>
            <w:tcW w:w="851" w:type="dxa"/>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B12E3A" w:rsidRPr="00923025" w:rsidRDefault="00B12E3A" w:rsidP="007D374A">
            <w:pPr>
              <w:pStyle w:val="ConsPlusCell"/>
              <w:rPr>
                <w:rFonts w:ascii="Times New Roman" w:hAnsi="Times New Roman" w:cs="Times New Roman"/>
                <w:sz w:val="24"/>
                <w:szCs w:val="24"/>
              </w:rPr>
            </w:pPr>
            <w:r w:rsidRPr="00923025">
              <w:rPr>
                <w:rFonts w:ascii="Times New Roman" w:hAnsi="Times New Roman" w:cs="Times New Roman"/>
                <w:sz w:val="24"/>
                <w:szCs w:val="24"/>
              </w:rPr>
              <w:t>Совершенствование нормативной правовой и организационной основы формирования жизнедеятельности инвалидов и других маломобильных групп населения</w:t>
            </w:r>
          </w:p>
        </w:tc>
        <w:tc>
          <w:tcPr>
            <w:tcW w:w="1843" w:type="dxa"/>
            <w:tcBorders>
              <w:left w:val="single" w:sz="4" w:space="0" w:color="auto"/>
              <w:bottom w:val="single" w:sz="4" w:space="0" w:color="auto"/>
              <w:right w:val="single" w:sz="4" w:space="0" w:color="auto"/>
            </w:tcBorders>
          </w:tcPr>
          <w:p w:rsidR="00B12E3A" w:rsidRPr="00224DD0" w:rsidRDefault="005512CC" w:rsidP="007D374A">
            <w:pPr>
              <w:spacing w:line="228" w:lineRule="auto"/>
              <w:rPr>
                <w:color w:val="000000"/>
                <w:kern w:val="2"/>
              </w:rPr>
            </w:pPr>
            <w:r>
              <w:rPr>
                <w:color w:val="000000"/>
                <w:kern w:val="2"/>
              </w:rPr>
              <w:t>Специалист по правовой и кадровой работе</w:t>
            </w:r>
          </w:p>
        </w:tc>
        <w:tc>
          <w:tcPr>
            <w:tcW w:w="1701" w:type="dxa"/>
            <w:tcBorders>
              <w:left w:val="single" w:sz="4" w:space="0" w:color="auto"/>
              <w:bottom w:val="single" w:sz="4" w:space="0" w:color="auto"/>
              <w:right w:val="single" w:sz="4" w:space="0" w:color="auto"/>
            </w:tcBorders>
          </w:tcPr>
          <w:p w:rsidR="00B12E3A" w:rsidRPr="00224DD0" w:rsidRDefault="00B12E3A" w:rsidP="007D374A">
            <w:pPr>
              <w:jc w:val="center"/>
              <w:rPr>
                <w:color w:val="000000"/>
                <w:kern w:val="2"/>
                <w:sz w:val="24"/>
                <w:szCs w:val="24"/>
              </w:rPr>
            </w:pPr>
            <w:r>
              <w:t xml:space="preserve">Собирается </w:t>
            </w:r>
            <w:r w:rsidRPr="00496E59">
              <w:t>информация, полученная на основании общественного мнения инвалидов,  позволяющая объективно оценить доступность объектов и услуг в приоритетных сферах жизнедеятельности</w:t>
            </w:r>
            <w:r w:rsidRPr="00224DD0">
              <w:rPr>
                <w:color w:val="000000"/>
                <w:kern w:val="2"/>
                <w:sz w:val="24"/>
                <w:szCs w:val="24"/>
              </w:rPr>
              <w:t xml:space="preserve">; </w:t>
            </w:r>
          </w:p>
        </w:tc>
        <w:tc>
          <w:tcPr>
            <w:tcW w:w="1701" w:type="dxa"/>
            <w:tcBorders>
              <w:left w:val="single" w:sz="4" w:space="0" w:color="auto"/>
              <w:bottom w:val="single" w:sz="4" w:space="0" w:color="auto"/>
              <w:right w:val="single" w:sz="4" w:space="0" w:color="auto"/>
            </w:tcBorders>
          </w:tcPr>
          <w:p w:rsidR="00B12E3A" w:rsidRPr="00224DD0" w:rsidRDefault="00B12E3A" w:rsidP="00C55B0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sidR="00C55B04">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B12E3A" w:rsidRPr="00224DD0" w:rsidRDefault="00B12E3A" w:rsidP="00C55B0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C55B04">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left w:val="single" w:sz="4" w:space="0" w:color="auto"/>
              <w:bottom w:val="single" w:sz="4" w:space="0" w:color="auto"/>
              <w:right w:val="single" w:sz="4" w:space="0" w:color="auto"/>
            </w:tcBorders>
          </w:tcPr>
          <w:p w:rsidR="00B12E3A" w:rsidRDefault="00B12E3A" w:rsidP="007D374A">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B12E3A" w:rsidRPr="00224DD0" w:rsidTr="00B12E3A">
        <w:trPr>
          <w:tblCellSpacing w:w="5" w:type="nil"/>
        </w:trPr>
        <w:tc>
          <w:tcPr>
            <w:tcW w:w="851" w:type="dxa"/>
            <w:tcBorders>
              <w:left w:val="single" w:sz="4" w:space="0" w:color="auto"/>
              <w:bottom w:val="single" w:sz="4" w:space="0" w:color="auto"/>
              <w:right w:val="single" w:sz="4" w:space="0" w:color="auto"/>
            </w:tcBorders>
          </w:tcPr>
          <w:p w:rsidR="00B12E3A" w:rsidRPr="00224DD0" w:rsidRDefault="00B12E3A"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1.2  </w:t>
            </w:r>
          </w:p>
        </w:tc>
        <w:tc>
          <w:tcPr>
            <w:tcW w:w="2835" w:type="dxa"/>
            <w:tcBorders>
              <w:left w:val="single" w:sz="4" w:space="0" w:color="auto"/>
              <w:bottom w:val="single" w:sz="4" w:space="0" w:color="auto"/>
              <w:right w:val="single" w:sz="4" w:space="0" w:color="auto"/>
            </w:tcBorders>
          </w:tcPr>
          <w:p w:rsidR="00B12E3A" w:rsidRPr="00923025" w:rsidRDefault="00B12E3A" w:rsidP="007D374A">
            <w:pPr>
              <w:pStyle w:val="ConsPlusCell"/>
              <w:jc w:val="both"/>
              <w:rPr>
                <w:rFonts w:ascii="Times New Roman" w:hAnsi="Times New Roman" w:cs="Times New Roman"/>
                <w:sz w:val="24"/>
                <w:szCs w:val="24"/>
              </w:rPr>
            </w:pPr>
            <w:r w:rsidRPr="00923025">
              <w:rPr>
                <w:rFonts w:ascii="Times New Roman" w:hAnsi="Times New Roman" w:cs="Times New Roman"/>
                <w:sz w:val="24"/>
                <w:szCs w:val="24"/>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843" w:type="dxa"/>
            <w:tcBorders>
              <w:left w:val="single" w:sz="4" w:space="0" w:color="auto"/>
              <w:bottom w:val="single" w:sz="4" w:space="0" w:color="auto"/>
              <w:right w:val="single" w:sz="4" w:space="0" w:color="auto"/>
            </w:tcBorders>
          </w:tcPr>
          <w:p w:rsidR="00B12E3A" w:rsidRPr="00224DD0" w:rsidRDefault="005512CC" w:rsidP="007D374A">
            <w:pPr>
              <w:spacing w:line="228" w:lineRule="auto"/>
              <w:rPr>
                <w:color w:val="000000"/>
                <w:kern w:val="2"/>
              </w:rPr>
            </w:pPr>
            <w:r>
              <w:rPr>
                <w:color w:val="000000"/>
                <w:kern w:val="2"/>
              </w:rPr>
              <w:t>Специалист по правовой и кадровой работе</w:t>
            </w:r>
          </w:p>
        </w:tc>
        <w:tc>
          <w:tcPr>
            <w:tcW w:w="1701" w:type="dxa"/>
            <w:tcBorders>
              <w:left w:val="single" w:sz="4" w:space="0" w:color="auto"/>
              <w:bottom w:val="single" w:sz="4" w:space="0" w:color="auto"/>
              <w:right w:val="single" w:sz="4" w:space="0" w:color="auto"/>
            </w:tcBorders>
          </w:tcPr>
          <w:p w:rsidR="00B12E3A" w:rsidRPr="00224DD0" w:rsidRDefault="00B12E3A" w:rsidP="00C55B04">
            <w:pPr>
              <w:jc w:val="center"/>
              <w:rPr>
                <w:color w:val="000000"/>
                <w:kern w:val="2"/>
                <w:sz w:val="24"/>
                <w:szCs w:val="24"/>
              </w:rPr>
            </w:pPr>
            <w:r>
              <w:t xml:space="preserve">Все объекты  </w:t>
            </w:r>
            <w:r w:rsidRPr="00496E59">
              <w:t>социальной инфраструктуры</w:t>
            </w:r>
            <w:r>
              <w:t xml:space="preserve"> оборудованы </w:t>
            </w:r>
            <w:r w:rsidRPr="00496E59">
              <w:t>беспрепятственного доступа и получения услуг инвалидами</w:t>
            </w:r>
            <w:r w:rsidRPr="00224DD0">
              <w:rPr>
                <w:color w:val="000000"/>
                <w:kern w:val="2"/>
                <w:sz w:val="24"/>
                <w:szCs w:val="24"/>
              </w:rPr>
              <w:t xml:space="preserve"> </w:t>
            </w:r>
            <w:r>
              <w:rPr>
                <w:color w:val="000000"/>
                <w:kern w:val="2"/>
                <w:sz w:val="24"/>
                <w:szCs w:val="24"/>
              </w:rPr>
              <w:t>,</w:t>
            </w:r>
            <w:r>
              <w:rPr>
                <w:kern w:val="2"/>
                <w:sz w:val="22"/>
                <w:szCs w:val="22"/>
              </w:rPr>
              <w:t xml:space="preserve"> </w:t>
            </w:r>
          </w:p>
        </w:tc>
        <w:tc>
          <w:tcPr>
            <w:tcW w:w="1701" w:type="dxa"/>
            <w:tcBorders>
              <w:left w:val="single" w:sz="4" w:space="0" w:color="auto"/>
              <w:bottom w:val="single" w:sz="4" w:space="0" w:color="auto"/>
              <w:right w:val="single" w:sz="4" w:space="0" w:color="auto"/>
            </w:tcBorders>
          </w:tcPr>
          <w:p w:rsidR="00B12E3A" w:rsidRPr="00224DD0" w:rsidRDefault="00B12E3A" w:rsidP="00C55B0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sidR="00C55B04">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B12E3A" w:rsidRPr="00224DD0" w:rsidRDefault="00B12E3A" w:rsidP="00C55B0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C55B04">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B12E3A" w:rsidRPr="00224DD0" w:rsidRDefault="00C55B04"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tcPr>
          <w:p w:rsidR="00B12E3A" w:rsidRDefault="00C55B04"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B12E3A" w:rsidRPr="00224DD0" w:rsidRDefault="00C55B04"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left w:val="single" w:sz="4" w:space="0" w:color="auto"/>
              <w:bottom w:val="single" w:sz="4" w:space="0" w:color="auto"/>
              <w:right w:val="single" w:sz="4" w:space="0" w:color="auto"/>
            </w:tcBorders>
          </w:tcPr>
          <w:p w:rsidR="00B12E3A" w:rsidRPr="00224DD0" w:rsidRDefault="00B12E3A"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B12E3A">
        <w:trPr>
          <w:tblCellSpacing w:w="5" w:type="nil"/>
        </w:trPr>
        <w:tc>
          <w:tcPr>
            <w:tcW w:w="851" w:type="dxa"/>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r>
              <w:rPr>
                <w:rFonts w:ascii="Times New Roman" w:hAnsi="Times New Roman" w:cs="Times New Roman"/>
                <w:sz w:val="24"/>
                <w:szCs w:val="24"/>
              </w:rPr>
              <w:t>1.3</w:t>
            </w:r>
          </w:p>
        </w:tc>
        <w:tc>
          <w:tcPr>
            <w:tcW w:w="2835" w:type="dxa"/>
            <w:tcBorders>
              <w:left w:val="single" w:sz="4" w:space="0" w:color="auto"/>
              <w:bottom w:val="single" w:sz="4" w:space="0" w:color="auto"/>
              <w:right w:val="single" w:sz="4" w:space="0" w:color="auto"/>
            </w:tcBorders>
          </w:tcPr>
          <w:p w:rsidR="00211D07" w:rsidRDefault="00211D07" w:rsidP="00590B31">
            <w:pPr>
              <w:pStyle w:val="ConsPlusCell"/>
              <w:rPr>
                <w:rFonts w:ascii="Times New Roman" w:hAnsi="Times New Roman" w:cs="Times New Roman"/>
                <w:sz w:val="24"/>
                <w:szCs w:val="24"/>
              </w:rPr>
            </w:pPr>
            <w:r>
              <w:rPr>
                <w:rFonts w:ascii="Times New Roman" w:hAnsi="Times New Roman" w:cs="Times New Roman"/>
                <w:sz w:val="24"/>
                <w:szCs w:val="24"/>
              </w:rPr>
              <w:t>Совершенствование организационной основы формирования жизнедеятельности инвалидов и других маломобильных групп населения</w:t>
            </w:r>
            <w:r w:rsidRPr="003E4ED6">
              <w:rPr>
                <w:rFonts w:ascii="Times New Roman" w:hAnsi="Times New Roman" w:cs="Times New Roman"/>
                <w:sz w:val="24"/>
                <w:szCs w:val="24"/>
              </w:rPr>
              <w:t xml:space="preserve"> </w:t>
            </w:r>
          </w:p>
          <w:p w:rsidR="00211D07" w:rsidRPr="00923025" w:rsidRDefault="00211D07" w:rsidP="007D374A">
            <w:pPr>
              <w:pStyle w:val="ConsPlusCell"/>
              <w:jc w:val="both"/>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211D07" w:rsidRDefault="00211D07">
            <w:r w:rsidRPr="006C0430">
              <w:rPr>
                <w:color w:val="000000"/>
                <w:kern w:val="2"/>
              </w:rPr>
              <w:t>Специалист по правовой и кадровой работе</w:t>
            </w:r>
          </w:p>
        </w:tc>
        <w:tc>
          <w:tcPr>
            <w:tcW w:w="1701" w:type="dxa"/>
            <w:tcBorders>
              <w:left w:val="single" w:sz="4" w:space="0" w:color="auto"/>
              <w:bottom w:val="single" w:sz="4" w:space="0" w:color="auto"/>
              <w:right w:val="single" w:sz="4" w:space="0" w:color="auto"/>
            </w:tcBorders>
          </w:tcPr>
          <w:p w:rsidR="00211D07" w:rsidRPr="00224DD0" w:rsidRDefault="00211D07" w:rsidP="007D374A">
            <w:pPr>
              <w:rPr>
                <w:color w:val="000000"/>
                <w:kern w:val="2"/>
              </w:rPr>
            </w:pPr>
            <w:r>
              <w:t xml:space="preserve"> Собирается </w:t>
            </w:r>
            <w:r w:rsidRPr="00496E59">
              <w:t>информация, полученная на основании общественного мнения инвалидов,  позволяющая объективно оценить доступность объектов и услуг в приоритетных сферах жизнедеятельности</w:t>
            </w:r>
          </w:p>
        </w:tc>
        <w:tc>
          <w:tcPr>
            <w:tcW w:w="1701"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left w:val="single" w:sz="4" w:space="0" w:color="auto"/>
              <w:bottom w:val="single" w:sz="4" w:space="0" w:color="auto"/>
              <w:right w:val="single" w:sz="4" w:space="0" w:color="auto"/>
            </w:tcBorders>
          </w:tcPr>
          <w:p w:rsidR="00211D07" w:rsidRDefault="00211D07" w:rsidP="007D374A">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B12E3A">
        <w:trPr>
          <w:tblCellSpacing w:w="5" w:type="nil"/>
        </w:trPr>
        <w:tc>
          <w:tcPr>
            <w:tcW w:w="851"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rPr>
            </w:pPr>
            <w:r w:rsidRPr="00224DD0">
              <w:rPr>
                <w:rFonts w:ascii="Times New Roman" w:hAnsi="Times New Roman" w:cs="Times New Roman"/>
              </w:rPr>
              <w:t>Контрольное событие подпрограммы  1</w:t>
            </w:r>
          </w:p>
        </w:tc>
        <w:tc>
          <w:tcPr>
            <w:tcW w:w="1843" w:type="dxa"/>
            <w:tcBorders>
              <w:top w:val="single" w:sz="4" w:space="0" w:color="auto"/>
              <w:left w:val="single" w:sz="4" w:space="0" w:color="auto"/>
              <w:bottom w:val="single" w:sz="4" w:space="0" w:color="auto"/>
              <w:right w:val="single" w:sz="4" w:space="0" w:color="auto"/>
            </w:tcBorders>
          </w:tcPr>
          <w:p w:rsidR="00211D07" w:rsidRDefault="00211D07">
            <w:r w:rsidRPr="006C0430">
              <w:rPr>
                <w:color w:val="000000"/>
                <w:kern w:val="2"/>
              </w:rPr>
              <w:t>Специалист по правовой и кадровой работе</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rPr>
            </w:pPr>
            <w:r w:rsidRPr="00224DD0">
              <w:rPr>
                <w:rFonts w:ascii="Times New Roman" w:hAnsi="Times New Roman" w:cs="Times New Roman"/>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211D07" w:rsidRPr="00224DD0" w:rsidRDefault="00211D07" w:rsidP="00C55B04">
            <w:pPr>
              <w:pStyle w:val="ConsPlusCell"/>
              <w:jc w:val="center"/>
              <w:rPr>
                <w:rFonts w:ascii="Times New Roman" w:hAnsi="Times New Roman" w:cs="Times New Roman"/>
              </w:rPr>
            </w:pPr>
            <w:r w:rsidRPr="00224DD0">
              <w:rPr>
                <w:rFonts w:ascii="Times New Roman" w:hAnsi="Times New Roman" w:cs="Times New Roman"/>
              </w:rPr>
              <w:t>31.12.201</w:t>
            </w:r>
            <w:r w:rsidR="00C55B04">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rPr>
            </w:pPr>
            <w:r w:rsidRPr="00224DD0">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rPr>
            </w:pPr>
            <w:r w:rsidRPr="00224DD0">
              <w:rPr>
                <w:rFonts w:ascii="Times New Roman" w:hAnsi="Times New Roman" w:cs="Times New Roman"/>
              </w:rPr>
              <w:t>X</w:t>
            </w:r>
          </w:p>
        </w:tc>
      </w:tr>
    </w:tbl>
    <w:p w:rsidR="00590B31" w:rsidRPr="00224DD0" w:rsidRDefault="00590B31" w:rsidP="00590B31">
      <w:pPr>
        <w:jc w:val="right"/>
        <w:rPr>
          <w:bCs/>
          <w:sz w:val="24"/>
          <w:szCs w:val="24"/>
        </w:rPr>
      </w:pPr>
    </w:p>
    <w:p w:rsidR="00590B31" w:rsidRPr="00224DD0" w:rsidRDefault="00590B31" w:rsidP="00590B31">
      <w:pPr>
        <w:jc w:val="right"/>
        <w:rPr>
          <w:bCs/>
          <w:sz w:val="24"/>
          <w:szCs w:val="24"/>
        </w:rPr>
      </w:pPr>
    </w:p>
    <w:p w:rsidR="005512CC" w:rsidRPr="000277B7" w:rsidRDefault="005512CC" w:rsidP="005512CC">
      <w:pPr>
        <w:jc w:val="right"/>
        <w:rPr>
          <w:sz w:val="24"/>
          <w:szCs w:val="24"/>
        </w:rPr>
      </w:pPr>
      <w:r w:rsidRPr="000277B7">
        <w:rPr>
          <w:sz w:val="24"/>
          <w:szCs w:val="24"/>
        </w:rPr>
        <w:t>Таблица №</w:t>
      </w:r>
      <w:r>
        <w:rPr>
          <w:sz w:val="24"/>
          <w:szCs w:val="24"/>
        </w:rPr>
        <w:t>2</w:t>
      </w:r>
      <w:r w:rsidRPr="000277B7">
        <w:rPr>
          <w:sz w:val="24"/>
          <w:szCs w:val="24"/>
        </w:rPr>
        <w:t xml:space="preserve"> </w:t>
      </w:r>
    </w:p>
    <w:p w:rsidR="005512CC" w:rsidRDefault="005512CC" w:rsidP="005512CC">
      <w:pPr>
        <w:jc w:val="right"/>
        <w:rPr>
          <w:sz w:val="24"/>
          <w:szCs w:val="24"/>
        </w:rPr>
      </w:pPr>
      <w:r w:rsidRPr="000277B7">
        <w:rPr>
          <w:sz w:val="24"/>
          <w:szCs w:val="24"/>
        </w:rPr>
        <w:tab/>
        <w:t xml:space="preserve">к приложению </w:t>
      </w:r>
      <w:r>
        <w:rPr>
          <w:sz w:val="24"/>
          <w:szCs w:val="24"/>
        </w:rPr>
        <w:t>1</w:t>
      </w:r>
    </w:p>
    <w:p w:rsidR="005512CC" w:rsidRDefault="005512CC" w:rsidP="005512CC">
      <w:pPr>
        <w:widowControl w:val="0"/>
        <w:autoSpaceDE w:val="0"/>
        <w:autoSpaceDN w:val="0"/>
        <w:adjustRightInd w:val="0"/>
        <w:jc w:val="center"/>
        <w:rPr>
          <w:sz w:val="24"/>
          <w:szCs w:val="24"/>
        </w:rPr>
      </w:pPr>
      <w:r>
        <w:rPr>
          <w:sz w:val="24"/>
          <w:szCs w:val="24"/>
        </w:rPr>
        <w:t>Сведения</w:t>
      </w:r>
    </w:p>
    <w:p w:rsidR="005512CC" w:rsidRDefault="005512CC" w:rsidP="005512CC">
      <w:pPr>
        <w:widowControl w:val="0"/>
        <w:autoSpaceDE w:val="0"/>
        <w:autoSpaceDN w:val="0"/>
        <w:adjustRightInd w:val="0"/>
        <w:jc w:val="center"/>
        <w:rPr>
          <w:sz w:val="24"/>
          <w:szCs w:val="24"/>
        </w:rPr>
      </w:pPr>
      <w:r>
        <w:rPr>
          <w:sz w:val="24"/>
          <w:szCs w:val="24"/>
        </w:rPr>
        <w:lastRenderedPageBreak/>
        <w:t>о выполнении основных мероприятий подпрограмм и мероприятий ведомственных целевых программ , а также контрольных событий муниципальной программы за 201</w:t>
      </w:r>
      <w:r w:rsidR="00C55B04">
        <w:rPr>
          <w:sz w:val="24"/>
          <w:szCs w:val="24"/>
        </w:rPr>
        <w:t>8</w:t>
      </w:r>
      <w:r>
        <w:rPr>
          <w:sz w:val="24"/>
          <w:szCs w:val="24"/>
        </w:rPr>
        <w:t xml:space="preserve"> год</w:t>
      </w: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984"/>
        <w:gridCol w:w="1418"/>
        <w:gridCol w:w="1559"/>
        <w:gridCol w:w="1559"/>
        <w:gridCol w:w="1985"/>
        <w:gridCol w:w="2125"/>
        <w:gridCol w:w="1843"/>
      </w:tblGrid>
      <w:tr w:rsidR="005512CC" w:rsidTr="00224F1D">
        <w:trPr>
          <w:cantSplit/>
          <w:trHeight w:val="671"/>
        </w:trPr>
        <w:tc>
          <w:tcPr>
            <w:tcW w:w="710" w:type="dxa"/>
            <w:gridSpan w:val="2"/>
            <w:vMerge w:val="restart"/>
          </w:tcPr>
          <w:p w:rsidR="005512CC" w:rsidRPr="0018506A" w:rsidRDefault="005512CC" w:rsidP="00224F1D">
            <w:pPr>
              <w:widowControl w:val="0"/>
              <w:autoSpaceDE w:val="0"/>
              <w:autoSpaceDN w:val="0"/>
              <w:adjustRightInd w:val="0"/>
              <w:jc w:val="center"/>
            </w:pPr>
            <w:r w:rsidRPr="0018506A">
              <w:t>№ п/п</w:t>
            </w:r>
          </w:p>
        </w:tc>
        <w:tc>
          <w:tcPr>
            <w:tcW w:w="2835" w:type="dxa"/>
            <w:vMerge w:val="restart"/>
          </w:tcPr>
          <w:p w:rsidR="005512CC" w:rsidRPr="0018506A" w:rsidRDefault="005512CC" w:rsidP="00224F1D">
            <w:pPr>
              <w:widowControl w:val="0"/>
              <w:autoSpaceDE w:val="0"/>
              <w:autoSpaceDN w:val="0"/>
              <w:adjustRightInd w:val="0"/>
              <w:jc w:val="center"/>
            </w:pPr>
            <w:r w:rsidRPr="0018506A">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5512CC" w:rsidRPr="0018506A" w:rsidRDefault="005512CC" w:rsidP="00224F1D">
            <w:pPr>
              <w:pStyle w:val="ConsPlusCell"/>
              <w:jc w:val="center"/>
              <w:rPr>
                <w:rFonts w:ascii="Times New Roman" w:hAnsi="Times New Roman" w:cs="Times New Roman"/>
              </w:rPr>
            </w:pPr>
            <w:r w:rsidRPr="0018506A">
              <w:rPr>
                <w:rFonts w:ascii="Times New Roman" w:hAnsi="Times New Roman" w:cs="Times New Roman"/>
              </w:rPr>
              <w:t xml:space="preserve">Ответственный </w:t>
            </w:r>
            <w:r w:rsidRPr="0018506A">
              <w:rPr>
                <w:rFonts w:ascii="Times New Roman" w:hAnsi="Times New Roman" w:cs="Times New Roman"/>
              </w:rPr>
              <w:br/>
              <w:t xml:space="preserve"> исполнитель, соисполнитель, участник  </w:t>
            </w:r>
            <w:r w:rsidRPr="0018506A">
              <w:rPr>
                <w:rFonts w:ascii="Times New Roman" w:hAnsi="Times New Roman" w:cs="Times New Roman"/>
              </w:rPr>
              <w:br/>
              <w:t xml:space="preserve">  (должность/ФИО)</w:t>
            </w:r>
          </w:p>
          <w:p w:rsidR="005512CC" w:rsidRPr="0018506A" w:rsidRDefault="005512CC" w:rsidP="00224F1D">
            <w:pPr>
              <w:widowControl w:val="0"/>
              <w:autoSpaceDE w:val="0"/>
              <w:autoSpaceDN w:val="0"/>
              <w:adjustRightInd w:val="0"/>
              <w:jc w:val="center"/>
            </w:pPr>
          </w:p>
        </w:tc>
        <w:tc>
          <w:tcPr>
            <w:tcW w:w="1418" w:type="dxa"/>
            <w:tcBorders>
              <w:top w:val="single" w:sz="4" w:space="0" w:color="auto"/>
              <w:left w:val="single" w:sz="4" w:space="0" w:color="auto"/>
              <w:bottom w:val="nil"/>
              <w:right w:val="single" w:sz="4" w:space="0" w:color="auto"/>
            </w:tcBorders>
          </w:tcPr>
          <w:p w:rsidR="005512CC" w:rsidRPr="0018506A" w:rsidRDefault="005512CC" w:rsidP="00224F1D">
            <w:pPr>
              <w:widowControl w:val="0"/>
              <w:autoSpaceDE w:val="0"/>
              <w:autoSpaceDN w:val="0"/>
              <w:adjustRightInd w:val="0"/>
              <w:jc w:val="center"/>
            </w:pPr>
            <w:r w:rsidRPr="0018506A">
              <w:t>Плановый срок окончания реализации</w:t>
            </w:r>
          </w:p>
        </w:tc>
        <w:tc>
          <w:tcPr>
            <w:tcW w:w="3118" w:type="dxa"/>
            <w:gridSpan w:val="2"/>
            <w:tcBorders>
              <w:left w:val="single" w:sz="4" w:space="0" w:color="auto"/>
            </w:tcBorders>
          </w:tcPr>
          <w:p w:rsidR="005512CC" w:rsidRPr="0018506A" w:rsidRDefault="005512CC" w:rsidP="00224F1D">
            <w:pPr>
              <w:widowControl w:val="0"/>
              <w:autoSpaceDE w:val="0"/>
              <w:autoSpaceDN w:val="0"/>
              <w:adjustRightInd w:val="0"/>
              <w:jc w:val="center"/>
            </w:pPr>
            <w:r w:rsidRPr="0018506A">
              <w:t>Фактический срок</w:t>
            </w:r>
          </w:p>
        </w:tc>
        <w:tc>
          <w:tcPr>
            <w:tcW w:w="4110" w:type="dxa"/>
            <w:gridSpan w:val="2"/>
          </w:tcPr>
          <w:p w:rsidR="005512CC" w:rsidRPr="0018506A" w:rsidRDefault="005512CC" w:rsidP="00224F1D">
            <w:pPr>
              <w:widowControl w:val="0"/>
              <w:autoSpaceDE w:val="0"/>
              <w:autoSpaceDN w:val="0"/>
              <w:adjustRightInd w:val="0"/>
              <w:jc w:val="center"/>
            </w:pPr>
            <w:r w:rsidRPr="0018506A">
              <w:t>Результаты</w:t>
            </w:r>
          </w:p>
        </w:tc>
        <w:tc>
          <w:tcPr>
            <w:tcW w:w="1843" w:type="dxa"/>
            <w:vMerge w:val="restart"/>
          </w:tcPr>
          <w:p w:rsidR="005512CC" w:rsidRPr="0018506A" w:rsidRDefault="005512CC" w:rsidP="00224F1D">
            <w:pPr>
              <w:widowControl w:val="0"/>
              <w:autoSpaceDE w:val="0"/>
              <w:autoSpaceDN w:val="0"/>
              <w:adjustRightInd w:val="0"/>
              <w:jc w:val="center"/>
            </w:pPr>
            <w:r w:rsidRPr="0018506A">
              <w:t xml:space="preserve">Проблемы, возникшие в ходе реализации мероприятия </w:t>
            </w:r>
          </w:p>
        </w:tc>
      </w:tr>
      <w:tr w:rsidR="005512CC" w:rsidTr="00224F1D">
        <w:trPr>
          <w:cantSplit/>
        </w:trPr>
        <w:tc>
          <w:tcPr>
            <w:tcW w:w="710" w:type="dxa"/>
            <w:gridSpan w:val="2"/>
            <w:vMerge/>
          </w:tcPr>
          <w:p w:rsidR="005512CC" w:rsidRPr="0018506A" w:rsidRDefault="005512CC" w:rsidP="00224F1D">
            <w:pPr>
              <w:widowControl w:val="0"/>
              <w:autoSpaceDE w:val="0"/>
              <w:autoSpaceDN w:val="0"/>
              <w:adjustRightInd w:val="0"/>
              <w:jc w:val="center"/>
            </w:pPr>
          </w:p>
        </w:tc>
        <w:tc>
          <w:tcPr>
            <w:tcW w:w="2835" w:type="dxa"/>
            <w:vMerge/>
          </w:tcPr>
          <w:p w:rsidR="005512CC" w:rsidRPr="0018506A" w:rsidRDefault="005512CC" w:rsidP="00224F1D">
            <w:pPr>
              <w:widowControl w:val="0"/>
              <w:autoSpaceDE w:val="0"/>
              <w:autoSpaceDN w:val="0"/>
              <w:adjustRightInd w:val="0"/>
              <w:jc w:val="center"/>
            </w:pPr>
          </w:p>
        </w:tc>
        <w:tc>
          <w:tcPr>
            <w:tcW w:w="1984" w:type="dxa"/>
            <w:vMerge/>
            <w:tcBorders>
              <w:right w:val="single" w:sz="4" w:space="0" w:color="auto"/>
            </w:tcBorders>
          </w:tcPr>
          <w:p w:rsidR="005512CC" w:rsidRPr="0018506A" w:rsidRDefault="005512CC" w:rsidP="00224F1D">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5512CC" w:rsidRPr="0018506A" w:rsidRDefault="005512CC" w:rsidP="00224F1D">
            <w:pPr>
              <w:widowControl w:val="0"/>
              <w:autoSpaceDE w:val="0"/>
              <w:autoSpaceDN w:val="0"/>
              <w:adjustRightInd w:val="0"/>
              <w:jc w:val="center"/>
            </w:pPr>
          </w:p>
        </w:tc>
        <w:tc>
          <w:tcPr>
            <w:tcW w:w="1559" w:type="dxa"/>
            <w:tcBorders>
              <w:left w:val="single" w:sz="4" w:space="0" w:color="auto"/>
            </w:tcBorders>
          </w:tcPr>
          <w:p w:rsidR="005512CC" w:rsidRPr="0018506A" w:rsidRDefault="005512CC" w:rsidP="00224F1D">
            <w:pPr>
              <w:widowControl w:val="0"/>
              <w:autoSpaceDE w:val="0"/>
              <w:autoSpaceDN w:val="0"/>
              <w:adjustRightInd w:val="0"/>
              <w:jc w:val="center"/>
            </w:pPr>
            <w:r w:rsidRPr="0018506A">
              <w:t>начала реализации</w:t>
            </w:r>
          </w:p>
        </w:tc>
        <w:tc>
          <w:tcPr>
            <w:tcW w:w="1559" w:type="dxa"/>
          </w:tcPr>
          <w:p w:rsidR="005512CC" w:rsidRPr="0018506A" w:rsidRDefault="005512CC" w:rsidP="00224F1D">
            <w:pPr>
              <w:widowControl w:val="0"/>
              <w:autoSpaceDE w:val="0"/>
              <w:autoSpaceDN w:val="0"/>
              <w:adjustRightInd w:val="0"/>
              <w:jc w:val="center"/>
            </w:pPr>
            <w:r w:rsidRPr="0018506A">
              <w:t>окончания реализации</w:t>
            </w:r>
          </w:p>
        </w:tc>
        <w:tc>
          <w:tcPr>
            <w:tcW w:w="1985" w:type="dxa"/>
          </w:tcPr>
          <w:p w:rsidR="005512CC" w:rsidRPr="0018506A" w:rsidRDefault="005512CC" w:rsidP="00224F1D">
            <w:pPr>
              <w:widowControl w:val="0"/>
              <w:autoSpaceDE w:val="0"/>
              <w:autoSpaceDN w:val="0"/>
              <w:adjustRightInd w:val="0"/>
              <w:jc w:val="center"/>
            </w:pPr>
            <w:r w:rsidRPr="0018506A">
              <w:t>запланированные</w:t>
            </w:r>
          </w:p>
        </w:tc>
        <w:tc>
          <w:tcPr>
            <w:tcW w:w="2125" w:type="dxa"/>
          </w:tcPr>
          <w:p w:rsidR="005512CC" w:rsidRPr="0018506A" w:rsidRDefault="005512CC" w:rsidP="00224F1D">
            <w:pPr>
              <w:widowControl w:val="0"/>
              <w:autoSpaceDE w:val="0"/>
              <w:autoSpaceDN w:val="0"/>
              <w:adjustRightInd w:val="0"/>
              <w:jc w:val="center"/>
            </w:pPr>
            <w:r w:rsidRPr="0018506A">
              <w:t>достигнутые</w:t>
            </w:r>
          </w:p>
        </w:tc>
        <w:tc>
          <w:tcPr>
            <w:tcW w:w="1843" w:type="dxa"/>
            <w:vMerge/>
          </w:tcPr>
          <w:p w:rsidR="005512CC" w:rsidRPr="0018506A" w:rsidRDefault="005512CC" w:rsidP="00224F1D">
            <w:pPr>
              <w:widowControl w:val="0"/>
              <w:autoSpaceDE w:val="0"/>
              <w:autoSpaceDN w:val="0"/>
              <w:adjustRightInd w:val="0"/>
              <w:jc w:val="center"/>
            </w:pPr>
          </w:p>
        </w:tc>
      </w:tr>
      <w:tr w:rsidR="005512CC" w:rsidTr="00224F1D">
        <w:trPr>
          <w:trHeight w:val="266"/>
        </w:trPr>
        <w:tc>
          <w:tcPr>
            <w:tcW w:w="710" w:type="dxa"/>
            <w:gridSpan w:val="2"/>
          </w:tcPr>
          <w:p w:rsidR="005512CC" w:rsidRPr="0018506A" w:rsidRDefault="005512CC" w:rsidP="00224F1D">
            <w:pPr>
              <w:widowControl w:val="0"/>
              <w:autoSpaceDE w:val="0"/>
              <w:autoSpaceDN w:val="0"/>
              <w:adjustRightInd w:val="0"/>
              <w:jc w:val="center"/>
            </w:pPr>
            <w:r w:rsidRPr="0018506A">
              <w:t>1</w:t>
            </w:r>
          </w:p>
        </w:tc>
        <w:tc>
          <w:tcPr>
            <w:tcW w:w="2835" w:type="dxa"/>
          </w:tcPr>
          <w:p w:rsidR="005512CC" w:rsidRPr="0018506A" w:rsidRDefault="005512CC" w:rsidP="00224F1D">
            <w:pPr>
              <w:widowControl w:val="0"/>
              <w:autoSpaceDE w:val="0"/>
              <w:autoSpaceDN w:val="0"/>
              <w:adjustRightInd w:val="0"/>
              <w:jc w:val="center"/>
            </w:pPr>
            <w:r w:rsidRPr="0018506A">
              <w:t>2</w:t>
            </w:r>
          </w:p>
        </w:tc>
        <w:tc>
          <w:tcPr>
            <w:tcW w:w="1984" w:type="dxa"/>
          </w:tcPr>
          <w:p w:rsidR="005512CC" w:rsidRPr="0018506A" w:rsidRDefault="005512CC" w:rsidP="00224F1D">
            <w:pPr>
              <w:widowControl w:val="0"/>
              <w:autoSpaceDE w:val="0"/>
              <w:autoSpaceDN w:val="0"/>
              <w:adjustRightInd w:val="0"/>
              <w:jc w:val="center"/>
            </w:pPr>
            <w:r w:rsidRPr="0018506A">
              <w:t>3</w:t>
            </w:r>
          </w:p>
        </w:tc>
        <w:tc>
          <w:tcPr>
            <w:tcW w:w="1418" w:type="dxa"/>
            <w:tcBorders>
              <w:top w:val="single" w:sz="4" w:space="0" w:color="auto"/>
            </w:tcBorders>
          </w:tcPr>
          <w:p w:rsidR="005512CC" w:rsidRPr="0018506A" w:rsidRDefault="005512CC" w:rsidP="00224F1D">
            <w:pPr>
              <w:widowControl w:val="0"/>
              <w:autoSpaceDE w:val="0"/>
              <w:autoSpaceDN w:val="0"/>
              <w:adjustRightInd w:val="0"/>
              <w:jc w:val="center"/>
            </w:pPr>
            <w:r w:rsidRPr="0018506A">
              <w:t>4</w:t>
            </w:r>
          </w:p>
          <w:p w:rsidR="005512CC" w:rsidRPr="0018506A" w:rsidRDefault="005512CC" w:rsidP="00224F1D">
            <w:pPr>
              <w:widowControl w:val="0"/>
              <w:autoSpaceDE w:val="0"/>
              <w:autoSpaceDN w:val="0"/>
              <w:adjustRightInd w:val="0"/>
              <w:jc w:val="center"/>
            </w:pPr>
          </w:p>
        </w:tc>
        <w:tc>
          <w:tcPr>
            <w:tcW w:w="1559" w:type="dxa"/>
          </w:tcPr>
          <w:p w:rsidR="005512CC" w:rsidRPr="0018506A" w:rsidRDefault="005512CC" w:rsidP="00224F1D">
            <w:pPr>
              <w:widowControl w:val="0"/>
              <w:autoSpaceDE w:val="0"/>
              <w:autoSpaceDN w:val="0"/>
              <w:adjustRightInd w:val="0"/>
              <w:jc w:val="center"/>
            </w:pPr>
            <w:r w:rsidRPr="0018506A">
              <w:t>5</w:t>
            </w:r>
          </w:p>
        </w:tc>
        <w:tc>
          <w:tcPr>
            <w:tcW w:w="1559" w:type="dxa"/>
          </w:tcPr>
          <w:p w:rsidR="005512CC" w:rsidRPr="0018506A" w:rsidRDefault="005512CC" w:rsidP="00224F1D">
            <w:pPr>
              <w:widowControl w:val="0"/>
              <w:autoSpaceDE w:val="0"/>
              <w:autoSpaceDN w:val="0"/>
              <w:adjustRightInd w:val="0"/>
              <w:jc w:val="center"/>
            </w:pPr>
            <w:r w:rsidRPr="0018506A">
              <w:t>6</w:t>
            </w:r>
          </w:p>
        </w:tc>
        <w:tc>
          <w:tcPr>
            <w:tcW w:w="1985" w:type="dxa"/>
          </w:tcPr>
          <w:p w:rsidR="005512CC" w:rsidRPr="0018506A" w:rsidRDefault="005512CC" w:rsidP="00224F1D">
            <w:pPr>
              <w:widowControl w:val="0"/>
              <w:autoSpaceDE w:val="0"/>
              <w:autoSpaceDN w:val="0"/>
              <w:adjustRightInd w:val="0"/>
              <w:jc w:val="center"/>
            </w:pPr>
            <w:r w:rsidRPr="0018506A">
              <w:t>7</w:t>
            </w:r>
          </w:p>
        </w:tc>
        <w:tc>
          <w:tcPr>
            <w:tcW w:w="2125" w:type="dxa"/>
          </w:tcPr>
          <w:p w:rsidR="005512CC" w:rsidRPr="0018506A" w:rsidRDefault="005512CC" w:rsidP="00224F1D">
            <w:pPr>
              <w:widowControl w:val="0"/>
              <w:autoSpaceDE w:val="0"/>
              <w:autoSpaceDN w:val="0"/>
              <w:adjustRightInd w:val="0"/>
              <w:jc w:val="center"/>
            </w:pPr>
            <w:r w:rsidRPr="0018506A">
              <w:t>8</w:t>
            </w:r>
          </w:p>
        </w:tc>
        <w:tc>
          <w:tcPr>
            <w:tcW w:w="1843" w:type="dxa"/>
          </w:tcPr>
          <w:p w:rsidR="005512CC" w:rsidRPr="0018506A" w:rsidRDefault="005512CC" w:rsidP="00224F1D">
            <w:pPr>
              <w:widowControl w:val="0"/>
              <w:autoSpaceDE w:val="0"/>
              <w:autoSpaceDN w:val="0"/>
              <w:adjustRightInd w:val="0"/>
              <w:jc w:val="center"/>
            </w:pPr>
            <w:r w:rsidRPr="0018506A">
              <w:t>9</w:t>
            </w:r>
          </w:p>
        </w:tc>
      </w:tr>
      <w:tr w:rsidR="005512CC" w:rsidTr="00224F1D">
        <w:tc>
          <w:tcPr>
            <w:tcW w:w="16018" w:type="dxa"/>
            <w:gridSpan w:val="10"/>
          </w:tcPr>
          <w:p w:rsidR="005512CC" w:rsidRPr="004A1DD2" w:rsidRDefault="005512CC" w:rsidP="00224F1D">
            <w:pPr>
              <w:widowControl w:val="0"/>
              <w:autoSpaceDE w:val="0"/>
              <w:autoSpaceDN w:val="0"/>
              <w:adjustRightInd w:val="0"/>
              <w:rPr>
                <w:sz w:val="24"/>
                <w:szCs w:val="24"/>
              </w:rPr>
            </w:pPr>
            <w:r w:rsidRPr="0018506A">
              <w:rPr>
                <w:sz w:val="24"/>
                <w:szCs w:val="24"/>
              </w:rPr>
              <w:t xml:space="preserve">программа </w:t>
            </w:r>
            <w:r>
              <w:t>«</w:t>
            </w:r>
            <w:r>
              <w:rPr>
                <w:sz w:val="24"/>
                <w:szCs w:val="24"/>
              </w:rPr>
              <w:t>Доступная среда</w:t>
            </w:r>
            <w:r w:rsidRPr="0065163D">
              <w:t>»</w:t>
            </w:r>
          </w:p>
        </w:tc>
      </w:tr>
      <w:tr w:rsidR="005512CC" w:rsidTr="00224F1D">
        <w:tc>
          <w:tcPr>
            <w:tcW w:w="568" w:type="dxa"/>
          </w:tcPr>
          <w:p w:rsidR="005512CC" w:rsidRPr="00CD1E27" w:rsidRDefault="005512CC" w:rsidP="00224F1D">
            <w:pPr>
              <w:pStyle w:val="ConsPlusCell"/>
              <w:rPr>
                <w:rFonts w:ascii="Times New Roman" w:hAnsi="Times New Roman" w:cs="Times New Roman"/>
              </w:rPr>
            </w:pPr>
            <w:r>
              <w:rPr>
                <w:rFonts w:ascii="Times New Roman" w:hAnsi="Times New Roman" w:cs="Times New Roman"/>
              </w:rPr>
              <w:t>1</w:t>
            </w:r>
          </w:p>
        </w:tc>
        <w:tc>
          <w:tcPr>
            <w:tcW w:w="2977" w:type="dxa"/>
            <w:gridSpan w:val="2"/>
          </w:tcPr>
          <w:p w:rsidR="005512CC" w:rsidRPr="00BB3E30" w:rsidRDefault="005512CC" w:rsidP="00224F1D">
            <w:pPr>
              <w:widowControl w:val="0"/>
              <w:autoSpaceDE w:val="0"/>
              <w:autoSpaceDN w:val="0"/>
              <w:adjustRightInd w:val="0"/>
              <w:rPr>
                <w:kern w:val="2"/>
              </w:rPr>
            </w:pPr>
            <w:r w:rsidRPr="00BB3E30">
              <w:rPr>
                <w:kern w:val="2"/>
              </w:rPr>
              <w:t>Основное мероприятие 1</w:t>
            </w:r>
            <w:r>
              <w:rPr>
                <w:kern w:val="2"/>
              </w:rPr>
              <w:t>.2</w:t>
            </w:r>
          </w:p>
          <w:p w:rsidR="005512CC" w:rsidRPr="001C7E23" w:rsidRDefault="005512CC" w:rsidP="00224F1D">
            <w:pPr>
              <w:widowControl w:val="0"/>
              <w:autoSpaceDE w:val="0"/>
              <w:autoSpaceDN w:val="0"/>
              <w:adjustRightInd w:val="0"/>
            </w:pPr>
            <w:r w:rsidRPr="00BB3E30">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984" w:type="dxa"/>
          </w:tcPr>
          <w:p w:rsidR="005512CC" w:rsidRPr="00211D07" w:rsidRDefault="00211D07" w:rsidP="00224F1D">
            <w:pPr>
              <w:pStyle w:val="ConsPlusCell"/>
              <w:rPr>
                <w:rFonts w:ascii="Times New Roman" w:hAnsi="Times New Roman" w:cs="Times New Roman"/>
              </w:rPr>
            </w:pPr>
            <w:r w:rsidRPr="00211D07">
              <w:rPr>
                <w:rFonts w:ascii="Times New Roman" w:hAnsi="Times New Roman" w:cs="Times New Roman"/>
                <w:color w:val="000000"/>
                <w:kern w:val="2"/>
              </w:rPr>
              <w:t>Специалист по правовой и кадровой работе</w:t>
            </w:r>
          </w:p>
        </w:tc>
        <w:tc>
          <w:tcPr>
            <w:tcW w:w="1418" w:type="dxa"/>
          </w:tcPr>
          <w:p w:rsidR="005512CC" w:rsidRDefault="005512CC" w:rsidP="00C55B04">
            <w:r>
              <w:t>31.12.201</w:t>
            </w:r>
            <w:r w:rsidR="00C55B04">
              <w:t>8</w:t>
            </w:r>
          </w:p>
        </w:tc>
        <w:tc>
          <w:tcPr>
            <w:tcW w:w="1559" w:type="dxa"/>
          </w:tcPr>
          <w:p w:rsidR="005512CC" w:rsidRPr="00667E89" w:rsidRDefault="00C55B04" w:rsidP="00C55B04">
            <w:r>
              <w:t>01.01</w:t>
            </w:r>
            <w:r w:rsidR="005512CC">
              <w:t>.201</w:t>
            </w:r>
            <w:r>
              <w:t>8</w:t>
            </w:r>
          </w:p>
        </w:tc>
        <w:tc>
          <w:tcPr>
            <w:tcW w:w="1559" w:type="dxa"/>
          </w:tcPr>
          <w:p w:rsidR="005512CC" w:rsidRDefault="005512CC" w:rsidP="00C55B04">
            <w:r>
              <w:t>31.12.201</w:t>
            </w:r>
            <w:r w:rsidR="00C55B04">
              <w:t>8</w:t>
            </w:r>
          </w:p>
        </w:tc>
        <w:tc>
          <w:tcPr>
            <w:tcW w:w="1985" w:type="dxa"/>
          </w:tcPr>
          <w:p w:rsidR="005512CC" w:rsidRPr="0018506A" w:rsidRDefault="005512CC" w:rsidP="00224F1D">
            <w:r w:rsidRPr="0018506A">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2125" w:type="dxa"/>
          </w:tcPr>
          <w:p w:rsidR="005512CC" w:rsidRDefault="005512CC" w:rsidP="00224F1D">
            <w:r>
              <w:t>Мероприятие выполнено в полном объеме</w:t>
            </w:r>
          </w:p>
        </w:tc>
        <w:tc>
          <w:tcPr>
            <w:tcW w:w="1843" w:type="dxa"/>
          </w:tcPr>
          <w:p w:rsidR="005512CC" w:rsidRPr="007709CA" w:rsidRDefault="005512CC" w:rsidP="00224F1D">
            <w:pPr>
              <w:widowControl w:val="0"/>
              <w:autoSpaceDE w:val="0"/>
              <w:autoSpaceDN w:val="0"/>
              <w:adjustRightInd w:val="0"/>
              <w:jc w:val="center"/>
              <w:rPr>
                <w:sz w:val="22"/>
                <w:szCs w:val="22"/>
              </w:rPr>
            </w:pPr>
            <w:r>
              <w:rPr>
                <w:sz w:val="22"/>
                <w:szCs w:val="22"/>
              </w:rPr>
              <w:t>-</w:t>
            </w:r>
          </w:p>
        </w:tc>
      </w:tr>
      <w:tr w:rsidR="005512CC" w:rsidTr="00224F1D">
        <w:tc>
          <w:tcPr>
            <w:tcW w:w="568" w:type="dxa"/>
          </w:tcPr>
          <w:p w:rsidR="005512CC" w:rsidRDefault="005512CC" w:rsidP="00224F1D">
            <w:pPr>
              <w:pStyle w:val="ConsPlusCell"/>
              <w:rPr>
                <w:rFonts w:ascii="Times New Roman" w:hAnsi="Times New Roman" w:cs="Times New Roman"/>
              </w:rPr>
            </w:pPr>
            <w:r>
              <w:rPr>
                <w:rFonts w:ascii="Times New Roman" w:hAnsi="Times New Roman" w:cs="Times New Roman"/>
              </w:rPr>
              <w:t>1.2</w:t>
            </w:r>
          </w:p>
        </w:tc>
        <w:tc>
          <w:tcPr>
            <w:tcW w:w="2977" w:type="dxa"/>
            <w:gridSpan w:val="2"/>
          </w:tcPr>
          <w:p w:rsidR="005512CC" w:rsidRPr="00FD3E13" w:rsidRDefault="005512CC" w:rsidP="00224F1D">
            <w:pPr>
              <w:widowControl w:val="0"/>
              <w:autoSpaceDE w:val="0"/>
              <w:autoSpaceDN w:val="0"/>
              <w:adjustRightInd w:val="0"/>
              <w:rPr>
                <w:kern w:val="2"/>
              </w:rPr>
            </w:pPr>
            <w:r>
              <w:rPr>
                <w:kern w:val="2"/>
              </w:rPr>
              <w:t>Контрольное событие программы</w:t>
            </w:r>
          </w:p>
        </w:tc>
        <w:tc>
          <w:tcPr>
            <w:tcW w:w="1984" w:type="dxa"/>
          </w:tcPr>
          <w:p w:rsidR="005512CC" w:rsidRPr="00211D07" w:rsidRDefault="00211D07" w:rsidP="00224F1D">
            <w:pPr>
              <w:pStyle w:val="ConsPlusCell"/>
              <w:jc w:val="center"/>
              <w:rPr>
                <w:rFonts w:ascii="Times New Roman" w:hAnsi="Times New Roman" w:cs="Times New Roman"/>
                <w:sz w:val="24"/>
                <w:szCs w:val="24"/>
              </w:rPr>
            </w:pPr>
            <w:r w:rsidRPr="00211D07">
              <w:rPr>
                <w:rFonts w:ascii="Times New Roman" w:hAnsi="Times New Roman" w:cs="Times New Roman"/>
                <w:color w:val="000000"/>
                <w:kern w:val="2"/>
              </w:rPr>
              <w:t>Специалист по правовой и кадровой работе</w:t>
            </w:r>
            <w:r w:rsidR="005512CC" w:rsidRPr="00211D07">
              <w:rPr>
                <w:rFonts w:ascii="Times New Roman" w:hAnsi="Times New Roman" w:cs="Times New Roman"/>
              </w:rPr>
              <w:t>.</w:t>
            </w:r>
          </w:p>
        </w:tc>
        <w:tc>
          <w:tcPr>
            <w:tcW w:w="1418" w:type="dxa"/>
          </w:tcPr>
          <w:p w:rsidR="005512CC" w:rsidRDefault="005512CC" w:rsidP="00C55B04">
            <w:pPr>
              <w:widowControl w:val="0"/>
              <w:autoSpaceDE w:val="0"/>
              <w:autoSpaceDN w:val="0"/>
              <w:adjustRightInd w:val="0"/>
              <w:jc w:val="center"/>
              <w:rPr>
                <w:sz w:val="24"/>
                <w:szCs w:val="24"/>
              </w:rPr>
            </w:pPr>
            <w:r>
              <w:rPr>
                <w:sz w:val="24"/>
                <w:szCs w:val="24"/>
              </w:rPr>
              <w:t>31.12.201</w:t>
            </w:r>
            <w:r w:rsidR="00C55B04">
              <w:rPr>
                <w:sz w:val="24"/>
                <w:szCs w:val="24"/>
              </w:rPr>
              <w:t>8</w:t>
            </w:r>
          </w:p>
        </w:tc>
        <w:tc>
          <w:tcPr>
            <w:tcW w:w="1559" w:type="dxa"/>
          </w:tcPr>
          <w:p w:rsidR="005512CC" w:rsidRDefault="005512CC" w:rsidP="00224F1D">
            <w:pPr>
              <w:widowControl w:val="0"/>
              <w:autoSpaceDE w:val="0"/>
              <w:autoSpaceDN w:val="0"/>
              <w:adjustRightInd w:val="0"/>
              <w:jc w:val="center"/>
              <w:rPr>
                <w:sz w:val="24"/>
                <w:szCs w:val="24"/>
              </w:rPr>
            </w:pPr>
            <w:r>
              <w:rPr>
                <w:sz w:val="24"/>
                <w:szCs w:val="24"/>
              </w:rPr>
              <w:t>х</w:t>
            </w:r>
          </w:p>
        </w:tc>
        <w:tc>
          <w:tcPr>
            <w:tcW w:w="1559" w:type="dxa"/>
          </w:tcPr>
          <w:p w:rsidR="005512CC" w:rsidRDefault="005512CC" w:rsidP="00C55B04">
            <w:pPr>
              <w:widowControl w:val="0"/>
              <w:autoSpaceDE w:val="0"/>
              <w:autoSpaceDN w:val="0"/>
              <w:adjustRightInd w:val="0"/>
              <w:jc w:val="center"/>
              <w:rPr>
                <w:sz w:val="24"/>
                <w:szCs w:val="24"/>
              </w:rPr>
            </w:pPr>
            <w:r>
              <w:rPr>
                <w:sz w:val="24"/>
                <w:szCs w:val="24"/>
              </w:rPr>
              <w:t>31.12.201</w:t>
            </w:r>
            <w:r w:rsidR="00C55B04">
              <w:rPr>
                <w:sz w:val="24"/>
                <w:szCs w:val="24"/>
              </w:rPr>
              <w:t>8</w:t>
            </w:r>
          </w:p>
        </w:tc>
        <w:tc>
          <w:tcPr>
            <w:tcW w:w="1985" w:type="dxa"/>
          </w:tcPr>
          <w:p w:rsidR="005512CC" w:rsidRPr="002D3394" w:rsidRDefault="005512CC" w:rsidP="00224F1D">
            <w:pPr>
              <w:autoSpaceDE w:val="0"/>
              <w:autoSpaceDN w:val="0"/>
              <w:adjustRightInd w:val="0"/>
              <w:jc w:val="center"/>
              <w:rPr>
                <w:color w:val="000000"/>
              </w:rPr>
            </w:pPr>
            <w:r>
              <w:rPr>
                <w:color w:val="000000"/>
              </w:rPr>
              <w:t>х</w:t>
            </w:r>
          </w:p>
        </w:tc>
        <w:tc>
          <w:tcPr>
            <w:tcW w:w="2125" w:type="dxa"/>
          </w:tcPr>
          <w:p w:rsidR="005512CC" w:rsidRPr="006364AD" w:rsidRDefault="005512CC" w:rsidP="00224F1D">
            <w:pPr>
              <w:pStyle w:val="ConsPlusCell"/>
              <w:jc w:val="center"/>
              <w:rPr>
                <w:rFonts w:ascii="Times New Roman" w:hAnsi="Times New Roman" w:cs="Times New Roman"/>
                <w:kern w:val="2"/>
              </w:rPr>
            </w:pPr>
            <w:r>
              <w:rPr>
                <w:rFonts w:ascii="Times New Roman" w:hAnsi="Times New Roman" w:cs="Times New Roman"/>
                <w:kern w:val="2"/>
              </w:rPr>
              <w:t>х</w:t>
            </w:r>
          </w:p>
        </w:tc>
        <w:tc>
          <w:tcPr>
            <w:tcW w:w="1843" w:type="dxa"/>
          </w:tcPr>
          <w:p w:rsidR="005512CC" w:rsidRDefault="005512CC" w:rsidP="00224F1D">
            <w:pPr>
              <w:widowControl w:val="0"/>
              <w:autoSpaceDE w:val="0"/>
              <w:autoSpaceDN w:val="0"/>
              <w:adjustRightInd w:val="0"/>
              <w:jc w:val="center"/>
              <w:rPr>
                <w:sz w:val="22"/>
                <w:szCs w:val="22"/>
              </w:rPr>
            </w:pPr>
            <w:r>
              <w:rPr>
                <w:sz w:val="22"/>
                <w:szCs w:val="22"/>
              </w:rPr>
              <w:t>х</w:t>
            </w:r>
          </w:p>
        </w:tc>
      </w:tr>
    </w:tbl>
    <w:p w:rsidR="00590B31" w:rsidRDefault="00590B31" w:rsidP="00590B31">
      <w:pPr>
        <w:jc w:val="right"/>
        <w:rPr>
          <w:bCs/>
          <w:sz w:val="24"/>
          <w:szCs w:val="24"/>
        </w:rPr>
      </w:pPr>
    </w:p>
    <w:p w:rsidR="00356911" w:rsidRDefault="00356911" w:rsidP="00590B31">
      <w:pPr>
        <w:jc w:val="right"/>
        <w:rPr>
          <w:bCs/>
          <w:sz w:val="24"/>
          <w:szCs w:val="24"/>
        </w:rPr>
      </w:pPr>
    </w:p>
    <w:p w:rsidR="00356911" w:rsidRDefault="00356911" w:rsidP="00590B31">
      <w:pPr>
        <w:jc w:val="right"/>
        <w:rPr>
          <w:bCs/>
          <w:sz w:val="24"/>
          <w:szCs w:val="24"/>
        </w:rPr>
      </w:pPr>
    </w:p>
    <w:p w:rsidR="00C05DE8" w:rsidRDefault="00C05DE8" w:rsidP="00590B31">
      <w:pPr>
        <w:jc w:val="right"/>
        <w:rPr>
          <w:bCs/>
          <w:sz w:val="24"/>
          <w:szCs w:val="24"/>
        </w:rPr>
        <w:sectPr w:rsidR="00C05DE8" w:rsidSect="00C05DE8">
          <w:pgSz w:w="16840" w:h="11907" w:orient="landscape"/>
          <w:pgMar w:top="1304" w:right="709" w:bottom="851" w:left="1134" w:header="720" w:footer="720" w:gutter="0"/>
          <w:cols w:space="720"/>
        </w:sectPr>
      </w:pPr>
    </w:p>
    <w:p w:rsidR="00590B31" w:rsidRPr="00224DD0" w:rsidRDefault="00590B31" w:rsidP="00590B31">
      <w:pPr>
        <w:jc w:val="right"/>
        <w:rPr>
          <w:bCs/>
          <w:sz w:val="24"/>
          <w:szCs w:val="24"/>
        </w:rPr>
      </w:pPr>
      <w:r w:rsidRPr="00224DD0">
        <w:rPr>
          <w:bCs/>
          <w:sz w:val="24"/>
          <w:szCs w:val="24"/>
        </w:rPr>
        <w:lastRenderedPageBreak/>
        <w:t xml:space="preserve">Таблица </w:t>
      </w:r>
      <w:r w:rsidR="00C05DE8">
        <w:rPr>
          <w:bCs/>
          <w:sz w:val="24"/>
          <w:szCs w:val="24"/>
        </w:rPr>
        <w:t>3</w:t>
      </w:r>
    </w:p>
    <w:p w:rsidR="00590B31" w:rsidRPr="00224DD0" w:rsidRDefault="00590B31" w:rsidP="00590B31">
      <w:pPr>
        <w:jc w:val="right"/>
        <w:rPr>
          <w:sz w:val="24"/>
          <w:szCs w:val="24"/>
        </w:rPr>
      </w:pPr>
      <w:r w:rsidRPr="00224DD0">
        <w:rPr>
          <w:bCs/>
          <w:sz w:val="24"/>
          <w:szCs w:val="24"/>
        </w:rPr>
        <w:tab/>
      </w:r>
      <w:r w:rsidRPr="00224DD0">
        <w:rPr>
          <w:sz w:val="24"/>
          <w:szCs w:val="24"/>
        </w:rPr>
        <w:t xml:space="preserve">к приложению </w:t>
      </w:r>
      <w:r w:rsidR="00496E59">
        <w:rPr>
          <w:sz w:val="24"/>
          <w:szCs w:val="24"/>
        </w:rPr>
        <w:t>1</w:t>
      </w:r>
    </w:p>
    <w:p w:rsidR="00590B31" w:rsidRPr="00224DD0" w:rsidRDefault="00590B31" w:rsidP="00590B31">
      <w:pPr>
        <w:widowControl w:val="0"/>
        <w:autoSpaceDE w:val="0"/>
        <w:autoSpaceDN w:val="0"/>
        <w:adjustRightInd w:val="0"/>
        <w:jc w:val="center"/>
        <w:rPr>
          <w:sz w:val="28"/>
          <w:szCs w:val="28"/>
        </w:rPr>
      </w:pPr>
      <w:r w:rsidRPr="00224DD0">
        <w:rPr>
          <w:sz w:val="28"/>
          <w:szCs w:val="28"/>
        </w:rPr>
        <w:t xml:space="preserve">Сведения  </w:t>
      </w:r>
    </w:p>
    <w:p w:rsidR="00590B31" w:rsidRPr="00224DD0" w:rsidRDefault="00590B31" w:rsidP="00590B31">
      <w:pPr>
        <w:widowControl w:val="0"/>
        <w:autoSpaceDE w:val="0"/>
        <w:autoSpaceDN w:val="0"/>
        <w:adjustRightInd w:val="0"/>
        <w:jc w:val="center"/>
        <w:rPr>
          <w:sz w:val="28"/>
          <w:szCs w:val="28"/>
        </w:rPr>
      </w:pPr>
      <w:r w:rsidRPr="00224DD0">
        <w:rPr>
          <w:sz w:val="28"/>
          <w:szCs w:val="28"/>
        </w:rPr>
        <w:t xml:space="preserve">об использовании бюджета поселения, федерального, областного бюджетов </w:t>
      </w:r>
    </w:p>
    <w:p w:rsidR="00590B31" w:rsidRPr="00224DD0" w:rsidRDefault="00590B31" w:rsidP="00590B31">
      <w:pPr>
        <w:widowControl w:val="0"/>
        <w:autoSpaceDE w:val="0"/>
        <w:autoSpaceDN w:val="0"/>
        <w:adjustRightInd w:val="0"/>
        <w:jc w:val="center"/>
        <w:rPr>
          <w:sz w:val="28"/>
          <w:szCs w:val="28"/>
        </w:rPr>
      </w:pPr>
      <w:r w:rsidRPr="00224DD0">
        <w:rPr>
          <w:sz w:val="28"/>
          <w:szCs w:val="28"/>
        </w:rPr>
        <w:t xml:space="preserve">и внебюджетных источников на реализацию </w:t>
      </w:r>
    </w:p>
    <w:p w:rsidR="00590B31" w:rsidRPr="00224DD0" w:rsidRDefault="00590B31" w:rsidP="00590B31">
      <w:pPr>
        <w:widowControl w:val="0"/>
        <w:autoSpaceDE w:val="0"/>
        <w:autoSpaceDN w:val="0"/>
        <w:adjustRightInd w:val="0"/>
        <w:jc w:val="center"/>
        <w:rPr>
          <w:sz w:val="28"/>
          <w:szCs w:val="28"/>
        </w:rPr>
      </w:pPr>
      <w:r w:rsidRPr="00224DD0">
        <w:rPr>
          <w:sz w:val="28"/>
          <w:szCs w:val="28"/>
        </w:rPr>
        <w:t xml:space="preserve">муниципальной  программы </w:t>
      </w:r>
      <w:r>
        <w:rPr>
          <w:sz w:val="28"/>
          <w:szCs w:val="28"/>
        </w:rPr>
        <w:t>«</w:t>
      </w:r>
      <w:r w:rsidRPr="00590B31">
        <w:rPr>
          <w:sz w:val="28"/>
          <w:szCs w:val="28"/>
        </w:rPr>
        <w:t>Доступная среда</w:t>
      </w:r>
      <w:r>
        <w:rPr>
          <w:sz w:val="28"/>
          <w:szCs w:val="28"/>
        </w:rPr>
        <w:t>»</w:t>
      </w:r>
      <w:r w:rsidRPr="00224DD0">
        <w:rPr>
          <w:sz w:val="28"/>
          <w:szCs w:val="28"/>
        </w:rPr>
        <w:t xml:space="preserve">    за  </w:t>
      </w:r>
      <w:r w:rsidRPr="00590B31">
        <w:rPr>
          <w:sz w:val="28"/>
          <w:szCs w:val="28"/>
        </w:rPr>
        <w:t>201</w:t>
      </w:r>
      <w:r w:rsidR="00C55B04">
        <w:rPr>
          <w:sz w:val="28"/>
          <w:szCs w:val="28"/>
        </w:rPr>
        <w:t>8</w:t>
      </w:r>
      <w:r w:rsidRPr="00590B31">
        <w:rPr>
          <w:sz w:val="28"/>
          <w:szCs w:val="28"/>
        </w:rPr>
        <w:t xml:space="preserve"> г</w:t>
      </w:r>
      <w:r w:rsidRPr="00224DD0">
        <w:rPr>
          <w:sz w:val="28"/>
          <w:szCs w:val="28"/>
        </w:rPr>
        <w:t>.</w:t>
      </w:r>
    </w:p>
    <w:p w:rsidR="00590B31" w:rsidRPr="00224DD0" w:rsidRDefault="00590B31" w:rsidP="00590B31">
      <w:pPr>
        <w:widowControl w:val="0"/>
        <w:autoSpaceDE w:val="0"/>
        <w:autoSpaceDN w:val="0"/>
        <w:adjustRightInd w:val="0"/>
        <w:jc w:val="center"/>
        <w:rPr>
          <w:sz w:val="24"/>
          <w:szCs w:val="24"/>
        </w:rPr>
      </w:pPr>
    </w:p>
    <w:tbl>
      <w:tblPr>
        <w:tblW w:w="11341" w:type="dxa"/>
        <w:tblCellSpacing w:w="5" w:type="nil"/>
        <w:tblInd w:w="-776" w:type="dxa"/>
        <w:tblLayout w:type="fixed"/>
        <w:tblCellMar>
          <w:left w:w="75" w:type="dxa"/>
          <w:right w:w="75" w:type="dxa"/>
        </w:tblCellMar>
        <w:tblLook w:val="0000"/>
      </w:tblPr>
      <w:tblGrid>
        <w:gridCol w:w="1985"/>
        <w:gridCol w:w="1985"/>
        <w:gridCol w:w="2977"/>
        <w:gridCol w:w="1417"/>
        <w:gridCol w:w="1701"/>
        <w:gridCol w:w="1276"/>
      </w:tblGrid>
      <w:tr w:rsidR="00211D07" w:rsidRPr="00224DD0" w:rsidTr="00211D07">
        <w:trPr>
          <w:trHeight w:val="1427"/>
          <w:tblCellSpacing w:w="5" w:type="nil"/>
        </w:trPr>
        <w:tc>
          <w:tcPr>
            <w:tcW w:w="1985" w:type="dxa"/>
            <w:vMerge w:val="restart"/>
            <w:tcBorders>
              <w:top w:val="single" w:sz="4" w:space="0" w:color="auto"/>
              <w:left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Статус</w:t>
            </w:r>
          </w:p>
        </w:tc>
        <w:tc>
          <w:tcPr>
            <w:tcW w:w="1985" w:type="dxa"/>
            <w:vMerge w:val="restart"/>
            <w:tcBorders>
              <w:top w:val="single" w:sz="4" w:space="0" w:color="auto"/>
              <w:left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r w:rsidRPr="00224DD0">
              <w:rPr>
                <w:rFonts w:ascii="Times New Roman" w:hAnsi="Times New Roman" w:cs="Times New Roman"/>
                <w:sz w:val="24"/>
                <w:szCs w:val="24"/>
              </w:rPr>
              <w:br/>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 xml:space="preserve"> программы, подпрограммы </w:t>
            </w:r>
            <w:r w:rsidRPr="00224DD0">
              <w:rPr>
                <w:rFonts w:ascii="Times New Roman" w:hAnsi="Times New Roman" w:cs="Times New Roman"/>
                <w:sz w:val="24"/>
                <w:szCs w:val="24"/>
              </w:rPr>
              <w:br/>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w:t>
            </w:r>
          </w:p>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ВЦП</w:t>
            </w:r>
          </w:p>
        </w:tc>
        <w:tc>
          <w:tcPr>
            <w:tcW w:w="2977" w:type="dxa"/>
            <w:vMerge w:val="restart"/>
            <w:tcBorders>
              <w:top w:val="single" w:sz="4" w:space="0" w:color="auto"/>
              <w:left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Источники финансирования</w:t>
            </w:r>
          </w:p>
        </w:tc>
        <w:tc>
          <w:tcPr>
            <w:tcW w:w="3118" w:type="dxa"/>
            <w:gridSpan w:val="2"/>
            <w:tcBorders>
              <w:top w:val="single" w:sz="4" w:space="0" w:color="auto"/>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Pr>
                <w:rFonts w:ascii="Times New Roman" w:hAnsi="Times New Roman"/>
                <w:sz w:val="24"/>
                <w:szCs w:val="24"/>
              </w:rPr>
              <w:t xml:space="preserve">Объем   </w:t>
            </w:r>
            <w:r>
              <w:rPr>
                <w:rFonts w:ascii="Times New Roman" w:hAnsi="Times New Roman"/>
                <w:sz w:val="24"/>
                <w:szCs w:val="24"/>
              </w:rPr>
              <w:br/>
              <w:t>расходов, (тыс. руб.) предусмотренных</w:t>
            </w:r>
          </w:p>
          <w:p w:rsidR="00211D07" w:rsidRPr="00224DD0" w:rsidRDefault="00211D07" w:rsidP="007D374A">
            <w:pPr>
              <w:pStyle w:val="ConsPlusCell"/>
              <w:jc w:val="center"/>
              <w:rPr>
                <w:rFonts w:ascii="Times New Roman" w:hAnsi="Times New Roman" w:cs="Times New Roman"/>
                <w:sz w:val="24"/>
                <w:szCs w:val="24"/>
              </w:rPr>
            </w:pPr>
            <w:r>
              <w:rPr>
                <w:rFonts w:ascii="Times New Roman" w:hAnsi="Times New Roman"/>
                <w:sz w:val="24"/>
                <w:szCs w:val="24"/>
              </w:rPr>
              <w:t>Сводной бюджетной росписью</w:t>
            </w:r>
          </w:p>
        </w:tc>
        <w:tc>
          <w:tcPr>
            <w:tcW w:w="1276" w:type="dxa"/>
            <w:vMerge w:val="restart"/>
            <w:tcBorders>
              <w:top w:val="single" w:sz="4" w:space="0" w:color="auto"/>
              <w:left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Фактические </w:t>
            </w:r>
            <w:r w:rsidRPr="00224DD0">
              <w:rPr>
                <w:rFonts w:ascii="Times New Roman" w:hAnsi="Times New Roman" w:cs="Times New Roman"/>
                <w:sz w:val="24"/>
                <w:szCs w:val="24"/>
              </w:rPr>
              <w:br/>
              <w:t xml:space="preserve">расходы (тыс. руб.) </w:t>
            </w:r>
          </w:p>
        </w:tc>
      </w:tr>
      <w:tr w:rsidR="00211D07" w:rsidRPr="00224DD0" w:rsidTr="00211D07">
        <w:trPr>
          <w:trHeight w:val="839"/>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211D07" w:rsidRDefault="00211D07" w:rsidP="00224F1D">
            <w:pPr>
              <w:pStyle w:val="ConsPlusCell"/>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1701"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Pr>
                <w:rFonts w:ascii="Times New Roman" w:hAnsi="Times New Roman"/>
                <w:sz w:val="24"/>
                <w:szCs w:val="24"/>
              </w:rPr>
              <w:t>Сводной бюджетной росписью</w:t>
            </w:r>
          </w:p>
        </w:tc>
        <w:tc>
          <w:tcPr>
            <w:tcW w:w="1276" w:type="dxa"/>
            <w:vMerge/>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r>
      <w:tr w:rsidR="00211D07" w:rsidRPr="00224DD0" w:rsidTr="00211D07">
        <w:trPr>
          <w:tblCellSpacing w:w="5" w:type="nil"/>
        </w:trPr>
        <w:tc>
          <w:tcPr>
            <w:tcW w:w="1985"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1985"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2977"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11D07" w:rsidRPr="00224DD0" w:rsidRDefault="00211D07" w:rsidP="007D374A">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r>
      <w:tr w:rsidR="00C55B04" w:rsidRPr="00224DD0" w:rsidTr="00211D07">
        <w:trPr>
          <w:trHeight w:val="320"/>
          <w:tblCellSpacing w:w="5" w:type="nil"/>
        </w:trPr>
        <w:tc>
          <w:tcPr>
            <w:tcW w:w="1985" w:type="dxa"/>
            <w:vMerge w:val="restart"/>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r w:rsidRPr="00224DD0">
              <w:rPr>
                <w:rFonts w:ascii="Times New Roman" w:hAnsi="Times New Roman"/>
                <w:sz w:val="24"/>
                <w:szCs w:val="24"/>
              </w:rPr>
              <w:t xml:space="preserve">Муниципальная </w:t>
            </w:r>
            <w:r w:rsidRPr="00224DD0">
              <w:rPr>
                <w:rFonts w:ascii="Times New Roman" w:hAnsi="Times New Roman" w:cs="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C55B04" w:rsidRPr="00356911" w:rsidRDefault="00C55B04" w:rsidP="007D374A">
            <w:pPr>
              <w:pStyle w:val="ConsPlusCell"/>
              <w:rPr>
                <w:rFonts w:ascii="Times New Roman" w:hAnsi="Times New Roman" w:cs="Times New Roman"/>
                <w:sz w:val="24"/>
                <w:szCs w:val="24"/>
              </w:rPr>
            </w:pPr>
            <w:r w:rsidRPr="00356911">
              <w:rPr>
                <w:sz w:val="24"/>
                <w:szCs w:val="24"/>
              </w:rPr>
              <w:t>«</w:t>
            </w:r>
            <w:r w:rsidRPr="00356911">
              <w:rPr>
                <w:rFonts w:ascii="Times New Roman" w:hAnsi="Times New Roman" w:cs="Times New Roman"/>
                <w:sz w:val="24"/>
                <w:szCs w:val="24"/>
              </w:rPr>
              <w:t>Доступная среда</w:t>
            </w:r>
            <w:r w:rsidRPr="00356911">
              <w:rPr>
                <w:sz w:val="24"/>
                <w:szCs w:val="24"/>
              </w:rPr>
              <w:t xml:space="preserve">»    </w:t>
            </w:r>
          </w:p>
        </w:tc>
        <w:tc>
          <w:tcPr>
            <w:tcW w:w="2977" w:type="dxa"/>
            <w:tcBorders>
              <w:left w:val="single" w:sz="4" w:space="0" w:color="auto"/>
              <w:bottom w:val="single" w:sz="4" w:space="0" w:color="auto"/>
              <w:right w:val="single" w:sz="4" w:space="0" w:color="auto"/>
            </w:tcBorders>
          </w:tcPr>
          <w:p w:rsidR="00C55B04" w:rsidRDefault="00C55B04" w:rsidP="00224F1D">
            <w:pPr>
              <w:pStyle w:val="ConsPlusCell"/>
              <w:rPr>
                <w:rFonts w:ascii="Times New Roman" w:hAnsi="Times New Roman"/>
                <w:sz w:val="24"/>
                <w:szCs w:val="24"/>
              </w:rPr>
            </w:pPr>
            <w:r>
              <w:rPr>
                <w:rFonts w:ascii="Times New Roman" w:hAnsi="Times New Roman"/>
                <w:sz w:val="24"/>
                <w:szCs w:val="24"/>
              </w:rPr>
              <w:t xml:space="preserve">всего                 </w:t>
            </w:r>
          </w:p>
        </w:tc>
        <w:tc>
          <w:tcPr>
            <w:tcW w:w="1417" w:type="dxa"/>
            <w:tcBorders>
              <w:left w:val="single" w:sz="4" w:space="0" w:color="auto"/>
              <w:bottom w:val="single" w:sz="4" w:space="0" w:color="auto"/>
              <w:right w:val="single" w:sz="4" w:space="0" w:color="auto"/>
            </w:tcBorders>
          </w:tcPr>
          <w:p w:rsidR="00C55B04" w:rsidRDefault="00C55B04">
            <w:r w:rsidRPr="00CF2352">
              <w:rPr>
                <w:sz w:val="24"/>
                <w:szCs w:val="24"/>
              </w:rPr>
              <w:t>0,0</w:t>
            </w:r>
          </w:p>
        </w:tc>
        <w:tc>
          <w:tcPr>
            <w:tcW w:w="1701" w:type="dxa"/>
            <w:tcBorders>
              <w:left w:val="single" w:sz="4" w:space="0" w:color="auto"/>
              <w:bottom w:val="single" w:sz="4" w:space="0" w:color="auto"/>
              <w:right w:val="single" w:sz="4" w:space="0" w:color="auto"/>
            </w:tcBorders>
          </w:tcPr>
          <w:p w:rsidR="00C55B04" w:rsidRDefault="00C55B04">
            <w:r w:rsidRPr="00CF2352">
              <w:rPr>
                <w:sz w:val="24"/>
                <w:szCs w:val="24"/>
              </w:rPr>
              <w:t>0,0</w:t>
            </w:r>
          </w:p>
        </w:tc>
        <w:tc>
          <w:tcPr>
            <w:tcW w:w="1276" w:type="dxa"/>
            <w:tcBorders>
              <w:left w:val="single" w:sz="4" w:space="0" w:color="auto"/>
              <w:bottom w:val="single" w:sz="4" w:space="0" w:color="auto"/>
              <w:right w:val="single" w:sz="4" w:space="0" w:color="auto"/>
            </w:tcBorders>
          </w:tcPr>
          <w:p w:rsidR="00C55B04" w:rsidRDefault="00C55B04">
            <w:r w:rsidRPr="00CF2352">
              <w:rPr>
                <w:sz w:val="24"/>
                <w:szCs w:val="24"/>
              </w:rPr>
              <w:t>0,0</w:t>
            </w:r>
          </w:p>
        </w:tc>
      </w:tr>
      <w:tr w:rsidR="00C55B04" w:rsidRPr="00224DD0" w:rsidTr="00211D07">
        <w:trPr>
          <w:trHeight w:val="309"/>
          <w:tblCellSpacing w:w="5" w:type="nil"/>
        </w:trPr>
        <w:tc>
          <w:tcPr>
            <w:tcW w:w="1985" w:type="dxa"/>
            <w:vMerge/>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C55B04" w:rsidRDefault="00C55B04" w:rsidP="00224F1D">
            <w:pPr>
              <w:pStyle w:val="ConsPlusCell"/>
              <w:rPr>
                <w:rFonts w:ascii="Times New Roman" w:hAnsi="Times New Roman"/>
                <w:sz w:val="24"/>
                <w:szCs w:val="24"/>
              </w:rPr>
            </w:pPr>
            <w:r>
              <w:rPr>
                <w:rFonts w:ascii="Times New Roman" w:hAnsi="Times New Roman"/>
                <w:sz w:val="24"/>
                <w:szCs w:val="24"/>
              </w:rPr>
              <w:t xml:space="preserve">местный бюджет </w:t>
            </w:r>
          </w:p>
        </w:tc>
        <w:tc>
          <w:tcPr>
            <w:tcW w:w="1417" w:type="dxa"/>
            <w:tcBorders>
              <w:left w:val="single" w:sz="4" w:space="0" w:color="auto"/>
              <w:bottom w:val="single" w:sz="4" w:space="0" w:color="auto"/>
              <w:right w:val="single" w:sz="4" w:space="0" w:color="auto"/>
            </w:tcBorders>
          </w:tcPr>
          <w:p w:rsidR="00C55B04" w:rsidRDefault="00C55B04">
            <w:r w:rsidRPr="00CF2352">
              <w:rPr>
                <w:sz w:val="24"/>
                <w:szCs w:val="24"/>
              </w:rPr>
              <w:t>0,0</w:t>
            </w:r>
          </w:p>
        </w:tc>
        <w:tc>
          <w:tcPr>
            <w:tcW w:w="1701" w:type="dxa"/>
            <w:tcBorders>
              <w:left w:val="single" w:sz="4" w:space="0" w:color="auto"/>
              <w:bottom w:val="single" w:sz="4" w:space="0" w:color="auto"/>
              <w:right w:val="single" w:sz="4" w:space="0" w:color="auto"/>
            </w:tcBorders>
          </w:tcPr>
          <w:p w:rsidR="00C55B04" w:rsidRDefault="00C55B04">
            <w:r w:rsidRPr="00CF2352">
              <w:rPr>
                <w:sz w:val="24"/>
                <w:szCs w:val="24"/>
              </w:rPr>
              <w:t>0,0</w:t>
            </w:r>
          </w:p>
        </w:tc>
        <w:tc>
          <w:tcPr>
            <w:tcW w:w="1276" w:type="dxa"/>
            <w:tcBorders>
              <w:left w:val="single" w:sz="4" w:space="0" w:color="auto"/>
              <w:bottom w:val="single" w:sz="4" w:space="0" w:color="auto"/>
              <w:right w:val="single" w:sz="4" w:space="0" w:color="auto"/>
            </w:tcBorders>
          </w:tcPr>
          <w:p w:rsidR="00C55B04" w:rsidRDefault="00C55B04">
            <w:r w:rsidRPr="00CF2352">
              <w:rPr>
                <w:sz w:val="24"/>
                <w:szCs w:val="24"/>
              </w:rPr>
              <w:t>0,0</w:t>
            </w:r>
          </w:p>
        </w:tc>
      </w:tr>
      <w:tr w:rsidR="00211D07" w:rsidRPr="00224DD0" w:rsidTr="00211D07">
        <w:trPr>
          <w:trHeight w:val="387"/>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Pr="001560FF" w:rsidRDefault="00211D07" w:rsidP="00224F1D">
            <w:pPr>
              <w:pStyle w:val="ConsPlusCell"/>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17"/>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Pr="006E5085" w:rsidRDefault="00211D07" w:rsidP="00224F1D">
            <w:pPr>
              <w:pStyle w:val="ConsPlusCell"/>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403"/>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 областного бюджета </w:t>
            </w:r>
          </w:p>
        </w:tc>
        <w:tc>
          <w:tcPr>
            <w:tcW w:w="1417"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403"/>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бюджета района</w:t>
            </w:r>
          </w:p>
        </w:tc>
        <w:tc>
          <w:tcPr>
            <w:tcW w:w="1417"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403"/>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C55B04" w:rsidRPr="00224DD0" w:rsidTr="00211D07">
        <w:trPr>
          <w:trHeight w:val="320"/>
          <w:tblCellSpacing w:w="5" w:type="nil"/>
        </w:trPr>
        <w:tc>
          <w:tcPr>
            <w:tcW w:w="1985" w:type="dxa"/>
            <w:vMerge w:val="restart"/>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r w:rsidRPr="002D585B">
              <w:rPr>
                <w:rFonts w:ascii="Times New Roman" w:hAnsi="Times New Roman" w:cs="Times New Roman"/>
                <w:sz w:val="24"/>
                <w:szCs w:val="24"/>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2977" w:type="dxa"/>
            <w:tcBorders>
              <w:left w:val="single" w:sz="4" w:space="0" w:color="auto"/>
              <w:bottom w:val="single" w:sz="4" w:space="0" w:color="auto"/>
              <w:right w:val="single" w:sz="4" w:space="0" w:color="auto"/>
            </w:tcBorders>
          </w:tcPr>
          <w:p w:rsidR="00C55B04" w:rsidRDefault="00C55B04" w:rsidP="00224F1D">
            <w:pPr>
              <w:pStyle w:val="ConsPlusCell"/>
              <w:rPr>
                <w:rFonts w:ascii="Times New Roman" w:hAnsi="Times New Roman"/>
                <w:sz w:val="24"/>
                <w:szCs w:val="24"/>
              </w:rPr>
            </w:pPr>
            <w:r>
              <w:rPr>
                <w:rFonts w:ascii="Times New Roman" w:hAnsi="Times New Roman"/>
                <w:sz w:val="24"/>
                <w:szCs w:val="24"/>
              </w:rPr>
              <w:t xml:space="preserve">всего                 </w:t>
            </w:r>
          </w:p>
        </w:tc>
        <w:tc>
          <w:tcPr>
            <w:tcW w:w="1417" w:type="dxa"/>
            <w:tcBorders>
              <w:left w:val="single" w:sz="4" w:space="0" w:color="auto"/>
              <w:bottom w:val="single" w:sz="4" w:space="0" w:color="auto"/>
              <w:right w:val="single" w:sz="4" w:space="0" w:color="auto"/>
            </w:tcBorders>
          </w:tcPr>
          <w:p w:rsidR="00C55B04" w:rsidRDefault="00C55B04">
            <w:r w:rsidRPr="007725AA">
              <w:rPr>
                <w:sz w:val="24"/>
                <w:szCs w:val="24"/>
              </w:rPr>
              <w:t>0,0</w:t>
            </w:r>
          </w:p>
        </w:tc>
        <w:tc>
          <w:tcPr>
            <w:tcW w:w="1701" w:type="dxa"/>
            <w:tcBorders>
              <w:left w:val="single" w:sz="4" w:space="0" w:color="auto"/>
              <w:bottom w:val="single" w:sz="4" w:space="0" w:color="auto"/>
              <w:right w:val="single" w:sz="4" w:space="0" w:color="auto"/>
            </w:tcBorders>
          </w:tcPr>
          <w:p w:rsidR="00C55B04" w:rsidRDefault="00C55B04">
            <w:r w:rsidRPr="007725AA">
              <w:rPr>
                <w:sz w:val="24"/>
                <w:szCs w:val="24"/>
              </w:rPr>
              <w:t>0,0</w:t>
            </w:r>
          </w:p>
        </w:tc>
        <w:tc>
          <w:tcPr>
            <w:tcW w:w="1276" w:type="dxa"/>
            <w:tcBorders>
              <w:left w:val="single" w:sz="4" w:space="0" w:color="auto"/>
              <w:bottom w:val="single" w:sz="4" w:space="0" w:color="auto"/>
              <w:right w:val="single" w:sz="4" w:space="0" w:color="auto"/>
            </w:tcBorders>
          </w:tcPr>
          <w:p w:rsidR="00C55B04" w:rsidRDefault="00C55B04">
            <w:r w:rsidRPr="007725AA">
              <w:rPr>
                <w:sz w:val="24"/>
                <w:szCs w:val="24"/>
              </w:rPr>
              <w:t>0,0</w:t>
            </w:r>
          </w:p>
        </w:tc>
      </w:tr>
      <w:tr w:rsidR="00C55B04" w:rsidRPr="00224DD0" w:rsidTr="00211D07">
        <w:trPr>
          <w:trHeight w:val="423"/>
          <w:tblCellSpacing w:w="5" w:type="nil"/>
        </w:trPr>
        <w:tc>
          <w:tcPr>
            <w:tcW w:w="1985" w:type="dxa"/>
            <w:vMerge/>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C55B04" w:rsidRDefault="00C55B04" w:rsidP="00224F1D">
            <w:pPr>
              <w:pStyle w:val="ConsPlusCell"/>
              <w:rPr>
                <w:rFonts w:ascii="Times New Roman" w:hAnsi="Times New Roman"/>
                <w:sz w:val="24"/>
                <w:szCs w:val="24"/>
              </w:rPr>
            </w:pPr>
            <w:r>
              <w:rPr>
                <w:rFonts w:ascii="Times New Roman" w:hAnsi="Times New Roman"/>
                <w:sz w:val="24"/>
                <w:szCs w:val="24"/>
              </w:rPr>
              <w:t xml:space="preserve">местный бюджет </w:t>
            </w:r>
          </w:p>
        </w:tc>
        <w:tc>
          <w:tcPr>
            <w:tcW w:w="1417" w:type="dxa"/>
            <w:tcBorders>
              <w:left w:val="single" w:sz="4" w:space="0" w:color="auto"/>
              <w:bottom w:val="single" w:sz="4" w:space="0" w:color="auto"/>
              <w:right w:val="single" w:sz="4" w:space="0" w:color="auto"/>
            </w:tcBorders>
          </w:tcPr>
          <w:p w:rsidR="00C55B04" w:rsidRDefault="00C55B04">
            <w:r w:rsidRPr="007725AA">
              <w:rPr>
                <w:sz w:val="24"/>
                <w:szCs w:val="24"/>
              </w:rPr>
              <w:t>0,0</w:t>
            </w:r>
          </w:p>
        </w:tc>
        <w:tc>
          <w:tcPr>
            <w:tcW w:w="1701" w:type="dxa"/>
            <w:tcBorders>
              <w:left w:val="single" w:sz="4" w:space="0" w:color="auto"/>
              <w:bottom w:val="single" w:sz="4" w:space="0" w:color="auto"/>
              <w:right w:val="single" w:sz="4" w:space="0" w:color="auto"/>
            </w:tcBorders>
          </w:tcPr>
          <w:p w:rsidR="00C55B04" w:rsidRDefault="00C55B04">
            <w:r w:rsidRPr="007725AA">
              <w:rPr>
                <w:sz w:val="24"/>
                <w:szCs w:val="24"/>
              </w:rPr>
              <w:t>0,0</w:t>
            </w:r>
          </w:p>
        </w:tc>
        <w:tc>
          <w:tcPr>
            <w:tcW w:w="1276" w:type="dxa"/>
            <w:tcBorders>
              <w:left w:val="single" w:sz="4" w:space="0" w:color="auto"/>
              <w:bottom w:val="single" w:sz="4" w:space="0" w:color="auto"/>
              <w:right w:val="single" w:sz="4" w:space="0" w:color="auto"/>
            </w:tcBorders>
          </w:tcPr>
          <w:p w:rsidR="00C55B04" w:rsidRDefault="00C55B04">
            <w:r w:rsidRPr="007725AA">
              <w:rPr>
                <w:sz w:val="24"/>
                <w:szCs w:val="24"/>
              </w:rPr>
              <w:t>0,0</w:t>
            </w:r>
          </w:p>
        </w:tc>
      </w:tr>
      <w:tr w:rsidR="00211D07" w:rsidRPr="00224DD0" w:rsidTr="00211D07">
        <w:trPr>
          <w:trHeight w:val="367"/>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Pr="001560FF" w:rsidRDefault="00211D07" w:rsidP="00224F1D">
            <w:pPr>
              <w:pStyle w:val="ConsPlusCell"/>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34"/>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Pr="006E5085" w:rsidRDefault="00211D07" w:rsidP="00224F1D">
            <w:pPr>
              <w:pStyle w:val="ConsPlusCell"/>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417"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334"/>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 областного бюджета </w:t>
            </w:r>
          </w:p>
        </w:tc>
        <w:tc>
          <w:tcPr>
            <w:tcW w:w="1417"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334"/>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бюджета района</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92"/>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25"/>
          <w:tblCellSpacing w:w="5" w:type="nil"/>
        </w:trPr>
        <w:tc>
          <w:tcPr>
            <w:tcW w:w="1985" w:type="dxa"/>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tcBorders>
              <w:left w:val="single" w:sz="4" w:space="0" w:color="auto"/>
              <w:right w:val="single" w:sz="4" w:space="0" w:color="auto"/>
            </w:tcBorders>
          </w:tcPr>
          <w:p w:rsidR="00211D07" w:rsidRPr="00E254D5"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всего                 </w:t>
            </w:r>
          </w:p>
        </w:tc>
        <w:tc>
          <w:tcPr>
            <w:tcW w:w="1417"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325"/>
          <w:tblCellSpacing w:w="5" w:type="nil"/>
        </w:trPr>
        <w:tc>
          <w:tcPr>
            <w:tcW w:w="1985" w:type="dxa"/>
            <w:vMerge w:val="restart"/>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Основное мероприятие 1.1</w:t>
            </w:r>
          </w:p>
        </w:tc>
        <w:tc>
          <w:tcPr>
            <w:tcW w:w="1985" w:type="dxa"/>
            <w:vMerge w:val="restart"/>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r w:rsidRPr="00E254D5">
              <w:rPr>
                <w:rFonts w:ascii="Times New Roman" w:hAnsi="Times New Roman" w:cs="Times New Roman"/>
                <w:sz w:val="24"/>
                <w:szCs w:val="24"/>
              </w:rPr>
              <w:t xml:space="preserve">Совершенствование нормативной правовой и организационной основы формирования </w:t>
            </w:r>
            <w:r w:rsidRPr="00E254D5">
              <w:rPr>
                <w:rFonts w:ascii="Times New Roman" w:hAnsi="Times New Roman" w:cs="Times New Roman"/>
                <w:sz w:val="24"/>
                <w:szCs w:val="24"/>
              </w:rPr>
              <w:lastRenderedPageBreak/>
              <w:t>жизнедеятельности инвалидов и других маломобильных групп населения</w:t>
            </w:r>
            <w:r w:rsidRPr="00224DD0">
              <w:rPr>
                <w:rFonts w:ascii="Times New Roman" w:hAnsi="Times New Roman" w:cs="Times New Roman"/>
                <w:sz w:val="24"/>
                <w:szCs w:val="24"/>
              </w:rPr>
              <w:t xml:space="preserve"> </w:t>
            </w: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lastRenderedPageBreak/>
              <w:t xml:space="preserve">местный бюджет </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9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Pr="001560FF" w:rsidRDefault="00211D07" w:rsidP="00224F1D">
            <w:pPr>
              <w:pStyle w:val="ConsPlusCell"/>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417"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39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Pr="006E5085" w:rsidRDefault="00211D07" w:rsidP="00224F1D">
            <w:pPr>
              <w:pStyle w:val="ConsPlusCell"/>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02"/>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 областного бюджета </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02"/>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бюджета района</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91"/>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C55B04" w:rsidRPr="00224DD0" w:rsidTr="00211D07">
        <w:trPr>
          <w:trHeight w:val="343"/>
          <w:tblCellSpacing w:w="5" w:type="nil"/>
        </w:trPr>
        <w:tc>
          <w:tcPr>
            <w:tcW w:w="1985" w:type="dxa"/>
            <w:vMerge w:val="restart"/>
            <w:tcBorders>
              <w:left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Основное мероприятие 1. 2</w:t>
            </w:r>
          </w:p>
        </w:tc>
        <w:tc>
          <w:tcPr>
            <w:tcW w:w="1985" w:type="dxa"/>
            <w:vMerge w:val="restart"/>
            <w:tcBorders>
              <w:left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r w:rsidRPr="00923025">
              <w:rPr>
                <w:rFonts w:ascii="Times New Roman" w:hAnsi="Times New Roman"/>
                <w:sz w:val="24"/>
                <w:szCs w:val="24"/>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2977" w:type="dxa"/>
            <w:tcBorders>
              <w:left w:val="single" w:sz="4" w:space="0" w:color="auto"/>
              <w:bottom w:val="single" w:sz="4" w:space="0" w:color="auto"/>
              <w:right w:val="single" w:sz="4" w:space="0" w:color="auto"/>
            </w:tcBorders>
          </w:tcPr>
          <w:p w:rsidR="00C55B04" w:rsidRDefault="00C55B04" w:rsidP="00224F1D">
            <w:pPr>
              <w:pStyle w:val="ConsPlusCell"/>
              <w:rPr>
                <w:rFonts w:ascii="Times New Roman" w:hAnsi="Times New Roman"/>
                <w:sz w:val="24"/>
                <w:szCs w:val="24"/>
              </w:rPr>
            </w:pPr>
            <w:r>
              <w:rPr>
                <w:rFonts w:ascii="Times New Roman" w:hAnsi="Times New Roman"/>
                <w:sz w:val="24"/>
                <w:szCs w:val="24"/>
              </w:rPr>
              <w:t xml:space="preserve">всего                 </w:t>
            </w:r>
          </w:p>
        </w:tc>
        <w:tc>
          <w:tcPr>
            <w:tcW w:w="1417" w:type="dxa"/>
            <w:tcBorders>
              <w:left w:val="single" w:sz="4" w:space="0" w:color="auto"/>
              <w:bottom w:val="single" w:sz="4" w:space="0" w:color="auto"/>
              <w:right w:val="single" w:sz="4" w:space="0" w:color="auto"/>
            </w:tcBorders>
          </w:tcPr>
          <w:p w:rsidR="00C55B04" w:rsidRDefault="00C55B04">
            <w:r w:rsidRPr="00247257">
              <w:rPr>
                <w:sz w:val="24"/>
                <w:szCs w:val="24"/>
              </w:rPr>
              <w:t>0,0</w:t>
            </w:r>
          </w:p>
        </w:tc>
        <w:tc>
          <w:tcPr>
            <w:tcW w:w="1701" w:type="dxa"/>
            <w:tcBorders>
              <w:left w:val="single" w:sz="4" w:space="0" w:color="auto"/>
              <w:bottom w:val="single" w:sz="4" w:space="0" w:color="auto"/>
              <w:right w:val="single" w:sz="4" w:space="0" w:color="auto"/>
            </w:tcBorders>
          </w:tcPr>
          <w:p w:rsidR="00C55B04" w:rsidRDefault="00C55B04">
            <w:r w:rsidRPr="00247257">
              <w:rPr>
                <w:sz w:val="24"/>
                <w:szCs w:val="24"/>
              </w:rPr>
              <w:t>0,0</w:t>
            </w:r>
          </w:p>
        </w:tc>
        <w:tc>
          <w:tcPr>
            <w:tcW w:w="1276" w:type="dxa"/>
            <w:tcBorders>
              <w:left w:val="single" w:sz="4" w:space="0" w:color="auto"/>
              <w:bottom w:val="single" w:sz="4" w:space="0" w:color="auto"/>
              <w:right w:val="single" w:sz="4" w:space="0" w:color="auto"/>
            </w:tcBorders>
          </w:tcPr>
          <w:p w:rsidR="00C55B04" w:rsidRDefault="00C55B04">
            <w:r w:rsidRPr="00247257">
              <w:rPr>
                <w:sz w:val="24"/>
                <w:szCs w:val="24"/>
              </w:rPr>
              <w:t>0,0</w:t>
            </w:r>
          </w:p>
        </w:tc>
      </w:tr>
      <w:tr w:rsidR="00C55B04" w:rsidRPr="00224DD0" w:rsidTr="00211D07">
        <w:trPr>
          <w:trHeight w:val="406"/>
          <w:tblCellSpacing w:w="5" w:type="nil"/>
        </w:trPr>
        <w:tc>
          <w:tcPr>
            <w:tcW w:w="1985" w:type="dxa"/>
            <w:vMerge/>
            <w:tcBorders>
              <w:left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55B04" w:rsidRPr="00224DD0" w:rsidRDefault="00C55B04"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C55B04" w:rsidRDefault="00C55B04" w:rsidP="00224F1D">
            <w:pPr>
              <w:pStyle w:val="ConsPlusCell"/>
              <w:rPr>
                <w:rFonts w:ascii="Times New Roman" w:hAnsi="Times New Roman"/>
                <w:sz w:val="24"/>
                <w:szCs w:val="24"/>
              </w:rPr>
            </w:pPr>
            <w:r>
              <w:rPr>
                <w:rFonts w:ascii="Times New Roman" w:hAnsi="Times New Roman"/>
                <w:sz w:val="24"/>
                <w:szCs w:val="24"/>
              </w:rPr>
              <w:t xml:space="preserve">местный бюджет </w:t>
            </w:r>
          </w:p>
        </w:tc>
        <w:tc>
          <w:tcPr>
            <w:tcW w:w="1417" w:type="dxa"/>
            <w:tcBorders>
              <w:left w:val="single" w:sz="4" w:space="0" w:color="auto"/>
              <w:bottom w:val="single" w:sz="4" w:space="0" w:color="auto"/>
              <w:right w:val="single" w:sz="4" w:space="0" w:color="auto"/>
            </w:tcBorders>
          </w:tcPr>
          <w:p w:rsidR="00C55B04" w:rsidRDefault="00C55B04">
            <w:r w:rsidRPr="00247257">
              <w:rPr>
                <w:sz w:val="24"/>
                <w:szCs w:val="24"/>
              </w:rPr>
              <w:t>0,0</w:t>
            </w:r>
          </w:p>
        </w:tc>
        <w:tc>
          <w:tcPr>
            <w:tcW w:w="1701" w:type="dxa"/>
            <w:tcBorders>
              <w:left w:val="single" w:sz="4" w:space="0" w:color="auto"/>
              <w:bottom w:val="single" w:sz="4" w:space="0" w:color="auto"/>
              <w:right w:val="single" w:sz="4" w:space="0" w:color="auto"/>
            </w:tcBorders>
          </w:tcPr>
          <w:p w:rsidR="00C55B04" w:rsidRDefault="00C55B04">
            <w:r w:rsidRPr="00247257">
              <w:rPr>
                <w:sz w:val="24"/>
                <w:szCs w:val="24"/>
              </w:rPr>
              <w:t>0,0</w:t>
            </w:r>
          </w:p>
        </w:tc>
        <w:tc>
          <w:tcPr>
            <w:tcW w:w="1276" w:type="dxa"/>
            <w:tcBorders>
              <w:left w:val="single" w:sz="4" w:space="0" w:color="auto"/>
              <w:bottom w:val="single" w:sz="4" w:space="0" w:color="auto"/>
              <w:right w:val="single" w:sz="4" w:space="0" w:color="auto"/>
            </w:tcBorders>
          </w:tcPr>
          <w:p w:rsidR="00C55B04" w:rsidRDefault="00C55B04">
            <w:r w:rsidRPr="00247257">
              <w:rPr>
                <w:sz w:val="24"/>
                <w:szCs w:val="24"/>
              </w:rPr>
              <w:t>0,0</w:t>
            </w:r>
          </w:p>
        </w:tc>
      </w:tr>
      <w:tr w:rsidR="00C05DE8" w:rsidRPr="00224DD0" w:rsidTr="00211D07">
        <w:trPr>
          <w:trHeight w:val="412"/>
          <w:tblCellSpacing w:w="5" w:type="nil"/>
        </w:trPr>
        <w:tc>
          <w:tcPr>
            <w:tcW w:w="1985" w:type="dxa"/>
            <w:vMerge/>
            <w:tcBorders>
              <w:left w:val="single" w:sz="4" w:space="0" w:color="auto"/>
              <w:right w:val="single" w:sz="4" w:space="0" w:color="auto"/>
            </w:tcBorders>
          </w:tcPr>
          <w:p w:rsidR="00C05DE8" w:rsidRPr="00224DD0" w:rsidRDefault="00C05DE8"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05DE8" w:rsidRPr="00224DD0" w:rsidRDefault="00C05DE8"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C05DE8" w:rsidRPr="001560FF" w:rsidRDefault="00C05DE8" w:rsidP="00224F1D">
            <w:pPr>
              <w:pStyle w:val="ConsPlusCell"/>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417" w:type="dxa"/>
            <w:tcBorders>
              <w:left w:val="single" w:sz="4" w:space="0" w:color="auto"/>
              <w:bottom w:val="single" w:sz="4" w:space="0" w:color="auto"/>
              <w:right w:val="single" w:sz="4" w:space="0" w:color="auto"/>
            </w:tcBorders>
          </w:tcPr>
          <w:p w:rsidR="00C05DE8" w:rsidRPr="00736855" w:rsidRDefault="00C05DE8" w:rsidP="00C05DE8">
            <w:pPr>
              <w:jc w:val="center"/>
              <w:rPr>
                <w:sz w:val="24"/>
                <w:szCs w:val="24"/>
              </w:rPr>
            </w:pPr>
            <w:r>
              <w:rPr>
                <w:sz w:val="24"/>
                <w:szCs w:val="24"/>
              </w:rPr>
              <w:t>-</w:t>
            </w:r>
          </w:p>
        </w:tc>
        <w:tc>
          <w:tcPr>
            <w:tcW w:w="1701" w:type="dxa"/>
            <w:tcBorders>
              <w:left w:val="single" w:sz="4" w:space="0" w:color="auto"/>
              <w:bottom w:val="single" w:sz="4" w:space="0" w:color="auto"/>
              <w:right w:val="single" w:sz="4" w:space="0" w:color="auto"/>
            </w:tcBorders>
          </w:tcPr>
          <w:p w:rsidR="00C05DE8" w:rsidRDefault="00C05DE8" w:rsidP="00C05DE8">
            <w:pPr>
              <w:jc w:val="center"/>
            </w:pPr>
            <w:r>
              <w:t>-</w:t>
            </w:r>
          </w:p>
        </w:tc>
        <w:tc>
          <w:tcPr>
            <w:tcW w:w="1276" w:type="dxa"/>
            <w:tcBorders>
              <w:left w:val="single" w:sz="4" w:space="0" w:color="auto"/>
              <w:bottom w:val="single" w:sz="4" w:space="0" w:color="auto"/>
              <w:right w:val="single" w:sz="4" w:space="0" w:color="auto"/>
            </w:tcBorders>
          </w:tcPr>
          <w:p w:rsidR="00C05DE8" w:rsidRPr="00736855" w:rsidRDefault="00C05DE8" w:rsidP="00C05DE8">
            <w:pPr>
              <w:jc w:val="center"/>
              <w:rPr>
                <w:sz w:val="24"/>
                <w:szCs w:val="24"/>
              </w:rPr>
            </w:pPr>
            <w:r>
              <w:rPr>
                <w:sz w:val="24"/>
                <w:szCs w:val="24"/>
              </w:rPr>
              <w:t>-</w:t>
            </w:r>
          </w:p>
        </w:tc>
      </w:tr>
      <w:tr w:rsidR="00C05DE8" w:rsidRPr="00224DD0" w:rsidTr="00211D07">
        <w:trPr>
          <w:trHeight w:val="265"/>
          <w:tblCellSpacing w:w="5" w:type="nil"/>
        </w:trPr>
        <w:tc>
          <w:tcPr>
            <w:tcW w:w="1985" w:type="dxa"/>
            <w:vMerge/>
            <w:tcBorders>
              <w:left w:val="single" w:sz="4" w:space="0" w:color="auto"/>
              <w:right w:val="single" w:sz="4" w:space="0" w:color="auto"/>
            </w:tcBorders>
          </w:tcPr>
          <w:p w:rsidR="00C05DE8" w:rsidRPr="00224DD0" w:rsidRDefault="00C05DE8"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05DE8" w:rsidRPr="00224DD0" w:rsidRDefault="00C05DE8"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C05DE8" w:rsidRPr="006E5085" w:rsidRDefault="00C05DE8" w:rsidP="00224F1D">
            <w:pPr>
              <w:pStyle w:val="ConsPlusCell"/>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417" w:type="dxa"/>
            <w:tcBorders>
              <w:left w:val="single" w:sz="4" w:space="0" w:color="auto"/>
              <w:bottom w:val="single" w:sz="4" w:space="0" w:color="auto"/>
              <w:right w:val="single" w:sz="4" w:space="0" w:color="auto"/>
            </w:tcBorders>
          </w:tcPr>
          <w:p w:rsidR="00C05DE8" w:rsidRPr="00736855" w:rsidRDefault="00C05DE8" w:rsidP="00C05DE8">
            <w:pPr>
              <w:jc w:val="center"/>
              <w:rPr>
                <w:sz w:val="24"/>
                <w:szCs w:val="24"/>
              </w:rPr>
            </w:pPr>
            <w:r>
              <w:rPr>
                <w:sz w:val="24"/>
                <w:szCs w:val="24"/>
              </w:rPr>
              <w:t>-</w:t>
            </w:r>
          </w:p>
        </w:tc>
        <w:tc>
          <w:tcPr>
            <w:tcW w:w="1701" w:type="dxa"/>
            <w:tcBorders>
              <w:left w:val="single" w:sz="4" w:space="0" w:color="auto"/>
              <w:bottom w:val="single" w:sz="4" w:space="0" w:color="auto"/>
              <w:right w:val="single" w:sz="4" w:space="0" w:color="auto"/>
            </w:tcBorders>
          </w:tcPr>
          <w:p w:rsidR="00C05DE8" w:rsidRDefault="00C05DE8" w:rsidP="00C05DE8">
            <w:pPr>
              <w:jc w:val="center"/>
            </w:pPr>
            <w:r>
              <w:t>-</w:t>
            </w:r>
          </w:p>
        </w:tc>
        <w:tc>
          <w:tcPr>
            <w:tcW w:w="1276" w:type="dxa"/>
            <w:tcBorders>
              <w:left w:val="single" w:sz="4" w:space="0" w:color="auto"/>
              <w:bottom w:val="single" w:sz="4" w:space="0" w:color="auto"/>
              <w:right w:val="single" w:sz="4" w:space="0" w:color="auto"/>
            </w:tcBorders>
          </w:tcPr>
          <w:p w:rsidR="00C05DE8" w:rsidRPr="00736855" w:rsidRDefault="00C05DE8" w:rsidP="00C05DE8">
            <w:pPr>
              <w:jc w:val="center"/>
              <w:rPr>
                <w:sz w:val="24"/>
                <w:szCs w:val="24"/>
              </w:rPr>
            </w:pPr>
            <w:r>
              <w:rPr>
                <w:sz w:val="24"/>
                <w:szCs w:val="24"/>
              </w:rPr>
              <w:t>-</w:t>
            </w:r>
          </w:p>
        </w:tc>
      </w:tr>
      <w:tr w:rsidR="00C05DE8" w:rsidRPr="00224DD0" w:rsidTr="00211D07">
        <w:trPr>
          <w:trHeight w:val="265"/>
          <w:tblCellSpacing w:w="5" w:type="nil"/>
        </w:trPr>
        <w:tc>
          <w:tcPr>
            <w:tcW w:w="1985" w:type="dxa"/>
            <w:vMerge/>
            <w:tcBorders>
              <w:left w:val="single" w:sz="4" w:space="0" w:color="auto"/>
              <w:right w:val="single" w:sz="4" w:space="0" w:color="auto"/>
            </w:tcBorders>
          </w:tcPr>
          <w:p w:rsidR="00C05DE8" w:rsidRPr="00224DD0" w:rsidRDefault="00C05DE8"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05DE8" w:rsidRPr="00224DD0" w:rsidRDefault="00C05DE8"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C05DE8" w:rsidRDefault="00C05DE8" w:rsidP="00224F1D">
            <w:pPr>
              <w:pStyle w:val="ConsPlusCell"/>
              <w:rPr>
                <w:rFonts w:ascii="Times New Roman" w:hAnsi="Times New Roman"/>
                <w:sz w:val="24"/>
                <w:szCs w:val="24"/>
              </w:rPr>
            </w:pPr>
            <w:r>
              <w:rPr>
                <w:rFonts w:ascii="Times New Roman" w:hAnsi="Times New Roman"/>
                <w:sz w:val="24"/>
                <w:szCs w:val="24"/>
              </w:rPr>
              <w:t xml:space="preserve">- областного бюджета </w:t>
            </w:r>
          </w:p>
        </w:tc>
        <w:tc>
          <w:tcPr>
            <w:tcW w:w="1417" w:type="dxa"/>
            <w:tcBorders>
              <w:left w:val="single" w:sz="4" w:space="0" w:color="auto"/>
              <w:bottom w:val="single" w:sz="4" w:space="0" w:color="auto"/>
              <w:right w:val="single" w:sz="4" w:space="0" w:color="auto"/>
            </w:tcBorders>
          </w:tcPr>
          <w:p w:rsidR="00C05DE8" w:rsidRPr="00736855" w:rsidRDefault="00C05DE8" w:rsidP="00C05DE8">
            <w:pPr>
              <w:jc w:val="center"/>
              <w:rPr>
                <w:sz w:val="24"/>
                <w:szCs w:val="24"/>
              </w:rPr>
            </w:pPr>
            <w:r>
              <w:rPr>
                <w:sz w:val="24"/>
                <w:szCs w:val="24"/>
              </w:rPr>
              <w:t>-</w:t>
            </w:r>
          </w:p>
        </w:tc>
        <w:tc>
          <w:tcPr>
            <w:tcW w:w="1701" w:type="dxa"/>
            <w:tcBorders>
              <w:left w:val="single" w:sz="4" w:space="0" w:color="auto"/>
              <w:bottom w:val="single" w:sz="4" w:space="0" w:color="auto"/>
              <w:right w:val="single" w:sz="4" w:space="0" w:color="auto"/>
            </w:tcBorders>
          </w:tcPr>
          <w:p w:rsidR="00C05DE8" w:rsidRDefault="00C05DE8" w:rsidP="00C05DE8">
            <w:pPr>
              <w:jc w:val="center"/>
            </w:pPr>
            <w:r>
              <w:t>-</w:t>
            </w:r>
          </w:p>
        </w:tc>
        <w:tc>
          <w:tcPr>
            <w:tcW w:w="1276" w:type="dxa"/>
            <w:tcBorders>
              <w:left w:val="single" w:sz="4" w:space="0" w:color="auto"/>
              <w:bottom w:val="single" w:sz="4" w:space="0" w:color="auto"/>
              <w:right w:val="single" w:sz="4" w:space="0" w:color="auto"/>
            </w:tcBorders>
          </w:tcPr>
          <w:p w:rsidR="00C05DE8" w:rsidRPr="00736855" w:rsidRDefault="00C05DE8" w:rsidP="00C05DE8">
            <w:pPr>
              <w:jc w:val="center"/>
              <w:rPr>
                <w:sz w:val="24"/>
                <w:szCs w:val="24"/>
              </w:rPr>
            </w:pPr>
            <w:r>
              <w:rPr>
                <w:sz w:val="24"/>
                <w:szCs w:val="24"/>
              </w:rPr>
              <w:t>-</w:t>
            </w:r>
          </w:p>
        </w:tc>
      </w:tr>
      <w:tr w:rsidR="00211D07" w:rsidRPr="00224DD0" w:rsidTr="00211D07">
        <w:trPr>
          <w:trHeight w:val="265"/>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бюджета района</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1417"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79"/>
          <w:tblCellSpacing w:w="5" w:type="nil"/>
        </w:trPr>
        <w:tc>
          <w:tcPr>
            <w:tcW w:w="1985" w:type="dxa"/>
            <w:vMerge w:val="restart"/>
            <w:tcBorders>
              <w:top w:val="single" w:sz="4" w:space="0" w:color="auto"/>
              <w:left w:val="single" w:sz="4" w:space="0" w:color="auto"/>
              <w:right w:val="single" w:sz="4" w:space="0" w:color="auto"/>
            </w:tcBorders>
          </w:tcPr>
          <w:p w:rsidR="00211D07" w:rsidRPr="00224DD0" w:rsidRDefault="00211D07" w:rsidP="00590B31">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3</w:t>
            </w:r>
          </w:p>
        </w:tc>
        <w:tc>
          <w:tcPr>
            <w:tcW w:w="1985" w:type="dxa"/>
            <w:vMerge w:val="restart"/>
            <w:tcBorders>
              <w:top w:val="single" w:sz="4" w:space="0" w:color="auto"/>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r>
              <w:rPr>
                <w:rFonts w:ascii="Times New Roman" w:hAnsi="Times New Roman" w:cs="Times New Roman"/>
                <w:sz w:val="24"/>
                <w:szCs w:val="24"/>
              </w:rPr>
              <w:t>Совершенствование организационной основы формирования жизнедеятельности инвалидов и других маломобильных групп населения</w:t>
            </w:r>
          </w:p>
        </w:tc>
        <w:tc>
          <w:tcPr>
            <w:tcW w:w="2977" w:type="dxa"/>
            <w:tcBorders>
              <w:top w:val="single" w:sz="4" w:space="0" w:color="auto"/>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всего                 </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1D07" w:rsidRPr="001560FF" w:rsidRDefault="00211D07" w:rsidP="00224F1D">
            <w:pPr>
              <w:pStyle w:val="ConsPlusCell"/>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1D07" w:rsidRPr="006E5085" w:rsidRDefault="00211D07" w:rsidP="00224F1D">
            <w:pPr>
              <w:pStyle w:val="ConsPlusCell"/>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xml:space="preserve">- областного бюджета </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C05DE8" w:rsidP="00590B3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 бюджета района</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211D07" w:rsidRPr="00224DD0" w:rsidTr="00211D07">
        <w:trPr>
          <w:trHeight w:val="379"/>
          <w:tblCellSpacing w:w="5" w:type="nil"/>
        </w:trPr>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211D07" w:rsidRPr="00224DD0" w:rsidRDefault="00211D07" w:rsidP="007D374A">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1D07" w:rsidRDefault="00211D07" w:rsidP="00224F1D">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1D07" w:rsidRPr="00224DD0" w:rsidRDefault="00211D07"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11D07" w:rsidRPr="00224DD0" w:rsidRDefault="00211D07" w:rsidP="00590B31">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bl>
    <w:p w:rsidR="00356911" w:rsidRDefault="00356911" w:rsidP="00356911">
      <w:pPr>
        <w:autoSpaceDE w:val="0"/>
        <w:autoSpaceDN w:val="0"/>
        <w:adjustRightInd w:val="0"/>
        <w:ind w:firstLine="709"/>
        <w:jc w:val="both"/>
        <w:outlineLvl w:val="1"/>
        <w:rPr>
          <w:rFonts w:eastAsia="Calibri"/>
          <w:sz w:val="28"/>
          <w:szCs w:val="28"/>
        </w:rPr>
      </w:pPr>
    </w:p>
    <w:p w:rsidR="00356911" w:rsidRDefault="00356911" w:rsidP="00356911">
      <w:pPr>
        <w:autoSpaceDE w:val="0"/>
        <w:autoSpaceDN w:val="0"/>
        <w:adjustRightInd w:val="0"/>
        <w:ind w:firstLine="709"/>
        <w:jc w:val="both"/>
        <w:outlineLvl w:val="1"/>
        <w:rPr>
          <w:rFonts w:eastAsia="Calibri"/>
          <w:sz w:val="28"/>
          <w:szCs w:val="28"/>
        </w:rPr>
      </w:pPr>
    </w:p>
    <w:p w:rsidR="00356911" w:rsidRPr="00224DD0" w:rsidRDefault="00356911" w:rsidP="00356911">
      <w:pPr>
        <w:pStyle w:val="3"/>
        <w:rPr>
          <w:sz w:val="24"/>
          <w:szCs w:val="24"/>
        </w:rPr>
        <w:sectPr w:rsidR="00356911" w:rsidRPr="00224DD0" w:rsidSect="001A06A2">
          <w:pgSz w:w="11907" w:h="16840"/>
          <w:pgMar w:top="709" w:right="851" w:bottom="1134" w:left="1304" w:header="720" w:footer="720" w:gutter="0"/>
          <w:cols w:space="720"/>
        </w:sectPr>
      </w:pPr>
    </w:p>
    <w:p w:rsidR="00C05DE8" w:rsidRPr="00224DD0" w:rsidRDefault="00C05DE8" w:rsidP="00C05DE8">
      <w:pPr>
        <w:jc w:val="right"/>
        <w:rPr>
          <w:bCs/>
          <w:sz w:val="24"/>
          <w:szCs w:val="24"/>
        </w:rPr>
      </w:pPr>
      <w:r w:rsidRPr="00224DD0">
        <w:rPr>
          <w:bCs/>
          <w:sz w:val="24"/>
          <w:szCs w:val="24"/>
        </w:rPr>
        <w:lastRenderedPageBreak/>
        <w:t xml:space="preserve">Таблица </w:t>
      </w:r>
      <w:r>
        <w:rPr>
          <w:bCs/>
          <w:sz w:val="24"/>
          <w:szCs w:val="24"/>
        </w:rPr>
        <w:t>4</w:t>
      </w:r>
    </w:p>
    <w:p w:rsidR="00C05DE8" w:rsidRPr="00224DD0" w:rsidRDefault="00C05DE8" w:rsidP="00C05DE8">
      <w:pPr>
        <w:jc w:val="right"/>
        <w:rPr>
          <w:sz w:val="24"/>
          <w:szCs w:val="24"/>
        </w:rPr>
      </w:pPr>
      <w:r w:rsidRPr="00224DD0">
        <w:rPr>
          <w:bCs/>
          <w:sz w:val="24"/>
          <w:szCs w:val="24"/>
        </w:rPr>
        <w:tab/>
      </w:r>
      <w:r w:rsidRPr="00224DD0">
        <w:rPr>
          <w:sz w:val="24"/>
          <w:szCs w:val="24"/>
        </w:rPr>
        <w:t xml:space="preserve">к приложению </w:t>
      </w:r>
      <w:r>
        <w:rPr>
          <w:sz w:val="24"/>
          <w:szCs w:val="24"/>
        </w:rPr>
        <w:t>1</w:t>
      </w:r>
    </w:p>
    <w:p w:rsidR="00C05DE8" w:rsidRPr="00224DD0" w:rsidRDefault="00C05DE8" w:rsidP="00C05DE8">
      <w:pPr>
        <w:widowControl w:val="0"/>
        <w:shd w:val="clear" w:color="auto" w:fill="FFFFFF"/>
        <w:autoSpaceDE w:val="0"/>
        <w:autoSpaceDN w:val="0"/>
        <w:adjustRightInd w:val="0"/>
        <w:jc w:val="center"/>
        <w:rPr>
          <w:sz w:val="28"/>
          <w:szCs w:val="28"/>
        </w:rPr>
      </w:pPr>
    </w:p>
    <w:p w:rsidR="00C05DE8" w:rsidRPr="00224DD0" w:rsidRDefault="00C05DE8" w:rsidP="00C05DE8">
      <w:pPr>
        <w:widowControl w:val="0"/>
        <w:shd w:val="clear" w:color="auto" w:fill="FFFFFF"/>
        <w:autoSpaceDE w:val="0"/>
        <w:autoSpaceDN w:val="0"/>
        <w:adjustRightInd w:val="0"/>
        <w:jc w:val="center"/>
        <w:rPr>
          <w:sz w:val="28"/>
          <w:szCs w:val="28"/>
        </w:rPr>
      </w:pPr>
    </w:p>
    <w:p w:rsidR="00C05DE8" w:rsidRPr="00224DD0" w:rsidRDefault="00C05DE8" w:rsidP="00C05DE8">
      <w:pPr>
        <w:widowControl w:val="0"/>
        <w:shd w:val="clear" w:color="auto" w:fill="FFFFFF"/>
        <w:autoSpaceDE w:val="0"/>
        <w:autoSpaceDN w:val="0"/>
        <w:adjustRightInd w:val="0"/>
        <w:jc w:val="center"/>
        <w:rPr>
          <w:sz w:val="28"/>
          <w:szCs w:val="28"/>
        </w:rPr>
      </w:pPr>
      <w:r w:rsidRPr="00224DD0">
        <w:rPr>
          <w:sz w:val="28"/>
          <w:szCs w:val="28"/>
        </w:rPr>
        <w:t>Сведения о достижении значений показателей (индикаторов)</w:t>
      </w:r>
    </w:p>
    <w:p w:rsidR="00C05DE8" w:rsidRPr="00224DD0" w:rsidRDefault="00C05DE8" w:rsidP="00C05DE8">
      <w:pPr>
        <w:widowControl w:val="0"/>
        <w:shd w:val="clear" w:color="auto" w:fill="FFFFFF"/>
        <w:autoSpaceDE w:val="0"/>
        <w:autoSpaceDN w:val="0"/>
        <w:adjustRightInd w:val="0"/>
        <w:ind w:firstLine="540"/>
        <w:jc w:val="both"/>
        <w:rPr>
          <w:sz w:val="28"/>
          <w:szCs w:val="28"/>
        </w:rPr>
      </w:pPr>
    </w:p>
    <w:tbl>
      <w:tblPr>
        <w:tblW w:w="13805" w:type="dxa"/>
        <w:jc w:val="center"/>
        <w:tblCellSpacing w:w="5" w:type="nil"/>
        <w:tblInd w:w="1597" w:type="dxa"/>
        <w:tblLayout w:type="fixed"/>
        <w:tblCellMar>
          <w:left w:w="75" w:type="dxa"/>
          <w:right w:w="75" w:type="dxa"/>
        </w:tblCellMar>
        <w:tblLook w:val="0000"/>
      </w:tblPr>
      <w:tblGrid>
        <w:gridCol w:w="739"/>
        <w:gridCol w:w="3077"/>
        <w:gridCol w:w="1418"/>
        <w:gridCol w:w="2104"/>
        <w:gridCol w:w="1080"/>
        <w:gridCol w:w="1994"/>
        <w:gridCol w:w="3393"/>
      </w:tblGrid>
      <w:tr w:rsidR="00C05DE8" w:rsidRPr="00224DD0" w:rsidTr="00224F1D">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Показатель     </w:t>
            </w:r>
            <w:r w:rsidRPr="00224DD0">
              <w:rPr>
                <w:rFonts w:ascii="Times New Roman" w:hAnsi="Times New Roman" w:cs="Times New Roman"/>
                <w:sz w:val="24"/>
                <w:szCs w:val="24"/>
              </w:rPr>
              <w:br/>
              <w:t xml:space="preserve"> (индикатор)    </w:t>
            </w:r>
            <w:r w:rsidRPr="00224DD0">
              <w:rPr>
                <w:rFonts w:ascii="Times New Roman" w:hAnsi="Times New Roman" w:cs="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Ед.</w:t>
            </w:r>
          </w:p>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Значения показателей (индикаторов) </w:t>
            </w:r>
            <w:r w:rsidRPr="00224DD0">
              <w:rPr>
                <w:rFonts w:ascii="Times New Roman" w:hAnsi="Times New Roman" w:cs="Times New Roman"/>
                <w:sz w:val="24"/>
                <w:szCs w:val="24"/>
              </w:rPr>
              <w:br/>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программы,     </w:t>
            </w:r>
            <w:r w:rsidRPr="00224DD0">
              <w:rPr>
                <w:rFonts w:ascii="Times New Roman" w:hAnsi="Times New Roman" w:cs="Times New Roman"/>
                <w:sz w:val="24"/>
                <w:szCs w:val="24"/>
              </w:rPr>
              <w:br/>
              <w:t xml:space="preserve">подпрограммы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Обоснование отклонений  </w:t>
            </w:r>
            <w:r w:rsidRPr="00224DD0">
              <w:rPr>
                <w:rFonts w:ascii="Times New Roman" w:hAnsi="Times New Roman" w:cs="Times New Roman"/>
                <w:sz w:val="24"/>
                <w:szCs w:val="24"/>
              </w:rPr>
              <w:br/>
              <w:t xml:space="preserve"> значений показателя    </w:t>
            </w:r>
            <w:r w:rsidRPr="00224DD0">
              <w:rPr>
                <w:rFonts w:ascii="Times New Roman" w:hAnsi="Times New Roman" w:cs="Times New Roman"/>
                <w:sz w:val="24"/>
                <w:szCs w:val="24"/>
              </w:rPr>
              <w:br/>
              <w:t xml:space="preserve"> (индикатора) на конец   </w:t>
            </w:r>
            <w:r w:rsidRPr="00224DD0">
              <w:rPr>
                <w:rFonts w:ascii="Times New Roman" w:hAnsi="Times New Roman" w:cs="Times New Roman"/>
                <w:sz w:val="24"/>
                <w:szCs w:val="24"/>
              </w:rPr>
              <w:br/>
              <w:t xml:space="preserve"> отчетного года       </w:t>
            </w:r>
            <w:r w:rsidRPr="00224DD0">
              <w:rPr>
                <w:rFonts w:ascii="Times New Roman" w:hAnsi="Times New Roman" w:cs="Times New Roman"/>
                <w:sz w:val="24"/>
                <w:szCs w:val="24"/>
              </w:rPr>
              <w:br/>
              <w:t>(при наличии)</w:t>
            </w:r>
          </w:p>
        </w:tc>
      </w:tr>
      <w:tr w:rsidR="00C05DE8" w:rsidRPr="00224DD0" w:rsidTr="00224F1D">
        <w:trPr>
          <w:tblCellSpacing w:w="5" w:type="nil"/>
          <w:jc w:val="center"/>
        </w:trPr>
        <w:tc>
          <w:tcPr>
            <w:tcW w:w="739"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 xml:space="preserve">год,      </w:t>
            </w:r>
            <w:r w:rsidRPr="00224DD0">
              <w:rPr>
                <w:rFonts w:ascii="Times New Roman" w:hAnsi="Times New Roman" w:cs="Times New Roman"/>
                <w:sz w:val="24"/>
                <w:szCs w:val="24"/>
              </w:rPr>
              <w:br/>
              <w:t xml:space="preserve">предшествующий </w:t>
            </w:r>
            <w:r w:rsidRPr="00224DD0">
              <w:rPr>
                <w:rFonts w:ascii="Times New Roman" w:hAnsi="Times New Roman" w:cs="Times New Roman"/>
                <w:sz w:val="24"/>
                <w:szCs w:val="24"/>
              </w:rPr>
              <w:br/>
              <w:t>отчетному</w:t>
            </w:r>
            <w:hyperlink w:anchor="Par1462" w:history="1">
              <w:r w:rsidRPr="00224DD0">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r>
      <w:tr w:rsidR="00C05DE8" w:rsidRPr="00224DD0" w:rsidTr="00224F1D">
        <w:trPr>
          <w:tblCellSpacing w:w="5" w:type="nil"/>
          <w:jc w:val="center"/>
        </w:trPr>
        <w:tc>
          <w:tcPr>
            <w:tcW w:w="739"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план</w:t>
            </w:r>
          </w:p>
        </w:tc>
        <w:tc>
          <w:tcPr>
            <w:tcW w:w="1994"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rPr>
                <w:rFonts w:ascii="Times New Roman" w:hAnsi="Times New Roman" w:cs="Times New Roman"/>
                <w:sz w:val="24"/>
                <w:szCs w:val="24"/>
              </w:rPr>
            </w:pPr>
          </w:p>
        </w:tc>
      </w:tr>
      <w:tr w:rsidR="00C05DE8" w:rsidRPr="00224DD0" w:rsidTr="00224F1D">
        <w:trPr>
          <w:tblCellSpacing w:w="5" w:type="nil"/>
          <w:jc w:val="center"/>
        </w:trPr>
        <w:tc>
          <w:tcPr>
            <w:tcW w:w="739"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080"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994"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7</w:t>
            </w:r>
          </w:p>
        </w:tc>
      </w:tr>
      <w:tr w:rsidR="00C05DE8" w:rsidRPr="00224DD0" w:rsidTr="00224F1D">
        <w:trPr>
          <w:tblCellSpacing w:w="5" w:type="nil"/>
          <w:jc w:val="center"/>
        </w:trPr>
        <w:tc>
          <w:tcPr>
            <w:tcW w:w="13805" w:type="dxa"/>
            <w:gridSpan w:val="7"/>
            <w:tcBorders>
              <w:left w:val="single" w:sz="4" w:space="0" w:color="auto"/>
              <w:bottom w:val="single" w:sz="4" w:space="0" w:color="auto"/>
              <w:right w:val="single" w:sz="4" w:space="0" w:color="auto"/>
            </w:tcBorders>
          </w:tcPr>
          <w:p w:rsidR="00C05DE8" w:rsidRPr="00590B31" w:rsidRDefault="00C05DE8" w:rsidP="00224F1D">
            <w:pPr>
              <w:pStyle w:val="ConsPlusCell"/>
              <w:shd w:val="clear" w:color="auto" w:fill="FFFFFF"/>
              <w:rPr>
                <w:rFonts w:ascii="Times New Roman" w:hAnsi="Times New Roman" w:cs="Times New Roman"/>
                <w:b/>
                <w:sz w:val="24"/>
                <w:szCs w:val="24"/>
              </w:rPr>
            </w:pPr>
            <w:r w:rsidRPr="00590B31">
              <w:rPr>
                <w:rFonts w:ascii="Times New Roman" w:hAnsi="Times New Roman" w:cs="Times New Roman"/>
                <w:sz w:val="24"/>
                <w:szCs w:val="24"/>
              </w:rPr>
              <w:t>Муниципальной  программа  «Доступная среда»</w:t>
            </w:r>
            <w:r w:rsidRPr="00590B31">
              <w:rPr>
                <w:rFonts w:ascii="Times New Roman" w:hAnsi="Times New Roman" w:cs="Times New Roman"/>
                <w:b/>
                <w:sz w:val="24"/>
                <w:szCs w:val="24"/>
              </w:rPr>
              <w:t xml:space="preserve">       </w:t>
            </w:r>
          </w:p>
        </w:tc>
      </w:tr>
      <w:tr w:rsidR="00C05DE8" w:rsidRPr="00224DD0" w:rsidTr="00224F1D">
        <w:trPr>
          <w:trHeight w:val="313"/>
          <w:tblCellSpacing w:w="5" w:type="nil"/>
          <w:jc w:val="center"/>
        </w:trPr>
        <w:tc>
          <w:tcPr>
            <w:tcW w:w="739"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C05DE8" w:rsidRPr="00A80186" w:rsidRDefault="00C05DE8" w:rsidP="00224F1D">
            <w:pPr>
              <w:pStyle w:val="ConsPlusCell"/>
              <w:rPr>
                <w:rFonts w:ascii="Times New Roman" w:hAnsi="Times New Roman" w:cs="Times New Roman"/>
                <w:sz w:val="24"/>
                <w:szCs w:val="24"/>
              </w:rPr>
            </w:pPr>
            <w:r w:rsidRPr="00A80186">
              <w:rPr>
                <w:rFonts w:ascii="Times New Roman" w:hAnsi="Times New Roman" w:cs="Times New Roman"/>
                <w:sz w:val="24"/>
                <w:szCs w:val="24"/>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w:t>
            </w:r>
            <w:r>
              <w:rPr>
                <w:rFonts w:ascii="Times New Roman" w:hAnsi="Times New Roman" w:cs="Times New Roman"/>
                <w:sz w:val="24"/>
                <w:szCs w:val="24"/>
              </w:rPr>
              <w:t>Романов</w:t>
            </w:r>
            <w:r w:rsidRPr="00923025">
              <w:rPr>
                <w:rFonts w:ascii="Times New Roman" w:hAnsi="Times New Roman" w:cs="Times New Roman"/>
                <w:sz w:val="24"/>
                <w:szCs w:val="24"/>
              </w:rPr>
              <w:t>ско</w:t>
            </w:r>
            <w:r>
              <w:rPr>
                <w:rFonts w:ascii="Times New Roman" w:hAnsi="Times New Roman" w:cs="Times New Roman"/>
                <w:sz w:val="24"/>
                <w:szCs w:val="24"/>
              </w:rPr>
              <w:t>м</w:t>
            </w:r>
            <w:r w:rsidRPr="00923025">
              <w:rPr>
                <w:rFonts w:ascii="Times New Roman" w:hAnsi="Times New Roman" w:cs="Times New Roman"/>
                <w:sz w:val="24"/>
                <w:szCs w:val="24"/>
              </w:rPr>
              <w:t xml:space="preserve"> сельско</w:t>
            </w:r>
            <w:r>
              <w:rPr>
                <w:rFonts w:ascii="Times New Roman" w:hAnsi="Times New Roman" w:cs="Times New Roman"/>
                <w:sz w:val="24"/>
                <w:szCs w:val="24"/>
              </w:rPr>
              <w:t>м</w:t>
            </w:r>
            <w:r w:rsidRPr="00923025">
              <w:rPr>
                <w:rFonts w:ascii="Times New Roman" w:hAnsi="Times New Roman" w:cs="Times New Roman"/>
                <w:sz w:val="24"/>
                <w:szCs w:val="24"/>
              </w:rPr>
              <w:t xml:space="preserve"> поселени</w:t>
            </w:r>
            <w:r>
              <w:rPr>
                <w:rFonts w:ascii="Times New Roman" w:hAnsi="Times New Roman" w:cs="Times New Roman"/>
                <w:sz w:val="24"/>
                <w:szCs w:val="24"/>
              </w:rPr>
              <w:t>и</w:t>
            </w:r>
            <w:r w:rsidRPr="00923025">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C05DE8" w:rsidRPr="00224DD0" w:rsidRDefault="00C05DE8" w:rsidP="00224F1D">
            <w:pPr>
              <w:rPr>
                <w:color w:val="000000"/>
                <w:kern w:val="2"/>
                <w:sz w:val="24"/>
                <w:szCs w:val="24"/>
              </w:rPr>
            </w:pPr>
            <w:r w:rsidRPr="00224DD0">
              <w:rPr>
                <w:color w:val="000000"/>
                <w:kern w:val="2"/>
                <w:sz w:val="24"/>
                <w:szCs w:val="24"/>
              </w:rPr>
              <w:t>процентов</w:t>
            </w:r>
          </w:p>
        </w:tc>
        <w:tc>
          <w:tcPr>
            <w:tcW w:w="2104" w:type="dxa"/>
            <w:tcBorders>
              <w:left w:val="single" w:sz="4" w:space="0" w:color="auto"/>
              <w:bottom w:val="single" w:sz="4" w:space="0" w:color="auto"/>
              <w:right w:val="single" w:sz="4" w:space="0" w:color="auto"/>
            </w:tcBorders>
          </w:tcPr>
          <w:p w:rsidR="00C05DE8" w:rsidRPr="00B37AF3" w:rsidRDefault="00B37AF3" w:rsidP="00224F1D">
            <w:pPr>
              <w:pStyle w:val="ConsPlusCell"/>
              <w:jc w:val="center"/>
              <w:rPr>
                <w:rFonts w:ascii="Times New Roman" w:hAnsi="Times New Roman" w:cs="Times New Roman"/>
                <w:sz w:val="24"/>
                <w:szCs w:val="24"/>
              </w:rPr>
            </w:pPr>
            <w:r w:rsidRPr="00B37AF3">
              <w:rPr>
                <w:rFonts w:ascii="Times New Roman" w:hAnsi="Times New Roman" w:cs="Times New Roman"/>
                <w:sz w:val="24"/>
                <w:szCs w:val="24"/>
              </w:rPr>
              <w:t>-</w:t>
            </w:r>
          </w:p>
        </w:tc>
        <w:tc>
          <w:tcPr>
            <w:tcW w:w="1080" w:type="dxa"/>
            <w:tcBorders>
              <w:left w:val="single" w:sz="4" w:space="0" w:color="auto"/>
              <w:bottom w:val="single" w:sz="4" w:space="0" w:color="auto"/>
              <w:right w:val="single" w:sz="4" w:space="0" w:color="auto"/>
            </w:tcBorders>
          </w:tcPr>
          <w:p w:rsidR="00C05DE8" w:rsidRPr="00C55B04" w:rsidRDefault="00C05DE8" w:rsidP="00224F1D">
            <w:pPr>
              <w:pStyle w:val="ConsPlusCell"/>
              <w:jc w:val="center"/>
              <w:rPr>
                <w:rFonts w:ascii="Times New Roman" w:hAnsi="Times New Roman" w:cs="Times New Roman"/>
                <w:sz w:val="24"/>
                <w:szCs w:val="24"/>
              </w:rPr>
            </w:pPr>
            <w:r w:rsidRPr="00C55B04">
              <w:rPr>
                <w:rFonts w:ascii="Times New Roman" w:hAnsi="Times New Roman" w:cs="Times New Roman"/>
                <w:sz w:val="24"/>
                <w:szCs w:val="24"/>
              </w:rPr>
              <w:t>20</w:t>
            </w:r>
          </w:p>
        </w:tc>
        <w:tc>
          <w:tcPr>
            <w:tcW w:w="1994" w:type="dxa"/>
            <w:tcBorders>
              <w:left w:val="single" w:sz="4" w:space="0" w:color="auto"/>
              <w:bottom w:val="single" w:sz="4" w:space="0" w:color="auto"/>
              <w:right w:val="single" w:sz="4" w:space="0" w:color="auto"/>
            </w:tcBorders>
          </w:tcPr>
          <w:p w:rsidR="00C05DE8" w:rsidRPr="00C55B04" w:rsidRDefault="00C05DE8" w:rsidP="00224F1D">
            <w:pPr>
              <w:jc w:val="center"/>
            </w:pPr>
            <w:r w:rsidRPr="00C55B04">
              <w:rPr>
                <w:kern w:val="2"/>
                <w:sz w:val="24"/>
                <w:szCs w:val="24"/>
              </w:rPr>
              <w:t>20</w:t>
            </w:r>
          </w:p>
        </w:tc>
        <w:tc>
          <w:tcPr>
            <w:tcW w:w="3393"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C05DE8" w:rsidRPr="00224DD0" w:rsidTr="00224F1D">
        <w:trPr>
          <w:tblCellSpacing w:w="5" w:type="nil"/>
          <w:jc w:val="center"/>
        </w:trPr>
        <w:tc>
          <w:tcPr>
            <w:tcW w:w="739"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C05DE8" w:rsidRPr="00A80186" w:rsidRDefault="00C05DE8" w:rsidP="00224F1D">
            <w:pPr>
              <w:pStyle w:val="ConsPlusCell"/>
              <w:rPr>
                <w:rFonts w:ascii="Times New Roman" w:hAnsi="Times New Roman" w:cs="Times New Roman"/>
                <w:sz w:val="24"/>
                <w:szCs w:val="24"/>
              </w:rPr>
            </w:pPr>
            <w:r w:rsidRPr="00A80186">
              <w:rPr>
                <w:rFonts w:ascii="Times New Roman" w:hAnsi="Times New Roman" w:cs="Times New Roman"/>
                <w:sz w:val="24"/>
                <w:szCs w:val="24"/>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w:t>
            </w:r>
            <w:r w:rsidRPr="00A80186">
              <w:rPr>
                <w:rFonts w:ascii="Times New Roman" w:hAnsi="Times New Roman" w:cs="Times New Roman"/>
                <w:sz w:val="24"/>
                <w:szCs w:val="24"/>
              </w:rPr>
              <w:lastRenderedPageBreak/>
              <w:t xml:space="preserve">количестве приоритетных объектов социальной инфраструктуры      </w:t>
            </w:r>
          </w:p>
        </w:tc>
        <w:tc>
          <w:tcPr>
            <w:tcW w:w="1418" w:type="dxa"/>
            <w:tcBorders>
              <w:left w:val="single" w:sz="4" w:space="0" w:color="auto"/>
              <w:bottom w:val="single" w:sz="4" w:space="0" w:color="auto"/>
              <w:right w:val="single" w:sz="4" w:space="0" w:color="auto"/>
            </w:tcBorders>
          </w:tcPr>
          <w:p w:rsidR="00C05DE8" w:rsidRPr="00224DD0" w:rsidRDefault="00C05DE8" w:rsidP="00224F1D">
            <w:pPr>
              <w:rPr>
                <w:color w:val="000000"/>
                <w:kern w:val="2"/>
                <w:sz w:val="24"/>
                <w:szCs w:val="24"/>
              </w:rPr>
            </w:pPr>
            <w:r w:rsidRPr="00224DD0">
              <w:rPr>
                <w:color w:val="000000"/>
                <w:kern w:val="2"/>
                <w:sz w:val="24"/>
                <w:szCs w:val="24"/>
              </w:rPr>
              <w:lastRenderedPageBreak/>
              <w:t>процентов</w:t>
            </w:r>
          </w:p>
        </w:tc>
        <w:tc>
          <w:tcPr>
            <w:tcW w:w="2104" w:type="dxa"/>
            <w:tcBorders>
              <w:left w:val="single" w:sz="4" w:space="0" w:color="auto"/>
              <w:bottom w:val="single" w:sz="4" w:space="0" w:color="auto"/>
              <w:right w:val="single" w:sz="4" w:space="0" w:color="auto"/>
            </w:tcBorders>
          </w:tcPr>
          <w:p w:rsidR="00C05DE8" w:rsidRPr="00B37AF3" w:rsidRDefault="00B37AF3" w:rsidP="00224F1D">
            <w:pPr>
              <w:pStyle w:val="ConsPlusCell"/>
              <w:jc w:val="center"/>
              <w:rPr>
                <w:rFonts w:ascii="Times New Roman" w:hAnsi="Times New Roman" w:cs="Times New Roman"/>
                <w:sz w:val="24"/>
                <w:szCs w:val="24"/>
              </w:rPr>
            </w:pPr>
            <w:r w:rsidRPr="00B37AF3">
              <w:rPr>
                <w:rFonts w:ascii="Times New Roman" w:hAnsi="Times New Roman" w:cs="Times New Roman"/>
                <w:sz w:val="24"/>
                <w:szCs w:val="24"/>
              </w:rPr>
              <w:t>-</w:t>
            </w:r>
          </w:p>
        </w:tc>
        <w:tc>
          <w:tcPr>
            <w:tcW w:w="1080" w:type="dxa"/>
            <w:tcBorders>
              <w:left w:val="single" w:sz="4" w:space="0" w:color="auto"/>
              <w:bottom w:val="single" w:sz="4" w:space="0" w:color="auto"/>
              <w:right w:val="single" w:sz="4" w:space="0" w:color="auto"/>
            </w:tcBorders>
          </w:tcPr>
          <w:p w:rsidR="00C05DE8" w:rsidRPr="00C55B04" w:rsidRDefault="00C05DE8" w:rsidP="00224F1D">
            <w:pPr>
              <w:pStyle w:val="ConsPlusCell"/>
              <w:jc w:val="center"/>
              <w:rPr>
                <w:rFonts w:ascii="Times New Roman" w:hAnsi="Times New Roman" w:cs="Times New Roman"/>
                <w:sz w:val="24"/>
                <w:szCs w:val="24"/>
              </w:rPr>
            </w:pPr>
            <w:r w:rsidRPr="00C55B04">
              <w:rPr>
                <w:rFonts w:ascii="Times New Roman" w:hAnsi="Times New Roman" w:cs="Times New Roman"/>
                <w:sz w:val="24"/>
                <w:szCs w:val="24"/>
              </w:rPr>
              <w:t>20</w:t>
            </w:r>
          </w:p>
        </w:tc>
        <w:tc>
          <w:tcPr>
            <w:tcW w:w="1994" w:type="dxa"/>
            <w:tcBorders>
              <w:left w:val="single" w:sz="4" w:space="0" w:color="auto"/>
              <w:bottom w:val="single" w:sz="4" w:space="0" w:color="auto"/>
              <w:right w:val="single" w:sz="4" w:space="0" w:color="auto"/>
            </w:tcBorders>
          </w:tcPr>
          <w:p w:rsidR="00C05DE8" w:rsidRPr="00C55B04" w:rsidRDefault="00C05DE8" w:rsidP="00224F1D">
            <w:pPr>
              <w:jc w:val="center"/>
            </w:pPr>
            <w:r w:rsidRPr="00C55B04">
              <w:rPr>
                <w:kern w:val="2"/>
                <w:sz w:val="24"/>
                <w:szCs w:val="24"/>
              </w:rPr>
              <w:t>20</w:t>
            </w:r>
          </w:p>
        </w:tc>
        <w:tc>
          <w:tcPr>
            <w:tcW w:w="3393"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C05DE8" w:rsidRPr="00224DD0" w:rsidTr="00224F1D">
        <w:trPr>
          <w:tblCellSpacing w:w="5" w:type="nil"/>
          <w:jc w:val="center"/>
        </w:trPr>
        <w:tc>
          <w:tcPr>
            <w:tcW w:w="13805" w:type="dxa"/>
            <w:gridSpan w:val="7"/>
            <w:tcBorders>
              <w:left w:val="single" w:sz="4" w:space="0" w:color="auto"/>
              <w:bottom w:val="single" w:sz="4" w:space="0" w:color="auto"/>
              <w:right w:val="single" w:sz="4" w:space="0" w:color="auto"/>
            </w:tcBorders>
          </w:tcPr>
          <w:p w:rsidR="00C05DE8" w:rsidRPr="003A45B5" w:rsidRDefault="00C05DE8" w:rsidP="00224F1D">
            <w:pPr>
              <w:pStyle w:val="ConsPlusCell"/>
              <w:rPr>
                <w:rFonts w:ascii="Times New Roman" w:hAnsi="Times New Roman" w:cs="Times New Roman"/>
                <w:sz w:val="24"/>
                <w:szCs w:val="24"/>
              </w:rPr>
            </w:pPr>
            <w:r w:rsidRPr="003A45B5">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 xml:space="preserve">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C05DE8" w:rsidRPr="00224DD0" w:rsidTr="00224F1D">
        <w:trPr>
          <w:tblCellSpacing w:w="5" w:type="nil"/>
          <w:jc w:val="center"/>
        </w:trPr>
        <w:tc>
          <w:tcPr>
            <w:tcW w:w="739"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C05DE8" w:rsidRPr="00A80186" w:rsidRDefault="00C05DE8" w:rsidP="00224F1D">
            <w:pPr>
              <w:pStyle w:val="ConsPlusCell"/>
              <w:rPr>
                <w:rFonts w:ascii="Times New Roman" w:hAnsi="Times New Roman" w:cs="Times New Roman"/>
                <w:sz w:val="24"/>
                <w:szCs w:val="24"/>
              </w:rPr>
            </w:pPr>
            <w:r w:rsidRPr="00A80186">
              <w:rPr>
                <w:rFonts w:ascii="Times New Roman" w:hAnsi="Times New Roman" w:cs="Times New Roman"/>
                <w:sz w:val="24"/>
                <w:szCs w:val="24"/>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w:t>
            </w:r>
            <w:r>
              <w:rPr>
                <w:rFonts w:ascii="Times New Roman" w:hAnsi="Times New Roman" w:cs="Times New Roman"/>
                <w:sz w:val="24"/>
                <w:szCs w:val="24"/>
              </w:rPr>
              <w:t>Романов</w:t>
            </w:r>
            <w:r w:rsidRPr="00923025">
              <w:rPr>
                <w:rFonts w:ascii="Times New Roman" w:hAnsi="Times New Roman" w:cs="Times New Roman"/>
                <w:sz w:val="24"/>
                <w:szCs w:val="24"/>
              </w:rPr>
              <w:t>ско</w:t>
            </w:r>
            <w:r>
              <w:rPr>
                <w:rFonts w:ascii="Times New Roman" w:hAnsi="Times New Roman" w:cs="Times New Roman"/>
                <w:sz w:val="24"/>
                <w:szCs w:val="24"/>
              </w:rPr>
              <w:t>м</w:t>
            </w:r>
            <w:r w:rsidRPr="00923025">
              <w:rPr>
                <w:rFonts w:ascii="Times New Roman" w:hAnsi="Times New Roman" w:cs="Times New Roman"/>
                <w:sz w:val="24"/>
                <w:szCs w:val="24"/>
              </w:rPr>
              <w:t xml:space="preserve"> сельско</w:t>
            </w:r>
            <w:r>
              <w:rPr>
                <w:rFonts w:ascii="Times New Roman" w:hAnsi="Times New Roman" w:cs="Times New Roman"/>
                <w:sz w:val="24"/>
                <w:szCs w:val="24"/>
              </w:rPr>
              <w:t>м</w:t>
            </w:r>
            <w:r w:rsidRPr="00923025">
              <w:rPr>
                <w:rFonts w:ascii="Times New Roman" w:hAnsi="Times New Roman" w:cs="Times New Roman"/>
                <w:sz w:val="24"/>
                <w:szCs w:val="24"/>
              </w:rPr>
              <w:t xml:space="preserve"> поселени</w:t>
            </w:r>
            <w:r>
              <w:rPr>
                <w:rFonts w:ascii="Times New Roman" w:hAnsi="Times New Roman" w:cs="Times New Roman"/>
                <w:sz w:val="24"/>
                <w:szCs w:val="24"/>
              </w:rPr>
              <w:t>и</w:t>
            </w:r>
            <w:r w:rsidRPr="00923025">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C05DE8" w:rsidRPr="00224DD0" w:rsidRDefault="00C05DE8" w:rsidP="00224F1D">
            <w:pPr>
              <w:rPr>
                <w:color w:val="000000"/>
                <w:kern w:val="2"/>
                <w:sz w:val="24"/>
                <w:szCs w:val="24"/>
              </w:rPr>
            </w:pPr>
            <w:r w:rsidRPr="00224DD0">
              <w:rPr>
                <w:color w:val="000000"/>
                <w:kern w:val="2"/>
                <w:sz w:val="24"/>
                <w:szCs w:val="24"/>
              </w:rPr>
              <w:t>процентов</w:t>
            </w:r>
          </w:p>
        </w:tc>
        <w:tc>
          <w:tcPr>
            <w:tcW w:w="2104" w:type="dxa"/>
            <w:tcBorders>
              <w:left w:val="single" w:sz="4" w:space="0" w:color="auto"/>
              <w:bottom w:val="single" w:sz="4" w:space="0" w:color="auto"/>
              <w:right w:val="single" w:sz="4" w:space="0" w:color="auto"/>
            </w:tcBorders>
          </w:tcPr>
          <w:p w:rsidR="00C05DE8" w:rsidRPr="00A80186" w:rsidRDefault="00B37AF3"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left w:val="single" w:sz="4" w:space="0" w:color="auto"/>
              <w:bottom w:val="single" w:sz="4" w:space="0" w:color="auto"/>
              <w:right w:val="single" w:sz="4" w:space="0" w:color="auto"/>
            </w:tcBorders>
          </w:tcPr>
          <w:p w:rsidR="00C05DE8" w:rsidRPr="00A80186" w:rsidRDefault="00C05DE8"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994" w:type="dxa"/>
            <w:tcBorders>
              <w:left w:val="single" w:sz="4" w:space="0" w:color="auto"/>
              <w:bottom w:val="single" w:sz="4" w:space="0" w:color="auto"/>
              <w:right w:val="single" w:sz="4" w:space="0" w:color="auto"/>
            </w:tcBorders>
          </w:tcPr>
          <w:p w:rsidR="00C05DE8" w:rsidRPr="00224DD0" w:rsidRDefault="00C05DE8" w:rsidP="00224F1D">
            <w:pPr>
              <w:jc w:val="center"/>
            </w:pPr>
            <w:r>
              <w:rPr>
                <w:kern w:val="2"/>
                <w:sz w:val="24"/>
                <w:szCs w:val="24"/>
              </w:rPr>
              <w:t>20</w:t>
            </w:r>
          </w:p>
        </w:tc>
        <w:tc>
          <w:tcPr>
            <w:tcW w:w="3393"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C05DE8" w:rsidRPr="00224DD0" w:rsidTr="00224F1D">
        <w:trPr>
          <w:tblCellSpacing w:w="5" w:type="nil"/>
          <w:jc w:val="center"/>
        </w:trPr>
        <w:tc>
          <w:tcPr>
            <w:tcW w:w="739"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C05DE8" w:rsidRPr="00A80186" w:rsidRDefault="00C05DE8" w:rsidP="00224F1D">
            <w:pPr>
              <w:pStyle w:val="ConsPlusCell"/>
              <w:rPr>
                <w:rFonts w:ascii="Times New Roman" w:hAnsi="Times New Roman" w:cs="Times New Roman"/>
                <w:sz w:val="24"/>
                <w:szCs w:val="24"/>
              </w:rPr>
            </w:pPr>
            <w:r w:rsidRPr="00A80186">
              <w:rPr>
                <w:rFonts w:ascii="Times New Roman" w:hAnsi="Times New Roman" w:cs="Times New Roman"/>
                <w:sz w:val="24"/>
                <w:szCs w:val="24"/>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w:t>
            </w:r>
          </w:p>
        </w:tc>
        <w:tc>
          <w:tcPr>
            <w:tcW w:w="1418" w:type="dxa"/>
            <w:tcBorders>
              <w:left w:val="single" w:sz="4" w:space="0" w:color="auto"/>
              <w:bottom w:val="single" w:sz="4" w:space="0" w:color="auto"/>
              <w:right w:val="single" w:sz="4" w:space="0" w:color="auto"/>
            </w:tcBorders>
          </w:tcPr>
          <w:p w:rsidR="00C05DE8" w:rsidRPr="00224DD0" w:rsidRDefault="00C05DE8" w:rsidP="00224F1D">
            <w:pPr>
              <w:rPr>
                <w:color w:val="000000"/>
                <w:kern w:val="2"/>
                <w:sz w:val="24"/>
                <w:szCs w:val="24"/>
              </w:rPr>
            </w:pPr>
            <w:r w:rsidRPr="00224DD0">
              <w:rPr>
                <w:color w:val="000000"/>
                <w:kern w:val="2"/>
                <w:sz w:val="24"/>
                <w:szCs w:val="24"/>
              </w:rPr>
              <w:t>процентов</w:t>
            </w:r>
          </w:p>
        </w:tc>
        <w:tc>
          <w:tcPr>
            <w:tcW w:w="2104" w:type="dxa"/>
            <w:tcBorders>
              <w:left w:val="single" w:sz="4" w:space="0" w:color="auto"/>
              <w:bottom w:val="single" w:sz="4" w:space="0" w:color="auto"/>
              <w:right w:val="single" w:sz="4" w:space="0" w:color="auto"/>
            </w:tcBorders>
          </w:tcPr>
          <w:p w:rsidR="00C05DE8" w:rsidRPr="00A80186" w:rsidRDefault="00B37AF3"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left w:val="single" w:sz="4" w:space="0" w:color="auto"/>
              <w:bottom w:val="single" w:sz="4" w:space="0" w:color="auto"/>
              <w:right w:val="single" w:sz="4" w:space="0" w:color="auto"/>
            </w:tcBorders>
          </w:tcPr>
          <w:p w:rsidR="00C05DE8" w:rsidRPr="00A80186" w:rsidRDefault="00C05DE8" w:rsidP="00224F1D">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994" w:type="dxa"/>
            <w:tcBorders>
              <w:left w:val="single" w:sz="4" w:space="0" w:color="auto"/>
              <w:bottom w:val="single" w:sz="4" w:space="0" w:color="auto"/>
              <w:right w:val="single" w:sz="4" w:space="0" w:color="auto"/>
            </w:tcBorders>
          </w:tcPr>
          <w:p w:rsidR="00C05DE8" w:rsidRPr="00224DD0" w:rsidRDefault="00C05DE8" w:rsidP="00224F1D">
            <w:pPr>
              <w:jc w:val="center"/>
            </w:pPr>
            <w:r>
              <w:rPr>
                <w:kern w:val="2"/>
                <w:sz w:val="24"/>
                <w:szCs w:val="24"/>
              </w:rPr>
              <w:t>20</w:t>
            </w:r>
          </w:p>
        </w:tc>
        <w:tc>
          <w:tcPr>
            <w:tcW w:w="3393" w:type="dxa"/>
            <w:tcBorders>
              <w:left w:val="single" w:sz="4" w:space="0" w:color="auto"/>
              <w:bottom w:val="single" w:sz="4" w:space="0" w:color="auto"/>
              <w:right w:val="single" w:sz="4" w:space="0" w:color="auto"/>
            </w:tcBorders>
          </w:tcPr>
          <w:p w:rsidR="00C05DE8" w:rsidRPr="00224DD0" w:rsidRDefault="00C05DE8" w:rsidP="00224F1D">
            <w:pPr>
              <w:pStyle w:val="ConsPlusCell"/>
              <w:shd w:val="clear" w:color="auto" w:fill="FFFFFF"/>
              <w:jc w:val="center"/>
              <w:rPr>
                <w:rFonts w:ascii="Times New Roman" w:hAnsi="Times New Roman" w:cs="Times New Roman"/>
                <w:sz w:val="24"/>
                <w:szCs w:val="24"/>
              </w:rPr>
            </w:pPr>
            <w:r w:rsidRPr="00224DD0">
              <w:rPr>
                <w:rFonts w:ascii="Times New Roman" w:hAnsi="Times New Roman" w:cs="Times New Roman"/>
                <w:sz w:val="24"/>
                <w:szCs w:val="24"/>
              </w:rPr>
              <w:t>-</w:t>
            </w:r>
          </w:p>
        </w:tc>
      </w:tr>
    </w:tbl>
    <w:p w:rsidR="00C05DE8" w:rsidRPr="00224DD0" w:rsidRDefault="00C05DE8" w:rsidP="00C05DE8">
      <w:pPr>
        <w:widowControl w:val="0"/>
        <w:autoSpaceDE w:val="0"/>
        <w:autoSpaceDN w:val="0"/>
        <w:adjustRightInd w:val="0"/>
        <w:jc w:val="right"/>
        <w:outlineLvl w:val="2"/>
        <w:rPr>
          <w:sz w:val="24"/>
          <w:szCs w:val="24"/>
        </w:rPr>
      </w:pPr>
    </w:p>
    <w:p w:rsidR="00C05DE8" w:rsidRPr="00224DD0" w:rsidRDefault="00C05DE8" w:rsidP="00C05DE8">
      <w:pPr>
        <w:widowControl w:val="0"/>
        <w:autoSpaceDE w:val="0"/>
        <w:autoSpaceDN w:val="0"/>
        <w:adjustRightInd w:val="0"/>
        <w:jc w:val="right"/>
        <w:outlineLvl w:val="2"/>
        <w:rPr>
          <w:sz w:val="24"/>
          <w:szCs w:val="24"/>
        </w:rPr>
      </w:pPr>
    </w:p>
    <w:p w:rsidR="00C05DE8" w:rsidRPr="00224DD0" w:rsidRDefault="00C05DE8" w:rsidP="00C05DE8">
      <w:pPr>
        <w:widowControl w:val="0"/>
        <w:autoSpaceDE w:val="0"/>
        <w:autoSpaceDN w:val="0"/>
        <w:adjustRightInd w:val="0"/>
        <w:jc w:val="right"/>
        <w:outlineLvl w:val="2"/>
        <w:rPr>
          <w:sz w:val="24"/>
          <w:szCs w:val="24"/>
        </w:rPr>
      </w:pPr>
    </w:p>
    <w:p w:rsidR="00C05DE8" w:rsidRPr="00224DD0" w:rsidRDefault="00C05DE8" w:rsidP="00C05DE8">
      <w:pPr>
        <w:widowControl w:val="0"/>
        <w:autoSpaceDE w:val="0"/>
        <w:autoSpaceDN w:val="0"/>
        <w:adjustRightInd w:val="0"/>
        <w:jc w:val="right"/>
        <w:outlineLvl w:val="2"/>
        <w:rPr>
          <w:sz w:val="24"/>
          <w:szCs w:val="24"/>
        </w:rPr>
      </w:pPr>
    </w:p>
    <w:p w:rsidR="00C05DE8" w:rsidRPr="00224DD0" w:rsidRDefault="00C05DE8" w:rsidP="00C05DE8">
      <w:pPr>
        <w:widowControl w:val="0"/>
        <w:autoSpaceDE w:val="0"/>
        <w:autoSpaceDN w:val="0"/>
        <w:adjustRightInd w:val="0"/>
        <w:jc w:val="right"/>
        <w:outlineLvl w:val="2"/>
        <w:rPr>
          <w:sz w:val="24"/>
          <w:szCs w:val="24"/>
        </w:rPr>
      </w:pPr>
    </w:p>
    <w:p w:rsidR="00C05DE8" w:rsidRPr="00224DD0" w:rsidRDefault="00C05DE8" w:rsidP="00C05DE8">
      <w:pPr>
        <w:widowControl w:val="0"/>
        <w:autoSpaceDE w:val="0"/>
        <w:autoSpaceDN w:val="0"/>
        <w:adjustRightInd w:val="0"/>
        <w:jc w:val="right"/>
        <w:outlineLvl w:val="2"/>
        <w:rPr>
          <w:sz w:val="24"/>
          <w:szCs w:val="24"/>
        </w:rPr>
      </w:pPr>
    </w:p>
    <w:p w:rsidR="00C05DE8" w:rsidRPr="00224DD0" w:rsidRDefault="00C05DE8" w:rsidP="00C05DE8">
      <w:pPr>
        <w:widowControl w:val="0"/>
        <w:autoSpaceDE w:val="0"/>
        <w:autoSpaceDN w:val="0"/>
        <w:adjustRightInd w:val="0"/>
        <w:jc w:val="right"/>
        <w:outlineLvl w:val="2"/>
        <w:rPr>
          <w:sz w:val="24"/>
          <w:szCs w:val="24"/>
        </w:rPr>
      </w:pPr>
    </w:p>
    <w:p w:rsidR="00C05DE8" w:rsidRDefault="00C05DE8" w:rsidP="00C05DE8">
      <w:pPr>
        <w:rPr>
          <w:sz w:val="28"/>
          <w:szCs w:val="28"/>
        </w:rPr>
      </w:pPr>
    </w:p>
    <w:p w:rsidR="00C05DE8" w:rsidRDefault="00C05DE8" w:rsidP="00C05DE8">
      <w:pPr>
        <w:jc w:val="right"/>
        <w:rPr>
          <w:sz w:val="24"/>
          <w:szCs w:val="24"/>
        </w:rPr>
      </w:pPr>
      <w:r>
        <w:rPr>
          <w:sz w:val="24"/>
          <w:szCs w:val="24"/>
        </w:rPr>
        <w:t>Таблица №5</w:t>
      </w:r>
    </w:p>
    <w:p w:rsidR="00C05DE8" w:rsidRDefault="00C05DE8" w:rsidP="00C05DE8">
      <w:pPr>
        <w:jc w:val="right"/>
      </w:pPr>
      <w:r>
        <w:rPr>
          <w:sz w:val="24"/>
          <w:szCs w:val="24"/>
        </w:rPr>
        <w:tab/>
      </w:r>
      <w:r>
        <w:t>к приложению 1</w:t>
      </w:r>
    </w:p>
    <w:p w:rsidR="00C05DE8" w:rsidRPr="0093771B" w:rsidRDefault="00C05DE8" w:rsidP="00C05DE8">
      <w:pPr>
        <w:jc w:val="center"/>
        <w:rPr>
          <w:bCs/>
          <w:sz w:val="24"/>
          <w:szCs w:val="24"/>
        </w:rPr>
      </w:pPr>
      <w:r w:rsidRPr="0093771B">
        <w:rPr>
          <w:bCs/>
          <w:sz w:val="24"/>
          <w:szCs w:val="24"/>
        </w:rPr>
        <w:t>ИНФОРМАЦИЯ</w:t>
      </w:r>
    </w:p>
    <w:p w:rsidR="00C05DE8" w:rsidRDefault="00C05DE8" w:rsidP="00C05DE8">
      <w:pPr>
        <w:jc w:val="center"/>
        <w:rPr>
          <w:sz w:val="24"/>
          <w:szCs w:val="24"/>
        </w:rPr>
      </w:pPr>
      <w:r w:rsidRPr="0093771B">
        <w:rPr>
          <w:bCs/>
          <w:sz w:val="24"/>
          <w:szCs w:val="24"/>
        </w:rPr>
        <w:t xml:space="preserve">о возникновении экономии бюджетных ассигнований на реализацию основных мероприятий </w:t>
      </w:r>
      <w:r w:rsidRPr="0093771B">
        <w:rPr>
          <w:bCs/>
          <w:sz w:val="24"/>
          <w:szCs w:val="24"/>
        </w:rPr>
        <w:br/>
        <w:t xml:space="preserve">подпрограмм и мероприятий ведомственных целевых программ  </w:t>
      </w:r>
      <w:r>
        <w:rPr>
          <w:bCs/>
          <w:sz w:val="24"/>
          <w:szCs w:val="24"/>
        </w:rPr>
        <w:t>муниципаль</w:t>
      </w:r>
      <w:r w:rsidRPr="0093771B">
        <w:rPr>
          <w:bCs/>
          <w:sz w:val="24"/>
          <w:szCs w:val="24"/>
        </w:rPr>
        <w:t>ной программы</w:t>
      </w:r>
      <w:r>
        <w:rPr>
          <w:bCs/>
          <w:sz w:val="24"/>
          <w:szCs w:val="24"/>
        </w:rPr>
        <w:t xml:space="preserve"> </w:t>
      </w:r>
      <w:r>
        <w:rPr>
          <w:sz w:val="24"/>
          <w:szCs w:val="24"/>
        </w:rPr>
        <w:t>«Доступная среда»</w:t>
      </w:r>
    </w:p>
    <w:p w:rsidR="00C05DE8" w:rsidRPr="0093771B" w:rsidRDefault="00C05DE8" w:rsidP="00C05DE8">
      <w:pPr>
        <w:jc w:val="center"/>
        <w:rPr>
          <w:sz w:val="24"/>
          <w:szCs w:val="24"/>
        </w:rPr>
      </w:pPr>
      <w:r w:rsidRPr="0093771B">
        <w:rPr>
          <w:bCs/>
          <w:sz w:val="24"/>
          <w:szCs w:val="24"/>
        </w:rPr>
        <w:t xml:space="preserve">, в том числе в результате проведения закупок, при условии его исполнения в полном объеме </w:t>
      </w:r>
      <w:r w:rsidRPr="0093771B">
        <w:rPr>
          <w:bCs/>
          <w:sz w:val="24"/>
          <w:szCs w:val="24"/>
        </w:rPr>
        <w:br/>
        <w:t xml:space="preserve">в </w:t>
      </w:r>
      <w:r w:rsidRPr="0093771B">
        <w:rPr>
          <w:bCs/>
          <w:iCs/>
          <w:sz w:val="24"/>
          <w:szCs w:val="24"/>
        </w:rPr>
        <w:t xml:space="preserve"> </w:t>
      </w:r>
      <w:r>
        <w:rPr>
          <w:bCs/>
          <w:iCs/>
          <w:sz w:val="24"/>
          <w:szCs w:val="24"/>
        </w:rPr>
        <w:t xml:space="preserve"> 201</w:t>
      </w:r>
      <w:r w:rsidR="00C55B04">
        <w:rPr>
          <w:bCs/>
          <w:iCs/>
          <w:sz w:val="24"/>
          <w:szCs w:val="24"/>
        </w:rPr>
        <w:t>8</w:t>
      </w:r>
      <w:r>
        <w:rPr>
          <w:bCs/>
          <w:iCs/>
          <w:sz w:val="24"/>
          <w:szCs w:val="24"/>
        </w:rPr>
        <w:t xml:space="preserve"> </w:t>
      </w:r>
      <w:r w:rsidRPr="0093771B">
        <w:rPr>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4350"/>
        <w:gridCol w:w="2048"/>
        <w:gridCol w:w="2242"/>
        <w:gridCol w:w="1400"/>
        <w:gridCol w:w="1950"/>
      </w:tblGrid>
      <w:tr w:rsidR="00C05DE8" w:rsidRPr="0093771B" w:rsidTr="00224F1D">
        <w:trPr>
          <w:trHeight w:val="645"/>
        </w:trPr>
        <w:tc>
          <w:tcPr>
            <w:tcW w:w="753" w:type="dxa"/>
            <w:vMerge w:val="restart"/>
          </w:tcPr>
          <w:p w:rsidR="00C05DE8" w:rsidRPr="0093771B" w:rsidRDefault="00C05DE8" w:rsidP="00224F1D">
            <w:pPr>
              <w:jc w:val="center"/>
              <w:rPr>
                <w:bCs/>
                <w:sz w:val="24"/>
                <w:szCs w:val="24"/>
              </w:rPr>
            </w:pPr>
            <w:r w:rsidRPr="0093771B">
              <w:rPr>
                <w:bCs/>
                <w:sz w:val="24"/>
                <w:szCs w:val="24"/>
              </w:rPr>
              <w:t xml:space="preserve">№ </w:t>
            </w:r>
          </w:p>
          <w:p w:rsidR="00C05DE8" w:rsidRPr="0093771B" w:rsidRDefault="00C05DE8" w:rsidP="00224F1D">
            <w:pPr>
              <w:jc w:val="center"/>
              <w:rPr>
                <w:bCs/>
                <w:sz w:val="24"/>
                <w:szCs w:val="24"/>
              </w:rPr>
            </w:pPr>
            <w:r w:rsidRPr="0093771B">
              <w:rPr>
                <w:bCs/>
                <w:sz w:val="24"/>
                <w:szCs w:val="24"/>
              </w:rPr>
              <w:t>п/п</w:t>
            </w:r>
          </w:p>
        </w:tc>
        <w:tc>
          <w:tcPr>
            <w:tcW w:w="4350" w:type="dxa"/>
            <w:vMerge w:val="restart"/>
            <w:shd w:val="clear" w:color="auto" w:fill="auto"/>
            <w:hideMark/>
          </w:tcPr>
          <w:p w:rsidR="00C05DE8" w:rsidRPr="0093771B" w:rsidRDefault="00C05DE8" w:rsidP="00224F1D">
            <w:pPr>
              <w:jc w:val="center"/>
              <w:rPr>
                <w:bCs/>
                <w:sz w:val="24"/>
                <w:szCs w:val="24"/>
              </w:rPr>
            </w:pPr>
            <w:r w:rsidRPr="0093771B">
              <w:rPr>
                <w:bCs/>
                <w:sz w:val="24"/>
                <w:szCs w:val="24"/>
              </w:rPr>
              <w:t xml:space="preserve">Наименование основного мероприятия подпрограммы, мероприятия ведомственной целевой программы </w:t>
            </w:r>
          </w:p>
          <w:p w:rsidR="00C05DE8" w:rsidRPr="0093771B" w:rsidRDefault="00C05DE8" w:rsidP="00224F1D">
            <w:pPr>
              <w:jc w:val="center"/>
              <w:rPr>
                <w:bCs/>
                <w:sz w:val="24"/>
                <w:szCs w:val="24"/>
              </w:rPr>
            </w:pPr>
            <w:r w:rsidRPr="0093771B">
              <w:rPr>
                <w:bCs/>
                <w:sz w:val="24"/>
                <w:szCs w:val="24"/>
              </w:rPr>
              <w:t>(по инвестиционным расходам – в разрезе объектов)</w:t>
            </w:r>
          </w:p>
        </w:tc>
        <w:tc>
          <w:tcPr>
            <w:tcW w:w="2048" w:type="dxa"/>
            <w:vMerge w:val="restart"/>
            <w:shd w:val="clear" w:color="auto" w:fill="auto"/>
            <w:hideMark/>
          </w:tcPr>
          <w:p w:rsidR="00C05DE8" w:rsidRPr="0093771B" w:rsidRDefault="00C05DE8" w:rsidP="00224F1D">
            <w:pPr>
              <w:jc w:val="center"/>
              <w:rPr>
                <w:bCs/>
                <w:sz w:val="24"/>
                <w:szCs w:val="24"/>
              </w:rPr>
            </w:pPr>
            <w:r w:rsidRPr="0093771B">
              <w:rPr>
                <w:bCs/>
                <w:sz w:val="24"/>
                <w:szCs w:val="24"/>
              </w:rPr>
              <w:t>Ожидаемый</w:t>
            </w:r>
          </w:p>
          <w:p w:rsidR="00C05DE8" w:rsidRPr="0093771B" w:rsidRDefault="00C05DE8" w:rsidP="00224F1D">
            <w:pPr>
              <w:jc w:val="center"/>
              <w:rPr>
                <w:bCs/>
                <w:sz w:val="24"/>
                <w:szCs w:val="24"/>
              </w:rPr>
            </w:pPr>
            <w:r w:rsidRPr="0093771B">
              <w:rPr>
                <w:bCs/>
                <w:sz w:val="24"/>
                <w:szCs w:val="24"/>
              </w:rPr>
              <w:t>результат</w:t>
            </w:r>
          </w:p>
        </w:tc>
        <w:tc>
          <w:tcPr>
            <w:tcW w:w="2242" w:type="dxa"/>
            <w:vMerge w:val="restart"/>
            <w:shd w:val="clear" w:color="auto" w:fill="auto"/>
            <w:hideMark/>
          </w:tcPr>
          <w:p w:rsidR="00C05DE8" w:rsidRPr="0093771B" w:rsidRDefault="00C05DE8" w:rsidP="00224F1D">
            <w:pPr>
              <w:jc w:val="center"/>
              <w:rPr>
                <w:bCs/>
                <w:sz w:val="24"/>
                <w:szCs w:val="24"/>
              </w:rPr>
            </w:pPr>
            <w:r w:rsidRPr="0093771B">
              <w:rPr>
                <w:bCs/>
                <w:sz w:val="24"/>
                <w:szCs w:val="24"/>
              </w:rPr>
              <w:t>Фактически сложившийся результат</w:t>
            </w:r>
          </w:p>
        </w:tc>
        <w:tc>
          <w:tcPr>
            <w:tcW w:w="3350" w:type="dxa"/>
            <w:gridSpan w:val="2"/>
            <w:shd w:val="clear" w:color="auto" w:fill="auto"/>
            <w:hideMark/>
          </w:tcPr>
          <w:p w:rsidR="00C05DE8" w:rsidRPr="0093771B" w:rsidRDefault="00C05DE8" w:rsidP="00224F1D">
            <w:pPr>
              <w:jc w:val="center"/>
              <w:rPr>
                <w:bCs/>
                <w:sz w:val="24"/>
                <w:szCs w:val="24"/>
              </w:rPr>
            </w:pPr>
            <w:r w:rsidRPr="0093771B">
              <w:rPr>
                <w:bCs/>
                <w:sz w:val="24"/>
                <w:szCs w:val="24"/>
              </w:rPr>
              <w:t>Сумма экономии</w:t>
            </w:r>
            <w:r w:rsidRPr="0093771B">
              <w:rPr>
                <w:bCs/>
                <w:sz w:val="24"/>
                <w:szCs w:val="24"/>
              </w:rPr>
              <w:br/>
              <w:t>(тыс. рублей)</w:t>
            </w:r>
          </w:p>
        </w:tc>
      </w:tr>
      <w:tr w:rsidR="00C05DE8" w:rsidRPr="0093771B" w:rsidTr="00224F1D">
        <w:trPr>
          <w:trHeight w:val="890"/>
        </w:trPr>
        <w:tc>
          <w:tcPr>
            <w:tcW w:w="753" w:type="dxa"/>
            <w:vMerge/>
          </w:tcPr>
          <w:p w:rsidR="00C05DE8" w:rsidRPr="0093771B" w:rsidRDefault="00C05DE8" w:rsidP="00224F1D">
            <w:pPr>
              <w:jc w:val="center"/>
              <w:rPr>
                <w:bCs/>
                <w:sz w:val="24"/>
                <w:szCs w:val="24"/>
              </w:rPr>
            </w:pPr>
          </w:p>
        </w:tc>
        <w:tc>
          <w:tcPr>
            <w:tcW w:w="4350" w:type="dxa"/>
            <w:vMerge/>
            <w:hideMark/>
          </w:tcPr>
          <w:p w:rsidR="00C05DE8" w:rsidRPr="0093771B" w:rsidRDefault="00C05DE8" w:rsidP="00224F1D">
            <w:pPr>
              <w:jc w:val="center"/>
              <w:rPr>
                <w:bCs/>
                <w:sz w:val="24"/>
                <w:szCs w:val="24"/>
              </w:rPr>
            </w:pPr>
          </w:p>
        </w:tc>
        <w:tc>
          <w:tcPr>
            <w:tcW w:w="2048" w:type="dxa"/>
            <w:vMerge/>
            <w:hideMark/>
          </w:tcPr>
          <w:p w:rsidR="00C05DE8" w:rsidRPr="0093771B" w:rsidRDefault="00C05DE8" w:rsidP="00224F1D">
            <w:pPr>
              <w:jc w:val="center"/>
              <w:rPr>
                <w:bCs/>
                <w:sz w:val="24"/>
                <w:szCs w:val="24"/>
              </w:rPr>
            </w:pPr>
          </w:p>
        </w:tc>
        <w:tc>
          <w:tcPr>
            <w:tcW w:w="2242" w:type="dxa"/>
            <w:vMerge/>
            <w:hideMark/>
          </w:tcPr>
          <w:p w:rsidR="00C05DE8" w:rsidRPr="0093771B" w:rsidRDefault="00C05DE8" w:rsidP="00224F1D">
            <w:pPr>
              <w:jc w:val="center"/>
              <w:rPr>
                <w:bCs/>
                <w:sz w:val="24"/>
                <w:szCs w:val="24"/>
              </w:rPr>
            </w:pPr>
          </w:p>
        </w:tc>
        <w:tc>
          <w:tcPr>
            <w:tcW w:w="1400" w:type="dxa"/>
            <w:shd w:val="clear" w:color="auto" w:fill="auto"/>
            <w:hideMark/>
          </w:tcPr>
          <w:p w:rsidR="00C05DE8" w:rsidRPr="0093771B" w:rsidRDefault="00C05DE8" w:rsidP="00224F1D">
            <w:pPr>
              <w:jc w:val="center"/>
              <w:rPr>
                <w:bCs/>
                <w:sz w:val="24"/>
                <w:szCs w:val="24"/>
              </w:rPr>
            </w:pPr>
            <w:r w:rsidRPr="0093771B">
              <w:rPr>
                <w:bCs/>
                <w:sz w:val="24"/>
                <w:szCs w:val="24"/>
              </w:rPr>
              <w:t>всего</w:t>
            </w:r>
          </w:p>
        </w:tc>
        <w:tc>
          <w:tcPr>
            <w:tcW w:w="1950" w:type="dxa"/>
            <w:shd w:val="clear" w:color="auto" w:fill="auto"/>
            <w:hideMark/>
          </w:tcPr>
          <w:p w:rsidR="00C05DE8" w:rsidRPr="0093771B" w:rsidRDefault="00C05DE8" w:rsidP="00224F1D">
            <w:pPr>
              <w:jc w:val="center"/>
              <w:rPr>
                <w:bCs/>
                <w:sz w:val="24"/>
                <w:szCs w:val="24"/>
              </w:rPr>
            </w:pPr>
            <w:r w:rsidRPr="0093771B">
              <w:rPr>
                <w:bCs/>
                <w:sz w:val="24"/>
                <w:szCs w:val="24"/>
              </w:rPr>
              <w:t>в том числе в результате проведения закупок</w:t>
            </w:r>
          </w:p>
        </w:tc>
      </w:tr>
      <w:tr w:rsidR="00C05DE8" w:rsidRPr="0093771B" w:rsidTr="00224F1D">
        <w:trPr>
          <w:trHeight w:val="315"/>
        </w:trPr>
        <w:tc>
          <w:tcPr>
            <w:tcW w:w="753" w:type="dxa"/>
          </w:tcPr>
          <w:p w:rsidR="00C05DE8" w:rsidRPr="0093771B" w:rsidRDefault="00C05DE8" w:rsidP="00224F1D">
            <w:pPr>
              <w:jc w:val="center"/>
              <w:rPr>
                <w:sz w:val="24"/>
                <w:szCs w:val="24"/>
              </w:rPr>
            </w:pPr>
            <w:r w:rsidRPr="0093771B">
              <w:rPr>
                <w:sz w:val="24"/>
                <w:szCs w:val="24"/>
              </w:rPr>
              <w:t>1</w:t>
            </w:r>
          </w:p>
        </w:tc>
        <w:tc>
          <w:tcPr>
            <w:tcW w:w="4350" w:type="dxa"/>
            <w:shd w:val="clear" w:color="auto" w:fill="auto"/>
          </w:tcPr>
          <w:p w:rsidR="00C05DE8" w:rsidRPr="0093771B" w:rsidRDefault="00C05DE8" w:rsidP="00224F1D">
            <w:pPr>
              <w:jc w:val="center"/>
              <w:rPr>
                <w:sz w:val="24"/>
                <w:szCs w:val="24"/>
              </w:rPr>
            </w:pPr>
            <w:r w:rsidRPr="0093771B">
              <w:rPr>
                <w:sz w:val="24"/>
                <w:szCs w:val="24"/>
              </w:rPr>
              <w:t>2 </w:t>
            </w:r>
          </w:p>
        </w:tc>
        <w:tc>
          <w:tcPr>
            <w:tcW w:w="2048" w:type="dxa"/>
            <w:shd w:val="clear" w:color="auto" w:fill="auto"/>
          </w:tcPr>
          <w:p w:rsidR="00C05DE8" w:rsidRPr="0093771B" w:rsidRDefault="00C05DE8" w:rsidP="00224F1D">
            <w:pPr>
              <w:jc w:val="center"/>
              <w:rPr>
                <w:sz w:val="24"/>
                <w:szCs w:val="24"/>
              </w:rPr>
            </w:pPr>
            <w:r w:rsidRPr="0093771B">
              <w:rPr>
                <w:sz w:val="24"/>
                <w:szCs w:val="24"/>
              </w:rPr>
              <w:t>3 </w:t>
            </w:r>
          </w:p>
        </w:tc>
        <w:tc>
          <w:tcPr>
            <w:tcW w:w="2242" w:type="dxa"/>
            <w:shd w:val="clear" w:color="auto" w:fill="auto"/>
          </w:tcPr>
          <w:p w:rsidR="00C05DE8" w:rsidRPr="0093771B" w:rsidRDefault="00C05DE8" w:rsidP="00224F1D">
            <w:pPr>
              <w:jc w:val="center"/>
              <w:rPr>
                <w:sz w:val="24"/>
                <w:szCs w:val="24"/>
              </w:rPr>
            </w:pPr>
            <w:r w:rsidRPr="0093771B">
              <w:rPr>
                <w:sz w:val="24"/>
                <w:szCs w:val="24"/>
              </w:rPr>
              <w:t>4 </w:t>
            </w:r>
          </w:p>
        </w:tc>
        <w:tc>
          <w:tcPr>
            <w:tcW w:w="1400" w:type="dxa"/>
            <w:shd w:val="clear" w:color="auto" w:fill="auto"/>
          </w:tcPr>
          <w:p w:rsidR="00C05DE8" w:rsidRPr="0093771B" w:rsidRDefault="00C05DE8" w:rsidP="00224F1D">
            <w:pPr>
              <w:jc w:val="center"/>
              <w:rPr>
                <w:sz w:val="24"/>
                <w:szCs w:val="24"/>
              </w:rPr>
            </w:pPr>
            <w:r w:rsidRPr="0093771B">
              <w:rPr>
                <w:sz w:val="24"/>
                <w:szCs w:val="24"/>
              </w:rPr>
              <w:t>5 </w:t>
            </w:r>
          </w:p>
        </w:tc>
        <w:tc>
          <w:tcPr>
            <w:tcW w:w="1950" w:type="dxa"/>
            <w:shd w:val="clear" w:color="auto" w:fill="auto"/>
          </w:tcPr>
          <w:p w:rsidR="00C05DE8" w:rsidRPr="0093771B" w:rsidRDefault="00C05DE8" w:rsidP="00224F1D">
            <w:pPr>
              <w:jc w:val="center"/>
              <w:rPr>
                <w:sz w:val="24"/>
                <w:szCs w:val="24"/>
              </w:rPr>
            </w:pPr>
            <w:r w:rsidRPr="0093771B">
              <w:rPr>
                <w:sz w:val="24"/>
                <w:szCs w:val="24"/>
              </w:rPr>
              <w:t>6</w:t>
            </w:r>
          </w:p>
        </w:tc>
      </w:tr>
      <w:tr w:rsidR="00C05DE8" w:rsidRPr="0093771B" w:rsidTr="00224F1D">
        <w:trPr>
          <w:trHeight w:val="315"/>
        </w:trPr>
        <w:tc>
          <w:tcPr>
            <w:tcW w:w="753" w:type="dxa"/>
          </w:tcPr>
          <w:p w:rsidR="00C05DE8" w:rsidRPr="0093771B" w:rsidRDefault="00C05DE8" w:rsidP="00224F1D">
            <w:pPr>
              <w:rPr>
                <w:sz w:val="24"/>
                <w:szCs w:val="24"/>
              </w:rPr>
            </w:pPr>
          </w:p>
        </w:tc>
        <w:tc>
          <w:tcPr>
            <w:tcW w:w="4350" w:type="dxa"/>
            <w:shd w:val="clear" w:color="auto" w:fill="auto"/>
          </w:tcPr>
          <w:p w:rsidR="00C05DE8" w:rsidRPr="00BF2C59" w:rsidRDefault="00C05DE8" w:rsidP="00224F1D">
            <w:pPr>
              <w:widowControl w:val="0"/>
              <w:autoSpaceDE w:val="0"/>
              <w:autoSpaceDN w:val="0"/>
              <w:adjustRightInd w:val="0"/>
              <w:outlineLvl w:val="2"/>
            </w:pPr>
            <w:r>
              <w:rPr>
                <w:sz w:val="24"/>
                <w:szCs w:val="24"/>
              </w:rPr>
              <w:t>Муниципаль</w:t>
            </w:r>
            <w:r w:rsidRPr="0093771B">
              <w:rPr>
                <w:sz w:val="24"/>
                <w:szCs w:val="24"/>
              </w:rPr>
              <w:t>ная программа</w:t>
            </w:r>
            <w:r>
              <w:rPr>
                <w:sz w:val="24"/>
                <w:szCs w:val="24"/>
              </w:rPr>
              <w:t xml:space="preserve"> </w:t>
            </w:r>
            <w:r w:rsidRPr="00BF2C59">
              <w:t>«</w:t>
            </w:r>
            <w:r>
              <w:rPr>
                <w:sz w:val="24"/>
                <w:szCs w:val="24"/>
              </w:rPr>
              <w:t>Доступная среда</w:t>
            </w:r>
            <w:r w:rsidRPr="00BF2C59">
              <w:t>»</w:t>
            </w:r>
            <w:r w:rsidRPr="00BF2C59">
              <w:rPr>
                <w:kern w:val="2"/>
              </w:rPr>
              <w:t xml:space="preserve"> </w:t>
            </w:r>
            <w:r w:rsidRPr="00BF2C59">
              <w:t xml:space="preserve"> </w:t>
            </w:r>
          </w:p>
          <w:p w:rsidR="00C05DE8" w:rsidRPr="0093771B" w:rsidRDefault="00C05DE8" w:rsidP="00224F1D">
            <w:pPr>
              <w:rPr>
                <w:sz w:val="24"/>
                <w:szCs w:val="24"/>
              </w:rPr>
            </w:pPr>
          </w:p>
        </w:tc>
        <w:tc>
          <w:tcPr>
            <w:tcW w:w="2048" w:type="dxa"/>
            <w:shd w:val="clear" w:color="auto" w:fill="auto"/>
          </w:tcPr>
          <w:p w:rsidR="00C05DE8" w:rsidRPr="0093771B" w:rsidRDefault="00C05DE8" w:rsidP="00224F1D">
            <w:pPr>
              <w:jc w:val="center"/>
              <w:rPr>
                <w:sz w:val="24"/>
                <w:szCs w:val="24"/>
              </w:rPr>
            </w:pPr>
            <w:r w:rsidRPr="0093771B">
              <w:rPr>
                <w:sz w:val="24"/>
                <w:szCs w:val="24"/>
              </w:rPr>
              <w:t>Х </w:t>
            </w:r>
          </w:p>
        </w:tc>
        <w:tc>
          <w:tcPr>
            <w:tcW w:w="2242" w:type="dxa"/>
            <w:shd w:val="clear" w:color="auto" w:fill="auto"/>
          </w:tcPr>
          <w:p w:rsidR="00C05DE8" w:rsidRPr="0093771B" w:rsidRDefault="00C05DE8" w:rsidP="00224F1D">
            <w:pPr>
              <w:jc w:val="center"/>
              <w:rPr>
                <w:sz w:val="24"/>
                <w:szCs w:val="24"/>
              </w:rPr>
            </w:pPr>
            <w:r w:rsidRPr="0093771B">
              <w:rPr>
                <w:sz w:val="24"/>
                <w:szCs w:val="24"/>
              </w:rPr>
              <w:t>Х</w:t>
            </w:r>
          </w:p>
        </w:tc>
        <w:tc>
          <w:tcPr>
            <w:tcW w:w="1400" w:type="dxa"/>
            <w:shd w:val="clear" w:color="auto" w:fill="auto"/>
          </w:tcPr>
          <w:p w:rsidR="00C05DE8" w:rsidRPr="0093771B" w:rsidRDefault="00C05DE8" w:rsidP="00224F1D">
            <w:pPr>
              <w:jc w:val="center"/>
              <w:rPr>
                <w:sz w:val="24"/>
                <w:szCs w:val="24"/>
              </w:rPr>
            </w:pPr>
            <w:r>
              <w:rPr>
                <w:sz w:val="24"/>
                <w:szCs w:val="24"/>
              </w:rPr>
              <w:t>0,0</w:t>
            </w:r>
          </w:p>
        </w:tc>
        <w:tc>
          <w:tcPr>
            <w:tcW w:w="1950" w:type="dxa"/>
            <w:shd w:val="clear" w:color="auto" w:fill="auto"/>
          </w:tcPr>
          <w:p w:rsidR="00C05DE8" w:rsidRPr="0093771B" w:rsidRDefault="00C05DE8" w:rsidP="00224F1D">
            <w:pPr>
              <w:jc w:val="center"/>
              <w:rPr>
                <w:sz w:val="24"/>
                <w:szCs w:val="24"/>
              </w:rPr>
            </w:pPr>
            <w:r>
              <w:rPr>
                <w:sz w:val="24"/>
                <w:szCs w:val="24"/>
              </w:rPr>
              <w:t>0,0</w:t>
            </w:r>
          </w:p>
        </w:tc>
      </w:tr>
      <w:tr w:rsidR="00C05DE8" w:rsidRPr="0093771B" w:rsidTr="00224F1D">
        <w:trPr>
          <w:trHeight w:val="315"/>
        </w:trPr>
        <w:tc>
          <w:tcPr>
            <w:tcW w:w="753" w:type="dxa"/>
          </w:tcPr>
          <w:p w:rsidR="00C05DE8" w:rsidRPr="0093771B" w:rsidRDefault="00C05DE8" w:rsidP="00224F1D">
            <w:pPr>
              <w:rPr>
                <w:sz w:val="24"/>
                <w:szCs w:val="24"/>
              </w:rPr>
            </w:pPr>
          </w:p>
        </w:tc>
        <w:tc>
          <w:tcPr>
            <w:tcW w:w="4350" w:type="dxa"/>
            <w:shd w:val="clear" w:color="auto" w:fill="auto"/>
            <w:hideMark/>
          </w:tcPr>
          <w:p w:rsidR="00C05DE8" w:rsidRPr="0093771B" w:rsidRDefault="00C05DE8" w:rsidP="00224F1D">
            <w:pPr>
              <w:rPr>
                <w:sz w:val="24"/>
                <w:szCs w:val="24"/>
              </w:rPr>
            </w:pPr>
            <w:r w:rsidRPr="0093771B">
              <w:rPr>
                <w:sz w:val="24"/>
                <w:szCs w:val="24"/>
              </w:rPr>
              <w:t>Основное мероприятие 1.</w:t>
            </w:r>
            <w:r>
              <w:rPr>
                <w:sz w:val="24"/>
                <w:szCs w:val="24"/>
              </w:rPr>
              <w:t>2</w:t>
            </w:r>
            <w:r w:rsidRPr="0093771B">
              <w:rPr>
                <w:sz w:val="24"/>
                <w:szCs w:val="24"/>
              </w:rPr>
              <w:t>. </w:t>
            </w:r>
            <w:r w:rsidRPr="003B307C">
              <w:rPr>
                <w:sz w:val="24"/>
                <w:szCs w:val="24"/>
              </w:rPr>
              <w:t>«</w:t>
            </w:r>
            <w:r w:rsidRPr="00303E9C">
              <w:rPr>
                <w:sz w:val="24"/>
                <w:szCs w:val="24"/>
              </w:rPr>
              <w:t xml:space="preserve"> 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r w:rsidRPr="003B307C">
              <w:rPr>
                <w:bCs/>
                <w:sz w:val="24"/>
                <w:szCs w:val="24"/>
              </w:rPr>
              <w:t xml:space="preserve"> </w:t>
            </w:r>
            <w:r w:rsidRPr="003B307C">
              <w:rPr>
                <w:sz w:val="24"/>
                <w:szCs w:val="24"/>
              </w:rPr>
              <w:t xml:space="preserve">»                </w:t>
            </w:r>
          </w:p>
        </w:tc>
        <w:tc>
          <w:tcPr>
            <w:tcW w:w="2048" w:type="dxa"/>
            <w:shd w:val="clear" w:color="auto" w:fill="auto"/>
            <w:hideMark/>
          </w:tcPr>
          <w:p w:rsidR="00C05DE8" w:rsidRPr="0093771B" w:rsidRDefault="00C05DE8" w:rsidP="00224F1D">
            <w:pPr>
              <w:jc w:val="center"/>
              <w:rPr>
                <w:sz w:val="24"/>
                <w:szCs w:val="24"/>
              </w:rPr>
            </w:pPr>
            <w:r w:rsidRPr="0093771B">
              <w:rPr>
                <w:sz w:val="24"/>
                <w:szCs w:val="24"/>
              </w:rPr>
              <w:t>  Х </w:t>
            </w:r>
          </w:p>
        </w:tc>
        <w:tc>
          <w:tcPr>
            <w:tcW w:w="2242" w:type="dxa"/>
            <w:shd w:val="clear" w:color="auto" w:fill="auto"/>
            <w:hideMark/>
          </w:tcPr>
          <w:p w:rsidR="00C05DE8" w:rsidRPr="0093771B" w:rsidRDefault="00C05DE8" w:rsidP="00224F1D">
            <w:pPr>
              <w:jc w:val="center"/>
              <w:rPr>
                <w:sz w:val="24"/>
                <w:szCs w:val="24"/>
              </w:rPr>
            </w:pPr>
            <w:r w:rsidRPr="0093771B">
              <w:rPr>
                <w:sz w:val="24"/>
                <w:szCs w:val="24"/>
              </w:rPr>
              <w:t>  Х </w:t>
            </w:r>
          </w:p>
        </w:tc>
        <w:tc>
          <w:tcPr>
            <w:tcW w:w="1400" w:type="dxa"/>
            <w:shd w:val="clear" w:color="auto" w:fill="auto"/>
          </w:tcPr>
          <w:p w:rsidR="00C05DE8" w:rsidRPr="00D31C85" w:rsidRDefault="00C05DE8" w:rsidP="00224F1D">
            <w:pPr>
              <w:jc w:val="center"/>
              <w:rPr>
                <w:sz w:val="24"/>
                <w:szCs w:val="24"/>
              </w:rPr>
            </w:pPr>
            <w:r>
              <w:rPr>
                <w:sz w:val="24"/>
                <w:szCs w:val="24"/>
              </w:rPr>
              <w:t>0,0</w:t>
            </w:r>
          </w:p>
        </w:tc>
        <w:tc>
          <w:tcPr>
            <w:tcW w:w="1950" w:type="dxa"/>
            <w:shd w:val="clear" w:color="auto" w:fill="auto"/>
            <w:hideMark/>
          </w:tcPr>
          <w:p w:rsidR="00C05DE8" w:rsidRPr="0093771B" w:rsidRDefault="00C05DE8" w:rsidP="00224F1D">
            <w:pPr>
              <w:jc w:val="center"/>
              <w:rPr>
                <w:sz w:val="24"/>
                <w:szCs w:val="24"/>
              </w:rPr>
            </w:pPr>
            <w:r w:rsidRPr="0093771B">
              <w:rPr>
                <w:sz w:val="24"/>
                <w:szCs w:val="24"/>
              </w:rPr>
              <w:t> </w:t>
            </w:r>
            <w:r>
              <w:rPr>
                <w:sz w:val="24"/>
                <w:szCs w:val="24"/>
              </w:rPr>
              <w:t>0,0</w:t>
            </w:r>
          </w:p>
        </w:tc>
      </w:tr>
    </w:tbl>
    <w:p w:rsidR="00C05DE8" w:rsidRDefault="00C05DE8" w:rsidP="00C05DE8">
      <w:pPr>
        <w:widowControl w:val="0"/>
        <w:autoSpaceDE w:val="0"/>
        <w:autoSpaceDN w:val="0"/>
        <w:adjustRightInd w:val="0"/>
        <w:jc w:val="right"/>
        <w:outlineLvl w:val="2"/>
        <w:rPr>
          <w:sz w:val="24"/>
          <w:szCs w:val="24"/>
        </w:rPr>
      </w:pPr>
    </w:p>
    <w:p w:rsidR="00C05DE8" w:rsidRPr="0093771B"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Pr="0093771B" w:rsidRDefault="00C05DE8" w:rsidP="00C05DE8">
      <w:pPr>
        <w:widowControl w:val="0"/>
        <w:autoSpaceDE w:val="0"/>
        <w:autoSpaceDN w:val="0"/>
        <w:adjustRightInd w:val="0"/>
        <w:jc w:val="right"/>
        <w:outlineLvl w:val="2"/>
        <w:rPr>
          <w:sz w:val="24"/>
          <w:szCs w:val="24"/>
        </w:rPr>
      </w:pPr>
    </w:p>
    <w:p w:rsidR="00C05DE8" w:rsidRDefault="00C05DE8" w:rsidP="00C05DE8">
      <w:pPr>
        <w:jc w:val="center"/>
        <w:rPr>
          <w:bCs/>
          <w:sz w:val="24"/>
          <w:szCs w:val="24"/>
        </w:rPr>
      </w:pPr>
    </w:p>
    <w:p w:rsidR="00C05DE8" w:rsidRDefault="00C05DE8" w:rsidP="00C05DE8">
      <w:pPr>
        <w:jc w:val="center"/>
        <w:rPr>
          <w:bCs/>
          <w:sz w:val="24"/>
          <w:szCs w:val="24"/>
        </w:rPr>
      </w:pPr>
    </w:p>
    <w:p w:rsidR="00C05DE8" w:rsidRDefault="00C05DE8" w:rsidP="00C05DE8">
      <w:pPr>
        <w:jc w:val="center"/>
        <w:rPr>
          <w:bCs/>
          <w:sz w:val="24"/>
          <w:szCs w:val="24"/>
        </w:rPr>
      </w:pPr>
    </w:p>
    <w:p w:rsidR="00C05DE8" w:rsidRDefault="00C05DE8" w:rsidP="00C05DE8">
      <w:pPr>
        <w:jc w:val="center"/>
        <w:rPr>
          <w:bCs/>
          <w:sz w:val="24"/>
          <w:szCs w:val="24"/>
        </w:rPr>
      </w:pPr>
    </w:p>
    <w:p w:rsidR="00C05DE8" w:rsidRDefault="00C05DE8" w:rsidP="00C05DE8">
      <w:pPr>
        <w:jc w:val="center"/>
        <w:rPr>
          <w:bCs/>
          <w:sz w:val="24"/>
          <w:szCs w:val="24"/>
        </w:rPr>
      </w:pPr>
    </w:p>
    <w:p w:rsidR="00C05DE8" w:rsidRDefault="00C05DE8" w:rsidP="00C05DE8">
      <w:pPr>
        <w:jc w:val="right"/>
        <w:rPr>
          <w:bCs/>
          <w:sz w:val="24"/>
          <w:szCs w:val="24"/>
        </w:rPr>
      </w:pPr>
    </w:p>
    <w:p w:rsidR="00C05DE8" w:rsidRDefault="00C05DE8" w:rsidP="00C05DE8">
      <w:pPr>
        <w:jc w:val="right"/>
        <w:rPr>
          <w:bCs/>
          <w:sz w:val="24"/>
          <w:szCs w:val="24"/>
        </w:rPr>
      </w:pPr>
    </w:p>
    <w:p w:rsidR="00C05DE8" w:rsidRDefault="00C05DE8" w:rsidP="00C05DE8">
      <w:pPr>
        <w:jc w:val="right"/>
        <w:rPr>
          <w:bCs/>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r>
        <w:rPr>
          <w:sz w:val="24"/>
          <w:szCs w:val="24"/>
        </w:rPr>
        <w:t>Таблица №6</w:t>
      </w:r>
    </w:p>
    <w:p w:rsidR="00C05DE8" w:rsidRDefault="00C05DE8" w:rsidP="00C05DE8">
      <w:pPr>
        <w:jc w:val="right"/>
      </w:pPr>
      <w:r>
        <w:rPr>
          <w:sz w:val="24"/>
          <w:szCs w:val="24"/>
        </w:rPr>
        <w:tab/>
      </w:r>
      <w:r>
        <w:t>к приложению 1</w:t>
      </w:r>
    </w:p>
    <w:p w:rsidR="00C05DE8" w:rsidRPr="0093771B" w:rsidRDefault="00C05DE8" w:rsidP="00C05DE8">
      <w:pPr>
        <w:jc w:val="center"/>
        <w:rPr>
          <w:bCs/>
          <w:sz w:val="24"/>
          <w:szCs w:val="24"/>
        </w:rPr>
      </w:pPr>
      <w:r w:rsidRPr="0093771B">
        <w:rPr>
          <w:bCs/>
          <w:sz w:val="24"/>
          <w:szCs w:val="24"/>
        </w:rPr>
        <w:t>ИНФОРМАЦИЯ</w:t>
      </w:r>
    </w:p>
    <w:p w:rsidR="00C05DE8" w:rsidRDefault="00C05DE8" w:rsidP="00C05DE8">
      <w:pPr>
        <w:widowControl w:val="0"/>
        <w:autoSpaceDE w:val="0"/>
        <w:autoSpaceDN w:val="0"/>
        <w:adjustRightInd w:val="0"/>
        <w:jc w:val="center"/>
        <w:outlineLvl w:val="2"/>
        <w:rPr>
          <w:bCs/>
          <w:sz w:val="24"/>
          <w:szCs w:val="24"/>
        </w:rPr>
      </w:pPr>
      <w:r w:rsidRPr="0093771B">
        <w:rPr>
          <w:bCs/>
          <w:sz w:val="24"/>
          <w:szCs w:val="24"/>
        </w:rPr>
        <w:t xml:space="preserve">о соблюдении условий софинансирования расходных обязательств </w:t>
      </w:r>
      <w:r>
        <w:rPr>
          <w:sz w:val="24"/>
          <w:szCs w:val="24"/>
        </w:rPr>
        <w:t>Романовского</w:t>
      </w:r>
      <w:r>
        <w:rPr>
          <w:bCs/>
          <w:sz w:val="24"/>
          <w:szCs w:val="24"/>
        </w:rPr>
        <w:t xml:space="preserve"> сельского поселения</w:t>
      </w:r>
      <w:r w:rsidRPr="0093771B">
        <w:rPr>
          <w:bCs/>
          <w:sz w:val="24"/>
          <w:szCs w:val="24"/>
        </w:rPr>
        <w:t xml:space="preserve"> </w:t>
      </w:r>
      <w:r w:rsidRPr="0093771B">
        <w:rPr>
          <w:bCs/>
          <w:sz w:val="24"/>
          <w:szCs w:val="24"/>
        </w:rPr>
        <w:br/>
        <w:t xml:space="preserve">при реализации основных мероприятий подпрограмм и мероприятий ведомственных целевых программ </w:t>
      </w:r>
      <w:r>
        <w:rPr>
          <w:bCs/>
          <w:sz w:val="24"/>
          <w:szCs w:val="24"/>
        </w:rPr>
        <w:t>муниципаль</w:t>
      </w:r>
      <w:r w:rsidRPr="0093771B">
        <w:rPr>
          <w:bCs/>
          <w:sz w:val="24"/>
          <w:szCs w:val="24"/>
        </w:rPr>
        <w:t xml:space="preserve">ной программы </w:t>
      </w:r>
    </w:p>
    <w:p w:rsidR="00C05DE8" w:rsidRDefault="00C05DE8" w:rsidP="00C05DE8">
      <w:pPr>
        <w:widowControl w:val="0"/>
        <w:autoSpaceDE w:val="0"/>
        <w:autoSpaceDN w:val="0"/>
        <w:adjustRightInd w:val="0"/>
        <w:jc w:val="center"/>
        <w:outlineLvl w:val="2"/>
        <w:rPr>
          <w:bCs/>
          <w:iCs/>
          <w:sz w:val="24"/>
          <w:szCs w:val="24"/>
        </w:rPr>
      </w:pPr>
      <w:r>
        <w:rPr>
          <w:sz w:val="24"/>
          <w:szCs w:val="24"/>
        </w:rPr>
        <w:t xml:space="preserve">«Доступная среда» </w:t>
      </w:r>
      <w:r w:rsidRPr="0093771B">
        <w:rPr>
          <w:bCs/>
          <w:iCs/>
          <w:sz w:val="24"/>
          <w:szCs w:val="24"/>
        </w:rPr>
        <w:t xml:space="preserve">в </w:t>
      </w:r>
      <w:r>
        <w:rPr>
          <w:bCs/>
          <w:iCs/>
          <w:sz w:val="24"/>
          <w:szCs w:val="24"/>
        </w:rPr>
        <w:t>201</w:t>
      </w:r>
      <w:r w:rsidR="00C55B04">
        <w:rPr>
          <w:bCs/>
          <w:iCs/>
          <w:sz w:val="24"/>
          <w:szCs w:val="24"/>
        </w:rPr>
        <w:t>8</w:t>
      </w:r>
      <w:r w:rsidRPr="0093771B">
        <w:rPr>
          <w:bCs/>
          <w:iCs/>
          <w:sz w:val="24"/>
          <w:szCs w:val="24"/>
        </w:rPr>
        <w:t xml:space="preserve"> году</w:t>
      </w:r>
    </w:p>
    <w:p w:rsidR="00C05DE8" w:rsidRPr="0093771B" w:rsidRDefault="00C05DE8" w:rsidP="00C05DE8">
      <w:pPr>
        <w:widowControl w:val="0"/>
        <w:autoSpaceDE w:val="0"/>
        <w:autoSpaceDN w:val="0"/>
        <w:adjustRightInd w:val="0"/>
        <w:jc w:val="center"/>
        <w:outlineLvl w:val="2"/>
        <w:rPr>
          <w:sz w:val="24"/>
          <w:szCs w:val="24"/>
        </w:rPr>
      </w:pPr>
    </w:p>
    <w:tbl>
      <w:tblPr>
        <w:tblW w:w="15064" w:type="dxa"/>
        <w:tblInd w:w="93" w:type="dxa"/>
        <w:tblLook w:val="04A0"/>
      </w:tblPr>
      <w:tblGrid>
        <w:gridCol w:w="709"/>
        <w:gridCol w:w="4212"/>
        <w:gridCol w:w="2068"/>
        <w:gridCol w:w="2313"/>
        <w:gridCol w:w="1686"/>
        <w:gridCol w:w="1128"/>
        <w:gridCol w:w="1792"/>
        <w:gridCol w:w="1156"/>
      </w:tblGrid>
      <w:tr w:rsidR="00C05DE8" w:rsidRPr="0093771B" w:rsidTr="00224F1D">
        <w:trPr>
          <w:trHeight w:val="560"/>
        </w:trPr>
        <w:tc>
          <w:tcPr>
            <w:tcW w:w="709" w:type="dxa"/>
            <w:vMerge w:val="restart"/>
            <w:tcBorders>
              <w:top w:val="single" w:sz="4" w:space="0" w:color="auto"/>
              <w:left w:val="single" w:sz="4" w:space="0" w:color="auto"/>
              <w:right w:val="single" w:sz="4" w:space="0" w:color="auto"/>
            </w:tcBorders>
          </w:tcPr>
          <w:p w:rsidR="00C05DE8" w:rsidRPr="0093771B" w:rsidRDefault="00C05DE8" w:rsidP="00224F1D">
            <w:pPr>
              <w:jc w:val="center"/>
              <w:rPr>
                <w:bCs/>
                <w:sz w:val="24"/>
                <w:szCs w:val="24"/>
              </w:rPr>
            </w:pPr>
            <w:r w:rsidRPr="0093771B">
              <w:rPr>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 xml:space="preserve">Наименование основного мероприятия подпрограммы, мероприятия ведомственной целевой программы </w:t>
            </w:r>
          </w:p>
          <w:p w:rsidR="00C05DE8" w:rsidRPr="0093771B" w:rsidRDefault="00C05DE8" w:rsidP="00224F1D">
            <w:pPr>
              <w:jc w:val="center"/>
              <w:rPr>
                <w:bCs/>
                <w:sz w:val="24"/>
                <w:szCs w:val="24"/>
              </w:rPr>
            </w:pPr>
            <w:r w:rsidRPr="0093771B">
              <w:rPr>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Установленный объем софинансирования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Объем фактических расходов</w:t>
            </w:r>
          </w:p>
        </w:tc>
      </w:tr>
      <w:tr w:rsidR="00C05DE8" w:rsidRPr="0093771B" w:rsidTr="00224F1D">
        <w:trPr>
          <w:trHeight w:val="698"/>
        </w:trPr>
        <w:tc>
          <w:tcPr>
            <w:tcW w:w="709" w:type="dxa"/>
            <w:vMerge/>
            <w:tcBorders>
              <w:left w:val="single" w:sz="4" w:space="0" w:color="auto"/>
              <w:right w:val="single" w:sz="4" w:space="0" w:color="auto"/>
            </w:tcBorders>
          </w:tcPr>
          <w:p w:rsidR="00C05DE8" w:rsidRPr="0093771B" w:rsidRDefault="00C05DE8" w:rsidP="00224F1D">
            <w:pPr>
              <w:jc w:val="center"/>
              <w:rPr>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C05DE8" w:rsidRPr="0093771B" w:rsidRDefault="00C05DE8" w:rsidP="00224F1D">
            <w:pPr>
              <w:jc w:val="center"/>
              <w:rPr>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Pr>
                <w:bCs/>
                <w:sz w:val="24"/>
                <w:szCs w:val="24"/>
              </w:rPr>
              <w:t xml:space="preserve">областной </w:t>
            </w:r>
            <w:r w:rsidRPr="0093771B">
              <w:rPr>
                <w:bCs/>
                <w:sz w:val="24"/>
                <w:szCs w:val="24"/>
              </w:rPr>
              <w:t>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Pr>
                <w:bCs/>
                <w:sz w:val="24"/>
                <w:szCs w:val="24"/>
              </w:rPr>
              <w:t>мест</w:t>
            </w:r>
            <w:r w:rsidRPr="0093771B">
              <w:rPr>
                <w:bCs/>
                <w:sz w:val="24"/>
                <w:szCs w:val="24"/>
              </w:rPr>
              <w:t>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 xml:space="preserve">за счет средств </w:t>
            </w:r>
            <w:r>
              <w:rPr>
                <w:bCs/>
                <w:sz w:val="24"/>
                <w:szCs w:val="24"/>
              </w:rPr>
              <w:t>област</w:t>
            </w:r>
            <w:r w:rsidRPr="0093771B">
              <w:rPr>
                <w:bCs/>
                <w:sz w:val="24"/>
                <w:szCs w:val="24"/>
              </w:rPr>
              <w:t>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Pr>
                <w:bCs/>
                <w:sz w:val="24"/>
                <w:szCs w:val="24"/>
              </w:rPr>
              <w:t xml:space="preserve">за счет средств </w:t>
            </w:r>
            <w:r>
              <w:rPr>
                <w:bCs/>
                <w:sz w:val="24"/>
                <w:szCs w:val="24"/>
              </w:rPr>
              <w:br/>
              <w:t>мест</w:t>
            </w:r>
            <w:r w:rsidRPr="0093771B">
              <w:rPr>
                <w:bCs/>
                <w:sz w:val="24"/>
                <w:szCs w:val="24"/>
              </w:rPr>
              <w:t>ного бюджета</w:t>
            </w:r>
          </w:p>
        </w:tc>
      </w:tr>
      <w:tr w:rsidR="00C05DE8" w:rsidRPr="0093771B" w:rsidTr="00224F1D">
        <w:trPr>
          <w:trHeight w:val="411"/>
        </w:trPr>
        <w:tc>
          <w:tcPr>
            <w:tcW w:w="709" w:type="dxa"/>
            <w:vMerge/>
            <w:tcBorders>
              <w:left w:val="single" w:sz="4" w:space="0" w:color="auto"/>
              <w:bottom w:val="single" w:sz="4" w:space="0" w:color="auto"/>
              <w:right w:val="single" w:sz="4" w:space="0" w:color="auto"/>
            </w:tcBorders>
          </w:tcPr>
          <w:p w:rsidR="00C05DE8" w:rsidRPr="0093771B" w:rsidRDefault="00C05DE8" w:rsidP="00224F1D">
            <w:pPr>
              <w:jc w:val="center"/>
              <w:rPr>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C05DE8" w:rsidRPr="0093771B" w:rsidRDefault="00C05DE8" w:rsidP="00224F1D">
            <w:pPr>
              <w:jc w:val="center"/>
              <w:rPr>
                <w:bCs/>
                <w:sz w:val="24"/>
                <w:szCs w:val="24"/>
              </w:rPr>
            </w:pPr>
          </w:p>
        </w:tc>
        <w:tc>
          <w:tcPr>
            <w:tcW w:w="2068" w:type="dxa"/>
            <w:vMerge/>
            <w:tcBorders>
              <w:top w:val="nil"/>
              <w:left w:val="single" w:sz="4" w:space="0" w:color="auto"/>
              <w:bottom w:val="single" w:sz="4" w:space="0" w:color="auto"/>
              <w:right w:val="single" w:sz="4" w:space="0" w:color="auto"/>
            </w:tcBorders>
            <w:hideMark/>
          </w:tcPr>
          <w:p w:rsidR="00C05DE8" w:rsidRPr="0093771B" w:rsidRDefault="00C05DE8" w:rsidP="00224F1D">
            <w:pPr>
              <w:jc w:val="center"/>
              <w:rPr>
                <w:bCs/>
                <w:sz w:val="24"/>
                <w:szCs w:val="24"/>
              </w:rPr>
            </w:pPr>
          </w:p>
        </w:tc>
        <w:tc>
          <w:tcPr>
            <w:tcW w:w="2313" w:type="dxa"/>
            <w:vMerge/>
            <w:tcBorders>
              <w:top w:val="nil"/>
              <w:left w:val="single" w:sz="4" w:space="0" w:color="auto"/>
              <w:bottom w:val="single" w:sz="4" w:space="0" w:color="auto"/>
              <w:right w:val="single" w:sz="4" w:space="0" w:color="auto"/>
            </w:tcBorders>
            <w:hideMark/>
          </w:tcPr>
          <w:p w:rsidR="00C05DE8" w:rsidRPr="0093771B" w:rsidRDefault="00C05DE8" w:rsidP="00224F1D">
            <w:pPr>
              <w:jc w:val="center"/>
              <w:rPr>
                <w:bCs/>
                <w:sz w:val="24"/>
                <w:szCs w:val="24"/>
              </w:rPr>
            </w:pPr>
          </w:p>
        </w:tc>
        <w:tc>
          <w:tcPr>
            <w:tcW w:w="1686" w:type="dxa"/>
            <w:tcBorders>
              <w:top w:val="nil"/>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w:t>
            </w:r>
          </w:p>
        </w:tc>
        <w:tc>
          <w:tcPr>
            <w:tcW w:w="1792" w:type="dxa"/>
            <w:tcBorders>
              <w:top w:val="nil"/>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C05DE8" w:rsidRPr="0093771B" w:rsidRDefault="00C05DE8" w:rsidP="00224F1D">
            <w:pPr>
              <w:jc w:val="center"/>
              <w:rPr>
                <w:bCs/>
                <w:sz w:val="24"/>
                <w:szCs w:val="24"/>
              </w:rPr>
            </w:pPr>
            <w:r w:rsidRPr="0093771B">
              <w:rPr>
                <w:bCs/>
                <w:sz w:val="24"/>
                <w:szCs w:val="24"/>
              </w:rPr>
              <w:t>%</w:t>
            </w:r>
          </w:p>
        </w:tc>
      </w:tr>
      <w:tr w:rsidR="00C05DE8" w:rsidRPr="0093771B" w:rsidTr="00224F1D">
        <w:trPr>
          <w:trHeight w:val="315"/>
        </w:trPr>
        <w:tc>
          <w:tcPr>
            <w:tcW w:w="709" w:type="dxa"/>
            <w:tcBorders>
              <w:top w:val="nil"/>
              <w:left w:val="single" w:sz="4" w:space="0" w:color="auto"/>
              <w:bottom w:val="single" w:sz="4" w:space="0" w:color="auto"/>
              <w:right w:val="single" w:sz="4" w:space="0" w:color="auto"/>
            </w:tcBorders>
          </w:tcPr>
          <w:p w:rsidR="00C05DE8" w:rsidRPr="0093771B" w:rsidRDefault="00C05DE8" w:rsidP="00224F1D">
            <w:pPr>
              <w:jc w:val="center"/>
              <w:rPr>
                <w:sz w:val="24"/>
                <w:szCs w:val="24"/>
              </w:rPr>
            </w:pPr>
            <w:r w:rsidRPr="0093771B">
              <w:rPr>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2</w:t>
            </w:r>
          </w:p>
        </w:tc>
        <w:tc>
          <w:tcPr>
            <w:tcW w:w="2068"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3</w:t>
            </w:r>
          </w:p>
        </w:tc>
        <w:tc>
          <w:tcPr>
            <w:tcW w:w="2313"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4</w:t>
            </w:r>
          </w:p>
        </w:tc>
        <w:tc>
          <w:tcPr>
            <w:tcW w:w="1686"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5</w:t>
            </w:r>
          </w:p>
        </w:tc>
        <w:tc>
          <w:tcPr>
            <w:tcW w:w="1128"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6</w:t>
            </w:r>
          </w:p>
        </w:tc>
        <w:tc>
          <w:tcPr>
            <w:tcW w:w="1792"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7</w:t>
            </w:r>
          </w:p>
        </w:tc>
        <w:tc>
          <w:tcPr>
            <w:tcW w:w="1156"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sidRPr="0093771B">
              <w:rPr>
                <w:sz w:val="24"/>
                <w:szCs w:val="24"/>
              </w:rPr>
              <w:t>8</w:t>
            </w:r>
          </w:p>
        </w:tc>
      </w:tr>
      <w:tr w:rsidR="00C05DE8" w:rsidRPr="0093771B" w:rsidTr="00224F1D">
        <w:trPr>
          <w:trHeight w:val="315"/>
        </w:trPr>
        <w:tc>
          <w:tcPr>
            <w:tcW w:w="709" w:type="dxa"/>
            <w:tcBorders>
              <w:top w:val="nil"/>
              <w:left w:val="single" w:sz="4" w:space="0" w:color="auto"/>
              <w:bottom w:val="single" w:sz="4" w:space="0" w:color="auto"/>
              <w:right w:val="single" w:sz="4" w:space="0" w:color="auto"/>
            </w:tcBorders>
          </w:tcPr>
          <w:p w:rsidR="00C05DE8" w:rsidRPr="0093771B" w:rsidRDefault="00C05DE8" w:rsidP="00224F1D">
            <w:pPr>
              <w:rPr>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C05DE8" w:rsidRDefault="00C05DE8" w:rsidP="00224F1D">
            <w:pPr>
              <w:jc w:val="center"/>
              <w:rPr>
                <w:sz w:val="24"/>
                <w:szCs w:val="24"/>
              </w:rPr>
            </w:pPr>
            <w:r>
              <w:rPr>
                <w:sz w:val="24"/>
                <w:szCs w:val="24"/>
              </w:rPr>
              <w:t>-</w:t>
            </w:r>
          </w:p>
          <w:p w:rsidR="00C05DE8" w:rsidRPr="007A210E" w:rsidRDefault="00C05DE8" w:rsidP="00224F1D">
            <w:pPr>
              <w:rPr>
                <w:sz w:val="24"/>
                <w:szCs w:val="24"/>
              </w:rPr>
            </w:pPr>
          </w:p>
        </w:tc>
        <w:tc>
          <w:tcPr>
            <w:tcW w:w="2068"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Pr>
                <w:sz w:val="24"/>
                <w:szCs w:val="24"/>
              </w:rPr>
              <w:t>0,0</w:t>
            </w:r>
          </w:p>
        </w:tc>
        <w:tc>
          <w:tcPr>
            <w:tcW w:w="2313"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Pr>
                <w:sz w:val="24"/>
                <w:szCs w:val="24"/>
              </w:rPr>
              <w:t>0,0</w:t>
            </w:r>
          </w:p>
        </w:tc>
        <w:tc>
          <w:tcPr>
            <w:tcW w:w="1686"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Pr>
                <w:sz w:val="24"/>
                <w:szCs w:val="24"/>
              </w:rPr>
              <w:t>0,0</w:t>
            </w:r>
          </w:p>
        </w:tc>
        <w:tc>
          <w:tcPr>
            <w:tcW w:w="1128"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Pr>
                <w:sz w:val="24"/>
                <w:szCs w:val="24"/>
              </w:rPr>
              <w:t>0,0</w:t>
            </w:r>
          </w:p>
        </w:tc>
        <w:tc>
          <w:tcPr>
            <w:tcW w:w="1792"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Pr>
                <w:sz w:val="24"/>
                <w:szCs w:val="24"/>
              </w:rPr>
              <w:t>0,0</w:t>
            </w:r>
          </w:p>
        </w:tc>
        <w:tc>
          <w:tcPr>
            <w:tcW w:w="1156" w:type="dxa"/>
            <w:tcBorders>
              <w:top w:val="nil"/>
              <w:left w:val="nil"/>
              <w:bottom w:val="single" w:sz="4" w:space="0" w:color="auto"/>
              <w:right w:val="single" w:sz="4" w:space="0" w:color="auto"/>
            </w:tcBorders>
            <w:shd w:val="clear" w:color="auto" w:fill="auto"/>
          </w:tcPr>
          <w:p w:rsidR="00C05DE8" w:rsidRPr="0093771B" w:rsidRDefault="00C05DE8" w:rsidP="00224F1D">
            <w:pPr>
              <w:jc w:val="center"/>
              <w:rPr>
                <w:sz w:val="24"/>
                <w:szCs w:val="24"/>
              </w:rPr>
            </w:pPr>
            <w:r>
              <w:rPr>
                <w:sz w:val="24"/>
                <w:szCs w:val="24"/>
              </w:rPr>
              <w:t>0,0</w:t>
            </w:r>
          </w:p>
        </w:tc>
      </w:tr>
    </w:tbl>
    <w:p w:rsidR="00C05DE8" w:rsidRPr="0093771B" w:rsidRDefault="00C05DE8" w:rsidP="00C05DE8">
      <w:pPr>
        <w:ind w:left="-533" w:firstLine="533"/>
        <w:jc w:val="both"/>
        <w:rPr>
          <w:sz w:val="24"/>
          <w:szCs w:val="24"/>
        </w:rPr>
      </w:pPr>
      <w:r w:rsidRPr="0093771B">
        <w:rPr>
          <w:bCs/>
          <w:sz w:val="24"/>
          <w:szCs w:val="24"/>
        </w:rPr>
        <w:t>&lt;1&gt;</w:t>
      </w:r>
      <w:r w:rsidRPr="0093771B">
        <w:rPr>
          <w:sz w:val="24"/>
          <w:szCs w:val="24"/>
        </w:rPr>
        <w:t xml:space="preserve"> В соответствии с правовыми актами федерального уровня, соглашениями.</w:t>
      </w: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widowControl w:val="0"/>
        <w:autoSpaceDE w:val="0"/>
        <w:autoSpaceDN w:val="0"/>
        <w:adjustRightInd w:val="0"/>
        <w:jc w:val="right"/>
        <w:outlineLvl w:val="2"/>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p>
    <w:p w:rsidR="00C05DE8" w:rsidRDefault="00C05DE8" w:rsidP="00C05DE8">
      <w:pPr>
        <w:jc w:val="right"/>
        <w:rPr>
          <w:sz w:val="24"/>
          <w:szCs w:val="24"/>
        </w:rPr>
      </w:pPr>
      <w:r>
        <w:rPr>
          <w:sz w:val="24"/>
          <w:szCs w:val="24"/>
        </w:rPr>
        <w:lastRenderedPageBreak/>
        <w:t>Таблица №7</w:t>
      </w:r>
    </w:p>
    <w:p w:rsidR="00C05DE8" w:rsidRDefault="00C05DE8" w:rsidP="00C05DE8">
      <w:pPr>
        <w:jc w:val="right"/>
      </w:pPr>
      <w:r>
        <w:rPr>
          <w:sz w:val="24"/>
          <w:szCs w:val="24"/>
        </w:rPr>
        <w:tab/>
      </w:r>
      <w:r>
        <w:t>к приложению 1</w:t>
      </w:r>
    </w:p>
    <w:p w:rsidR="00C05DE8" w:rsidRPr="0093771B" w:rsidRDefault="00C05DE8" w:rsidP="00C05DE8">
      <w:pPr>
        <w:widowControl w:val="0"/>
        <w:autoSpaceDE w:val="0"/>
        <w:autoSpaceDN w:val="0"/>
        <w:adjustRightInd w:val="0"/>
        <w:jc w:val="right"/>
        <w:outlineLvl w:val="2"/>
        <w:rPr>
          <w:sz w:val="24"/>
          <w:szCs w:val="24"/>
        </w:rPr>
      </w:pPr>
    </w:p>
    <w:p w:rsidR="00C05DE8" w:rsidRPr="0093771B" w:rsidRDefault="00C05DE8" w:rsidP="00C05DE8">
      <w:pPr>
        <w:widowControl w:val="0"/>
        <w:autoSpaceDE w:val="0"/>
        <w:autoSpaceDN w:val="0"/>
        <w:adjustRightInd w:val="0"/>
        <w:jc w:val="right"/>
        <w:outlineLvl w:val="2"/>
        <w:rPr>
          <w:sz w:val="24"/>
          <w:szCs w:val="24"/>
        </w:rPr>
      </w:pPr>
    </w:p>
    <w:p w:rsidR="00C05DE8" w:rsidRPr="0093771B" w:rsidRDefault="00C05DE8" w:rsidP="00C05DE8">
      <w:pPr>
        <w:widowControl w:val="0"/>
        <w:autoSpaceDE w:val="0"/>
        <w:autoSpaceDN w:val="0"/>
        <w:adjustRightInd w:val="0"/>
        <w:jc w:val="center"/>
        <w:outlineLvl w:val="2"/>
        <w:rPr>
          <w:sz w:val="24"/>
          <w:szCs w:val="24"/>
        </w:rPr>
      </w:pPr>
      <w:r w:rsidRPr="0093771B">
        <w:rPr>
          <w:sz w:val="24"/>
          <w:szCs w:val="24"/>
        </w:rPr>
        <w:t>Информация</w:t>
      </w:r>
    </w:p>
    <w:p w:rsidR="00C05DE8" w:rsidRPr="0093771B" w:rsidRDefault="00C05DE8" w:rsidP="00C05DE8">
      <w:pPr>
        <w:widowControl w:val="0"/>
        <w:autoSpaceDE w:val="0"/>
        <w:autoSpaceDN w:val="0"/>
        <w:adjustRightInd w:val="0"/>
        <w:jc w:val="center"/>
        <w:outlineLvl w:val="2"/>
        <w:rPr>
          <w:sz w:val="24"/>
          <w:szCs w:val="24"/>
        </w:rPr>
      </w:pPr>
      <w:r w:rsidRPr="0093771B">
        <w:rPr>
          <w:sz w:val="24"/>
          <w:szCs w:val="24"/>
        </w:rPr>
        <w:t xml:space="preserve">об основных мероприятиях, финансируемых за счет средств </w:t>
      </w:r>
      <w:r>
        <w:rPr>
          <w:sz w:val="24"/>
          <w:szCs w:val="24"/>
        </w:rPr>
        <w:t>ме</w:t>
      </w:r>
      <w:r w:rsidRPr="0093771B">
        <w:rPr>
          <w:sz w:val="24"/>
          <w:szCs w:val="24"/>
        </w:rPr>
        <w:t xml:space="preserve">стного бюджета, безвозмездных поступлений в </w:t>
      </w:r>
      <w:r>
        <w:rPr>
          <w:sz w:val="24"/>
          <w:szCs w:val="24"/>
        </w:rPr>
        <w:t>ме</w:t>
      </w:r>
      <w:r w:rsidRPr="0093771B">
        <w:rPr>
          <w:sz w:val="24"/>
          <w:szCs w:val="24"/>
        </w:rPr>
        <w:t>стн</w:t>
      </w:r>
      <w:r>
        <w:rPr>
          <w:sz w:val="24"/>
          <w:szCs w:val="24"/>
        </w:rPr>
        <w:t>ы</w:t>
      </w:r>
      <w:r w:rsidRPr="0093771B">
        <w:rPr>
          <w:sz w:val="24"/>
          <w:szCs w:val="24"/>
        </w:rPr>
        <w:t>й бюджет, выполненных в полном объеме</w:t>
      </w:r>
      <w:r>
        <w:rPr>
          <w:sz w:val="24"/>
          <w:szCs w:val="24"/>
        </w:rPr>
        <w:t xml:space="preserve"> в 201</w:t>
      </w:r>
      <w:r w:rsidR="00C55B04">
        <w:rPr>
          <w:sz w:val="24"/>
          <w:szCs w:val="24"/>
        </w:rPr>
        <w:t>8</w:t>
      </w:r>
      <w:r>
        <w:rPr>
          <w:sz w:val="24"/>
          <w:szCs w:val="24"/>
        </w:rPr>
        <w:t xml:space="preserve"> году</w:t>
      </w:r>
    </w:p>
    <w:p w:rsidR="00C05DE8" w:rsidRPr="0093771B" w:rsidRDefault="00C05DE8" w:rsidP="00C05DE8">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402"/>
        <w:gridCol w:w="3260"/>
        <w:gridCol w:w="2977"/>
      </w:tblGrid>
      <w:tr w:rsidR="00C05DE8" w:rsidRPr="0093771B" w:rsidTr="00224F1D">
        <w:tc>
          <w:tcPr>
            <w:tcW w:w="5211" w:type="dxa"/>
            <w:shd w:val="clear" w:color="auto" w:fill="auto"/>
          </w:tcPr>
          <w:p w:rsidR="00C05DE8" w:rsidRPr="0093771B" w:rsidRDefault="00C05DE8" w:rsidP="00224F1D">
            <w:pPr>
              <w:spacing w:line="360" w:lineRule="auto"/>
              <w:rPr>
                <w:sz w:val="24"/>
                <w:szCs w:val="24"/>
              </w:rPr>
            </w:pPr>
          </w:p>
        </w:tc>
        <w:tc>
          <w:tcPr>
            <w:tcW w:w="3402" w:type="dxa"/>
            <w:shd w:val="clear" w:color="auto" w:fill="auto"/>
          </w:tcPr>
          <w:p w:rsidR="00C05DE8" w:rsidRPr="0093771B" w:rsidRDefault="00C05DE8" w:rsidP="00224F1D">
            <w:pPr>
              <w:jc w:val="center"/>
              <w:rPr>
                <w:sz w:val="24"/>
                <w:szCs w:val="24"/>
              </w:rPr>
            </w:pPr>
            <w:r w:rsidRPr="0093771B">
              <w:rPr>
                <w:sz w:val="24"/>
                <w:szCs w:val="24"/>
              </w:rPr>
              <w:t>Количество основных мероприятий, запланированных к реализации в отчетном году</w:t>
            </w:r>
          </w:p>
        </w:tc>
        <w:tc>
          <w:tcPr>
            <w:tcW w:w="3260" w:type="dxa"/>
            <w:shd w:val="clear" w:color="auto" w:fill="auto"/>
          </w:tcPr>
          <w:p w:rsidR="00C05DE8" w:rsidRPr="0093771B" w:rsidRDefault="00C05DE8" w:rsidP="00224F1D">
            <w:pPr>
              <w:jc w:val="center"/>
              <w:rPr>
                <w:sz w:val="24"/>
                <w:szCs w:val="24"/>
              </w:rPr>
            </w:pPr>
            <w:r w:rsidRPr="0093771B">
              <w:rPr>
                <w:sz w:val="24"/>
                <w:szCs w:val="24"/>
              </w:rPr>
              <w:t>Количество основных мероприятий, выполненных в полном объеме</w:t>
            </w:r>
          </w:p>
        </w:tc>
        <w:tc>
          <w:tcPr>
            <w:tcW w:w="2977" w:type="dxa"/>
            <w:shd w:val="clear" w:color="auto" w:fill="auto"/>
          </w:tcPr>
          <w:p w:rsidR="00C05DE8" w:rsidRPr="0093771B" w:rsidRDefault="00C05DE8" w:rsidP="00224F1D">
            <w:pPr>
              <w:jc w:val="center"/>
              <w:rPr>
                <w:sz w:val="24"/>
                <w:szCs w:val="24"/>
              </w:rPr>
            </w:pPr>
            <w:r w:rsidRPr="0093771B">
              <w:rPr>
                <w:sz w:val="24"/>
                <w:szCs w:val="24"/>
              </w:rPr>
              <w:t>Степень реализации основных мероприятий</w:t>
            </w:r>
          </w:p>
        </w:tc>
      </w:tr>
      <w:tr w:rsidR="00C05DE8" w:rsidRPr="0093771B" w:rsidTr="00224F1D">
        <w:tc>
          <w:tcPr>
            <w:tcW w:w="5211" w:type="dxa"/>
            <w:shd w:val="clear" w:color="auto" w:fill="auto"/>
          </w:tcPr>
          <w:p w:rsidR="00C05DE8" w:rsidRPr="0093771B" w:rsidRDefault="00C05DE8" w:rsidP="00224F1D">
            <w:pPr>
              <w:jc w:val="center"/>
              <w:rPr>
                <w:sz w:val="24"/>
                <w:szCs w:val="24"/>
              </w:rPr>
            </w:pPr>
            <w:r w:rsidRPr="0093771B">
              <w:rPr>
                <w:sz w:val="24"/>
                <w:szCs w:val="24"/>
              </w:rPr>
              <w:t>1</w:t>
            </w:r>
          </w:p>
        </w:tc>
        <w:tc>
          <w:tcPr>
            <w:tcW w:w="3402" w:type="dxa"/>
            <w:shd w:val="clear" w:color="auto" w:fill="auto"/>
          </w:tcPr>
          <w:p w:rsidR="00C05DE8" w:rsidRPr="0093771B" w:rsidRDefault="00C05DE8" w:rsidP="00224F1D">
            <w:pPr>
              <w:jc w:val="center"/>
              <w:rPr>
                <w:sz w:val="24"/>
                <w:szCs w:val="24"/>
              </w:rPr>
            </w:pPr>
            <w:r w:rsidRPr="0093771B">
              <w:rPr>
                <w:sz w:val="24"/>
                <w:szCs w:val="24"/>
              </w:rPr>
              <w:t>2</w:t>
            </w:r>
          </w:p>
        </w:tc>
        <w:tc>
          <w:tcPr>
            <w:tcW w:w="3260" w:type="dxa"/>
            <w:shd w:val="clear" w:color="auto" w:fill="auto"/>
          </w:tcPr>
          <w:p w:rsidR="00C05DE8" w:rsidRPr="0093771B" w:rsidRDefault="00C05DE8" w:rsidP="00224F1D">
            <w:pPr>
              <w:jc w:val="center"/>
              <w:rPr>
                <w:sz w:val="24"/>
                <w:szCs w:val="24"/>
              </w:rPr>
            </w:pPr>
            <w:r w:rsidRPr="0093771B">
              <w:rPr>
                <w:sz w:val="24"/>
                <w:szCs w:val="24"/>
              </w:rPr>
              <w:t>3</w:t>
            </w:r>
          </w:p>
        </w:tc>
        <w:tc>
          <w:tcPr>
            <w:tcW w:w="2977" w:type="dxa"/>
            <w:shd w:val="clear" w:color="auto" w:fill="auto"/>
          </w:tcPr>
          <w:p w:rsidR="00C05DE8" w:rsidRPr="0093771B" w:rsidRDefault="00C05DE8" w:rsidP="00224F1D">
            <w:pPr>
              <w:jc w:val="center"/>
              <w:rPr>
                <w:sz w:val="24"/>
                <w:szCs w:val="24"/>
              </w:rPr>
            </w:pPr>
            <w:r w:rsidRPr="0093771B">
              <w:rPr>
                <w:sz w:val="24"/>
                <w:szCs w:val="24"/>
              </w:rPr>
              <w:t>4</w:t>
            </w:r>
          </w:p>
        </w:tc>
      </w:tr>
      <w:tr w:rsidR="00C05DE8" w:rsidRPr="0093771B" w:rsidTr="00224F1D">
        <w:tc>
          <w:tcPr>
            <w:tcW w:w="5211" w:type="dxa"/>
            <w:shd w:val="clear" w:color="auto" w:fill="auto"/>
          </w:tcPr>
          <w:p w:rsidR="00C05DE8" w:rsidRPr="0093771B" w:rsidRDefault="00C05DE8" w:rsidP="00224F1D">
            <w:pPr>
              <w:spacing w:line="360" w:lineRule="auto"/>
              <w:rPr>
                <w:sz w:val="24"/>
                <w:szCs w:val="24"/>
              </w:rPr>
            </w:pPr>
            <w:r w:rsidRPr="0093771B">
              <w:rPr>
                <w:sz w:val="24"/>
                <w:szCs w:val="24"/>
              </w:rPr>
              <w:t>Всего, в том числе:</w:t>
            </w:r>
          </w:p>
        </w:tc>
        <w:tc>
          <w:tcPr>
            <w:tcW w:w="3402" w:type="dxa"/>
            <w:shd w:val="clear" w:color="auto" w:fill="auto"/>
          </w:tcPr>
          <w:p w:rsidR="00C05DE8" w:rsidRPr="0093771B" w:rsidRDefault="00C55B04" w:rsidP="00224F1D">
            <w:pPr>
              <w:spacing w:line="360" w:lineRule="auto"/>
              <w:jc w:val="center"/>
              <w:rPr>
                <w:szCs w:val="28"/>
              </w:rPr>
            </w:pPr>
            <w:r>
              <w:rPr>
                <w:szCs w:val="28"/>
              </w:rPr>
              <w:t>0</w:t>
            </w:r>
          </w:p>
        </w:tc>
        <w:tc>
          <w:tcPr>
            <w:tcW w:w="3260" w:type="dxa"/>
            <w:shd w:val="clear" w:color="auto" w:fill="auto"/>
          </w:tcPr>
          <w:p w:rsidR="00C05DE8" w:rsidRPr="0093771B" w:rsidRDefault="00C55B04" w:rsidP="00224F1D">
            <w:pPr>
              <w:spacing w:line="360" w:lineRule="auto"/>
              <w:jc w:val="center"/>
              <w:rPr>
                <w:szCs w:val="28"/>
              </w:rPr>
            </w:pPr>
            <w:r>
              <w:rPr>
                <w:szCs w:val="28"/>
              </w:rPr>
              <w:t>0</w:t>
            </w:r>
          </w:p>
        </w:tc>
        <w:tc>
          <w:tcPr>
            <w:tcW w:w="2977" w:type="dxa"/>
            <w:shd w:val="clear" w:color="auto" w:fill="auto"/>
          </w:tcPr>
          <w:p w:rsidR="00C05DE8" w:rsidRPr="0093771B" w:rsidRDefault="00C55B04" w:rsidP="00224F1D">
            <w:pPr>
              <w:spacing w:line="360" w:lineRule="auto"/>
              <w:jc w:val="center"/>
              <w:rPr>
                <w:szCs w:val="28"/>
              </w:rPr>
            </w:pPr>
            <w:r>
              <w:rPr>
                <w:szCs w:val="28"/>
              </w:rPr>
              <w:t>0</w:t>
            </w:r>
          </w:p>
        </w:tc>
      </w:tr>
      <w:tr w:rsidR="00C05DE8" w:rsidRPr="0093771B" w:rsidTr="00224F1D">
        <w:tc>
          <w:tcPr>
            <w:tcW w:w="5211" w:type="dxa"/>
            <w:shd w:val="clear" w:color="auto" w:fill="auto"/>
          </w:tcPr>
          <w:p w:rsidR="00C05DE8" w:rsidRPr="0093771B" w:rsidRDefault="00C05DE8" w:rsidP="00224F1D">
            <w:pPr>
              <w:rPr>
                <w:sz w:val="24"/>
                <w:szCs w:val="24"/>
              </w:rPr>
            </w:pPr>
            <w:r w:rsidRPr="0093771B">
              <w:rPr>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C05DE8" w:rsidRPr="0093771B" w:rsidRDefault="00C05DE8" w:rsidP="00224F1D">
            <w:pPr>
              <w:rPr>
                <w:sz w:val="24"/>
                <w:szCs w:val="24"/>
              </w:rPr>
            </w:pPr>
          </w:p>
        </w:tc>
        <w:tc>
          <w:tcPr>
            <w:tcW w:w="3402" w:type="dxa"/>
            <w:shd w:val="clear" w:color="auto" w:fill="auto"/>
          </w:tcPr>
          <w:p w:rsidR="00C05DE8" w:rsidRPr="0093771B" w:rsidRDefault="00C55B04" w:rsidP="00224F1D">
            <w:pPr>
              <w:spacing w:line="360" w:lineRule="auto"/>
              <w:jc w:val="center"/>
              <w:rPr>
                <w:szCs w:val="28"/>
              </w:rPr>
            </w:pPr>
            <w:r>
              <w:rPr>
                <w:szCs w:val="28"/>
              </w:rPr>
              <w:t>0</w:t>
            </w:r>
          </w:p>
        </w:tc>
        <w:tc>
          <w:tcPr>
            <w:tcW w:w="3260" w:type="dxa"/>
            <w:shd w:val="clear" w:color="auto" w:fill="auto"/>
          </w:tcPr>
          <w:p w:rsidR="00C05DE8" w:rsidRPr="0093771B" w:rsidRDefault="00C55B04" w:rsidP="00224F1D">
            <w:pPr>
              <w:spacing w:line="360" w:lineRule="auto"/>
              <w:jc w:val="center"/>
              <w:rPr>
                <w:szCs w:val="28"/>
              </w:rPr>
            </w:pPr>
            <w:r>
              <w:rPr>
                <w:szCs w:val="28"/>
              </w:rPr>
              <w:t>0</w:t>
            </w:r>
          </w:p>
        </w:tc>
        <w:tc>
          <w:tcPr>
            <w:tcW w:w="2977" w:type="dxa"/>
            <w:shd w:val="clear" w:color="auto" w:fill="auto"/>
            <w:vAlign w:val="center"/>
          </w:tcPr>
          <w:p w:rsidR="00C05DE8" w:rsidRPr="0093771B" w:rsidRDefault="00C05DE8" w:rsidP="00224F1D">
            <w:pPr>
              <w:spacing w:line="360" w:lineRule="auto"/>
              <w:jc w:val="center"/>
              <w:rPr>
                <w:sz w:val="28"/>
                <w:szCs w:val="28"/>
              </w:rPr>
            </w:pPr>
            <w:r w:rsidRPr="0093771B">
              <w:rPr>
                <w:sz w:val="28"/>
                <w:szCs w:val="28"/>
              </w:rPr>
              <w:t>Х</w:t>
            </w:r>
          </w:p>
        </w:tc>
      </w:tr>
      <w:tr w:rsidR="00C05DE8" w:rsidRPr="0093771B" w:rsidTr="00224F1D">
        <w:tc>
          <w:tcPr>
            <w:tcW w:w="5211" w:type="dxa"/>
            <w:shd w:val="clear" w:color="auto" w:fill="auto"/>
          </w:tcPr>
          <w:p w:rsidR="00C05DE8" w:rsidRPr="0093771B" w:rsidRDefault="00C05DE8" w:rsidP="00224F1D">
            <w:pPr>
              <w:rPr>
                <w:sz w:val="24"/>
                <w:szCs w:val="24"/>
              </w:rPr>
            </w:pPr>
            <w:r w:rsidRPr="0093771B">
              <w:rPr>
                <w:sz w:val="24"/>
                <w:szCs w:val="24"/>
              </w:rPr>
              <w:t xml:space="preserve"> - основные  мероприятия, предусматривающие оказание </w:t>
            </w:r>
            <w:r>
              <w:rPr>
                <w:sz w:val="24"/>
                <w:szCs w:val="24"/>
              </w:rPr>
              <w:t>муниципаль</w:t>
            </w:r>
            <w:r w:rsidRPr="0093771B">
              <w:rPr>
                <w:sz w:val="24"/>
                <w:szCs w:val="24"/>
              </w:rPr>
              <w:t xml:space="preserve">ных услуг (работ) на основании </w:t>
            </w:r>
            <w:r>
              <w:rPr>
                <w:sz w:val="24"/>
                <w:szCs w:val="24"/>
              </w:rPr>
              <w:t>муниципаль</w:t>
            </w:r>
            <w:r w:rsidRPr="0093771B">
              <w:rPr>
                <w:sz w:val="24"/>
                <w:szCs w:val="24"/>
              </w:rPr>
              <w:t xml:space="preserve">ных заданий </w:t>
            </w:r>
          </w:p>
          <w:p w:rsidR="00C05DE8" w:rsidRPr="0093771B" w:rsidRDefault="00C05DE8" w:rsidP="00224F1D">
            <w:pPr>
              <w:rPr>
                <w:sz w:val="24"/>
                <w:szCs w:val="24"/>
              </w:rPr>
            </w:pPr>
          </w:p>
        </w:tc>
        <w:tc>
          <w:tcPr>
            <w:tcW w:w="3402" w:type="dxa"/>
            <w:shd w:val="clear" w:color="auto" w:fill="auto"/>
          </w:tcPr>
          <w:p w:rsidR="00C05DE8" w:rsidRPr="0093771B" w:rsidRDefault="00C05DE8" w:rsidP="00224F1D">
            <w:pPr>
              <w:spacing w:line="360" w:lineRule="auto"/>
              <w:jc w:val="center"/>
              <w:rPr>
                <w:szCs w:val="28"/>
              </w:rPr>
            </w:pPr>
            <w:r>
              <w:rPr>
                <w:szCs w:val="28"/>
              </w:rPr>
              <w:t>0</w:t>
            </w:r>
          </w:p>
        </w:tc>
        <w:tc>
          <w:tcPr>
            <w:tcW w:w="3260" w:type="dxa"/>
            <w:shd w:val="clear" w:color="auto" w:fill="auto"/>
          </w:tcPr>
          <w:p w:rsidR="00C05DE8" w:rsidRPr="0093771B" w:rsidRDefault="00C05DE8" w:rsidP="00224F1D">
            <w:pPr>
              <w:spacing w:line="360" w:lineRule="auto"/>
              <w:jc w:val="center"/>
              <w:rPr>
                <w:szCs w:val="28"/>
              </w:rPr>
            </w:pPr>
            <w:r>
              <w:rPr>
                <w:szCs w:val="28"/>
              </w:rPr>
              <w:t>0</w:t>
            </w:r>
          </w:p>
        </w:tc>
        <w:tc>
          <w:tcPr>
            <w:tcW w:w="2977" w:type="dxa"/>
            <w:shd w:val="clear" w:color="auto" w:fill="auto"/>
            <w:vAlign w:val="center"/>
          </w:tcPr>
          <w:p w:rsidR="00C05DE8" w:rsidRPr="0093771B" w:rsidRDefault="00C05DE8" w:rsidP="00224F1D">
            <w:pPr>
              <w:jc w:val="center"/>
              <w:rPr>
                <w:sz w:val="28"/>
                <w:szCs w:val="28"/>
              </w:rPr>
            </w:pPr>
            <w:r w:rsidRPr="0093771B">
              <w:rPr>
                <w:sz w:val="28"/>
                <w:szCs w:val="28"/>
              </w:rPr>
              <w:t>Х</w:t>
            </w:r>
          </w:p>
        </w:tc>
      </w:tr>
      <w:tr w:rsidR="00C05DE8" w:rsidRPr="0093771B" w:rsidTr="00224F1D">
        <w:tc>
          <w:tcPr>
            <w:tcW w:w="5211" w:type="dxa"/>
            <w:shd w:val="clear" w:color="auto" w:fill="auto"/>
          </w:tcPr>
          <w:p w:rsidR="00C05DE8" w:rsidRPr="0093771B" w:rsidRDefault="00C05DE8" w:rsidP="00224F1D">
            <w:pPr>
              <w:rPr>
                <w:sz w:val="24"/>
                <w:szCs w:val="24"/>
              </w:rPr>
            </w:pPr>
            <w:r w:rsidRPr="0093771B">
              <w:rPr>
                <w:sz w:val="24"/>
                <w:szCs w:val="24"/>
              </w:rPr>
              <w:t xml:space="preserve"> - иные основные  мероприятия,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402" w:type="dxa"/>
            <w:shd w:val="clear" w:color="auto" w:fill="auto"/>
          </w:tcPr>
          <w:p w:rsidR="00C05DE8" w:rsidRPr="0093771B" w:rsidRDefault="00C05DE8" w:rsidP="00224F1D">
            <w:pPr>
              <w:spacing w:line="360" w:lineRule="auto"/>
              <w:jc w:val="center"/>
              <w:rPr>
                <w:szCs w:val="28"/>
              </w:rPr>
            </w:pPr>
            <w:r>
              <w:rPr>
                <w:szCs w:val="28"/>
              </w:rPr>
              <w:t>0</w:t>
            </w:r>
          </w:p>
        </w:tc>
        <w:tc>
          <w:tcPr>
            <w:tcW w:w="3260" w:type="dxa"/>
            <w:shd w:val="clear" w:color="auto" w:fill="auto"/>
          </w:tcPr>
          <w:p w:rsidR="00C05DE8" w:rsidRPr="0093771B" w:rsidRDefault="00C05DE8" w:rsidP="00224F1D">
            <w:pPr>
              <w:spacing w:line="360" w:lineRule="auto"/>
              <w:jc w:val="center"/>
              <w:rPr>
                <w:szCs w:val="28"/>
              </w:rPr>
            </w:pPr>
            <w:r>
              <w:rPr>
                <w:szCs w:val="28"/>
              </w:rPr>
              <w:t>0</w:t>
            </w:r>
          </w:p>
        </w:tc>
        <w:tc>
          <w:tcPr>
            <w:tcW w:w="2977" w:type="dxa"/>
            <w:shd w:val="clear" w:color="auto" w:fill="auto"/>
            <w:vAlign w:val="center"/>
          </w:tcPr>
          <w:p w:rsidR="00C05DE8" w:rsidRPr="0093771B" w:rsidRDefault="00C05DE8" w:rsidP="00224F1D">
            <w:pPr>
              <w:jc w:val="center"/>
              <w:rPr>
                <w:sz w:val="28"/>
                <w:szCs w:val="28"/>
              </w:rPr>
            </w:pPr>
            <w:r w:rsidRPr="0093771B">
              <w:rPr>
                <w:sz w:val="28"/>
                <w:szCs w:val="28"/>
              </w:rPr>
              <w:t>Х</w:t>
            </w:r>
          </w:p>
        </w:tc>
      </w:tr>
    </w:tbl>
    <w:p w:rsidR="00C05DE8" w:rsidRPr="0093771B" w:rsidRDefault="00C05DE8" w:rsidP="00C05DE8">
      <w:pPr>
        <w:spacing w:line="360" w:lineRule="auto"/>
        <w:ind w:firstLine="709"/>
        <w:rPr>
          <w:szCs w:val="28"/>
        </w:rPr>
      </w:pPr>
    </w:p>
    <w:p w:rsidR="00C05DE8" w:rsidRPr="0093771B" w:rsidRDefault="00C05DE8" w:rsidP="00C05DE8">
      <w:pPr>
        <w:spacing w:line="360" w:lineRule="auto"/>
        <w:ind w:firstLine="709"/>
        <w:rPr>
          <w:szCs w:val="28"/>
        </w:rPr>
      </w:pPr>
    </w:p>
    <w:p w:rsidR="00C05DE8" w:rsidRPr="0093771B" w:rsidRDefault="00C05DE8" w:rsidP="00C05DE8">
      <w:pPr>
        <w:spacing w:line="360" w:lineRule="auto"/>
        <w:ind w:firstLine="709"/>
        <w:rPr>
          <w:szCs w:val="28"/>
        </w:rPr>
      </w:pPr>
    </w:p>
    <w:p w:rsidR="00C05DE8" w:rsidRPr="0093771B" w:rsidRDefault="00C05DE8" w:rsidP="00C05DE8">
      <w:pPr>
        <w:spacing w:line="360" w:lineRule="auto"/>
        <w:ind w:firstLine="709"/>
        <w:rPr>
          <w:szCs w:val="28"/>
        </w:rPr>
      </w:pPr>
    </w:p>
    <w:p w:rsidR="00C05DE8" w:rsidRPr="0093771B" w:rsidRDefault="00C05DE8" w:rsidP="00C05DE8">
      <w:pPr>
        <w:spacing w:line="360" w:lineRule="auto"/>
        <w:ind w:firstLine="709"/>
        <w:rPr>
          <w:szCs w:val="28"/>
        </w:rPr>
      </w:pPr>
    </w:p>
    <w:p w:rsidR="00C05DE8" w:rsidRDefault="00C05DE8" w:rsidP="00C05DE8">
      <w:pPr>
        <w:jc w:val="right"/>
        <w:rPr>
          <w:sz w:val="24"/>
          <w:szCs w:val="24"/>
        </w:rPr>
      </w:pPr>
      <w:r>
        <w:rPr>
          <w:sz w:val="24"/>
          <w:szCs w:val="24"/>
        </w:rPr>
        <w:lastRenderedPageBreak/>
        <w:t>Таблица №8</w:t>
      </w:r>
    </w:p>
    <w:p w:rsidR="00C05DE8" w:rsidRDefault="00C05DE8" w:rsidP="00C05DE8">
      <w:pPr>
        <w:jc w:val="right"/>
      </w:pPr>
      <w:r>
        <w:rPr>
          <w:sz w:val="24"/>
          <w:szCs w:val="24"/>
        </w:rPr>
        <w:tab/>
      </w:r>
      <w:r>
        <w:t>к приложению 1</w:t>
      </w:r>
    </w:p>
    <w:p w:rsidR="00C05DE8" w:rsidRPr="0093771B" w:rsidRDefault="00C05DE8" w:rsidP="00C05DE8">
      <w:pPr>
        <w:widowControl w:val="0"/>
        <w:autoSpaceDE w:val="0"/>
        <w:autoSpaceDN w:val="0"/>
        <w:adjustRightInd w:val="0"/>
        <w:jc w:val="right"/>
        <w:outlineLvl w:val="2"/>
        <w:rPr>
          <w:sz w:val="24"/>
          <w:szCs w:val="24"/>
        </w:rPr>
      </w:pPr>
    </w:p>
    <w:p w:rsidR="00C05DE8" w:rsidRPr="0093771B" w:rsidRDefault="00C05DE8" w:rsidP="00C05DE8">
      <w:pPr>
        <w:widowControl w:val="0"/>
        <w:autoSpaceDE w:val="0"/>
        <w:autoSpaceDN w:val="0"/>
        <w:adjustRightInd w:val="0"/>
        <w:jc w:val="center"/>
        <w:outlineLvl w:val="2"/>
        <w:rPr>
          <w:sz w:val="24"/>
          <w:szCs w:val="24"/>
        </w:rPr>
      </w:pPr>
      <w:r w:rsidRPr="0093771B">
        <w:rPr>
          <w:sz w:val="24"/>
          <w:szCs w:val="24"/>
        </w:rPr>
        <w:t>Информация</w:t>
      </w:r>
    </w:p>
    <w:p w:rsidR="00C05DE8" w:rsidRPr="0093771B" w:rsidRDefault="00C05DE8" w:rsidP="00C05DE8">
      <w:pPr>
        <w:widowControl w:val="0"/>
        <w:autoSpaceDE w:val="0"/>
        <w:autoSpaceDN w:val="0"/>
        <w:adjustRightInd w:val="0"/>
        <w:jc w:val="center"/>
        <w:outlineLvl w:val="2"/>
        <w:rPr>
          <w:sz w:val="24"/>
          <w:szCs w:val="24"/>
        </w:rPr>
      </w:pPr>
      <w:r w:rsidRPr="0093771B">
        <w:rPr>
          <w:sz w:val="24"/>
          <w:szCs w:val="24"/>
        </w:rPr>
        <w:t>об основных мероприятиях, финансируемых за счет всех источников финансирования, выполненных в полном объеме</w:t>
      </w:r>
      <w:r>
        <w:rPr>
          <w:sz w:val="24"/>
          <w:szCs w:val="24"/>
        </w:rPr>
        <w:t xml:space="preserve"> в 2017 году</w:t>
      </w:r>
    </w:p>
    <w:p w:rsidR="00C05DE8" w:rsidRPr="0093771B" w:rsidRDefault="00C05DE8" w:rsidP="00C05DE8">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402"/>
        <w:gridCol w:w="3260"/>
        <w:gridCol w:w="2977"/>
      </w:tblGrid>
      <w:tr w:rsidR="00C05DE8" w:rsidRPr="0093771B" w:rsidTr="00224F1D">
        <w:tc>
          <w:tcPr>
            <w:tcW w:w="5211" w:type="dxa"/>
            <w:shd w:val="clear" w:color="auto" w:fill="auto"/>
          </w:tcPr>
          <w:p w:rsidR="00C05DE8" w:rsidRPr="0093771B" w:rsidRDefault="00C05DE8" w:rsidP="00224F1D">
            <w:pPr>
              <w:spacing w:line="360" w:lineRule="auto"/>
              <w:rPr>
                <w:sz w:val="24"/>
                <w:szCs w:val="24"/>
              </w:rPr>
            </w:pPr>
          </w:p>
        </w:tc>
        <w:tc>
          <w:tcPr>
            <w:tcW w:w="3402" w:type="dxa"/>
            <w:shd w:val="clear" w:color="auto" w:fill="auto"/>
          </w:tcPr>
          <w:p w:rsidR="00C05DE8" w:rsidRPr="0093771B" w:rsidRDefault="00C05DE8" w:rsidP="00224F1D">
            <w:pPr>
              <w:jc w:val="center"/>
              <w:rPr>
                <w:sz w:val="24"/>
                <w:szCs w:val="24"/>
              </w:rPr>
            </w:pPr>
            <w:r w:rsidRPr="0093771B">
              <w:rPr>
                <w:sz w:val="24"/>
                <w:szCs w:val="24"/>
              </w:rPr>
              <w:t>Количество основных мероприятий, запланированных к реализации в отчетном году</w:t>
            </w:r>
          </w:p>
        </w:tc>
        <w:tc>
          <w:tcPr>
            <w:tcW w:w="3260" w:type="dxa"/>
            <w:shd w:val="clear" w:color="auto" w:fill="auto"/>
          </w:tcPr>
          <w:p w:rsidR="00C05DE8" w:rsidRPr="0093771B" w:rsidRDefault="00C05DE8" w:rsidP="00224F1D">
            <w:pPr>
              <w:jc w:val="center"/>
              <w:rPr>
                <w:sz w:val="24"/>
                <w:szCs w:val="24"/>
              </w:rPr>
            </w:pPr>
            <w:r w:rsidRPr="0093771B">
              <w:rPr>
                <w:sz w:val="24"/>
                <w:szCs w:val="24"/>
              </w:rPr>
              <w:t>Количество основных мероприятий, выполненных в полном объеме</w:t>
            </w:r>
          </w:p>
        </w:tc>
        <w:tc>
          <w:tcPr>
            <w:tcW w:w="2977" w:type="dxa"/>
            <w:shd w:val="clear" w:color="auto" w:fill="auto"/>
          </w:tcPr>
          <w:p w:rsidR="00C05DE8" w:rsidRPr="0093771B" w:rsidRDefault="00C05DE8" w:rsidP="00224F1D">
            <w:pPr>
              <w:jc w:val="center"/>
              <w:rPr>
                <w:sz w:val="24"/>
                <w:szCs w:val="24"/>
              </w:rPr>
            </w:pPr>
            <w:r w:rsidRPr="0093771B">
              <w:rPr>
                <w:sz w:val="24"/>
                <w:szCs w:val="24"/>
              </w:rPr>
              <w:t>Степень реализации основных мероприятий</w:t>
            </w:r>
          </w:p>
        </w:tc>
      </w:tr>
      <w:tr w:rsidR="00C05DE8" w:rsidRPr="0093771B" w:rsidTr="00224F1D">
        <w:tc>
          <w:tcPr>
            <w:tcW w:w="5211" w:type="dxa"/>
            <w:shd w:val="clear" w:color="auto" w:fill="auto"/>
          </w:tcPr>
          <w:p w:rsidR="00C05DE8" w:rsidRPr="0093771B" w:rsidRDefault="00C05DE8" w:rsidP="00224F1D">
            <w:pPr>
              <w:jc w:val="center"/>
              <w:rPr>
                <w:sz w:val="24"/>
                <w:szCs w:val="24"/>
              </w:rPr>
            </w:pPr>
            <w:r w:rsidRPr="0093771B">
              <w:rPr>
                <w:sz w:val="24"/>
                <w:szCs w:val="24"/>
              </w:rPr>
              <w:t>1</w:t>
            </w:r>
          </w:p>
        </w:tc>
        <w:tc>
          <w:tcPr>
            <w:tcW w:w="3402" w:type="dxa"/>
            <w:shd w:val="clear" w:color="auto" w:fill="auto"/>
          </w:tcPr>
          <w:p w:rsidR="00C05DE8" w:rsidRPr="0093771B" w:rsidRDefault="00C05DE8" w:rsidP="00224F1D">
            <w:pPr>
              <w:jc w:val="center"/>
              <w:rPr>
                <w:sz w:val="24"/>
                <w:szCs w:val="24"/>
              </w:rPr>
            </w:pPr>
            <w:r w:rsidRPr="0093771B">
              <w:rPr>
                <w:sz w:val="24"/>
                <w:szCs w:val="24"/>
              </w:rPr>
              <w:t>2</w:t>
            </w:r>
          </w:p>
        </w:tc>
        <w:tc>
          <w:tcPr>
            <w:tcW w:w="3260" w:type="dxa"/>
            <w:shd w:val="clear" w:color="auto" w:fill="auto"/>
          </w:tcPr>
          <w:p w:rsidR="00C05DE8" w:rsidRPr="0093771B" w:rsidRDefault="00C05DE8" w:rsidP="00224F1D">
            <w:pPr>
              <w:jc w:val="center"/>
              <w:rPr>
                <w:sz w:val="24"/>
                <w:szCs w:val="24"/>
              </w:rPr>
            </w:pPr>
            <w:r w:rsidRPr="0093771B">
              <w:rPr>
                <w:sz w:val="24"/>
                <w:szCs w:val="24"/>
              </w:rPr>
              <w:t>3</w:t>
            </w:r>
          </w:p>
        </w:tc>
        <w:tc>
          <w:tcPr>
            <w:tcW w:w="2977" w:type="dxa"/>
            <w:shd w:val="clear" w:color="auto" w:fill="auto"/>
          </w:tcPr>
          <w:p w:rsidR="00C05DE8" w:rsidRPr="0093771B" w:rsidRDefault="00C05DE8" w:rsidP="00224F1D">
            <w:pPr>
              <w:jc w:val="center"/>
              <w:rPr>
                <w:sz w:val="24"/>
                <w:szCs w:val="24"/>
              </w:rPr>
            </w:pPr>
            <w:r w:rsidRPr="0093771B">
              <w:rPr>
                <w:sz w:val="24"/>
                <w:szCs w:val="24"/>
              </w:rPr>
              <w:t>4</w:t>
            </w:r>
          </w:p>
        </w:tc>
      </w:tr>
      <w:tr w:rsidR="00C05DE8" w:rsidRPr="0093771B" w:rsidTr="00224F1D">
        <w:tc>
          <w:tcPr>
            <w:tcW w:w="5211" w:type="dxa"/>
            <w:shd w:val="clear" w:color="auto" w:fill="auto"/>
          </w:tcPr>
          <w:p w:rsidR="00C05DE8" w:rsidRPr="0093771B" w:rsidRDefault="00C05DE8" w:rsidP="00224F1D">
            <w:pPr>
              <w:spacing w:line="360" w:lineRule="auto"/>
              <w:rPr>
                <w:sz w:val="24"/>
                <w:szCs w:val="24"/>
              </w:rPr>
            </w:pPr>
            <w:r w:rsidRPr="0093771B">
              <w:rPr>
                <w:sz w:val="24"/>
                <w:szCs w:val="24"/>
              </w:rPr>
              <w:t>Всего, в том числе:</w:t>
            </w:r>
          </w:p>
        </w:tc>
        <w:tc>
          <w:tcPr>
            <w:tcW w:w="3402" w:type="dxa"/>
            <w:shd w:val="clear" w:color="auto" w:fill="auto"/>
          </w:tcPr>
          <w:p w:rsidR="00C05DE8" w:rsidRPr="0093771B" w:rsidRDefault="00C55B04" w:rsidP="00224F1D">
            <w:pPr>
              <w:spacing w:line="360" w:lineRule="auto"/>
              <w:jc w:val="center"/>
              <w:rPr>
                <w:szCs w:val="28"/>
              </w:rPr>
            </w:pPr>
            <w:r>
              <w:rPr>
                <w:szCs w:val="28"/>
              </w:rPr>
              <w:t>0</w:t>
            </w:r>
          </w:p>
        </w:tc>
        <w:tc>
          <w:tcPr>
            <w:tcW w:w="3260" w:type="dxa"/>
            <w:shd w:val="clear" w:color="auto" w:fill="auto"/>
          </w:tcPr>
          <w:p w:rsidR="00C05DE8" w:rsidRPr="0093771B" w:rsidRDefault="00C55B04" w:rsidP="00224F1D">
            <w:pPr>
              <w:spacing w:line="360" w:lineRule="auto"/>
              <w:jc w:val="center"/>
              <w:rPr>
                <w:szCs w:val="28"/>
              </w:rPr>
            </w:pPr>
            <w:r>
              <w:rPr>
                <w:szCs w:val="28"/>
              </w:rPr>
              <w:t>0</w:t>
            </w:r>
          </w:p>
        </w:tc>
        <w:tc>
          <w:tcPr>
            <w:tcW w:w="2977" w:type="dxa"/>
            <w:shd w:val="clear" w:color="auto" w:fill="auto"/>
          </w:tcPr>
          <w:p w:rsidR="00C05DE8" w:rsidRPr="0093771B" w:rsidRDefault="00C55B04" w:rsidP="00224F1D">
            <w:pPr>
              <w:spacing w:line="360" w:lineRule="auto"/>
              <w:jc w:val="center"/>
              <w:rPr>
                <w:szCs w:val="28"/>
              </w:rPr>
            </w:pPr>
            <w:r>
              <w:rPr>
                <w:szCs w:val="28"/>
              </w:rPr>
              <w:t>0</w:t>
            </w:r>
          </w:p>
        </w:tc>
      </w:tr>
      <w:tr w:rsidR="00C05DE8" w:rsidRPr="0093771B" w:rsidTr="00224F1D">
        <w:tc>
          <w:tcPr>
            <w:tcW w:w="5211" w:type="dxa"/>
            <w:shd w:val="clear" w:color="auto" w:fill="auto"/>
          </w:tcPr>
          <w:p w:rsidR="00C05DE8" w:rsidRPr="0093771B" w:rsidRDefault="00C05DE8" w:rsidP="00224F1D">
            <w:pPr>
              <w:rPr>
                <w:sz w:val="24"/>
                <w:szCs w:val="24"/>
              </w:rPr>
            </w:pPr>
            <w:r w:rsidRPr="0093771B">
              <w:rPr>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C05DE8" w:rsidRPr="0093771B" w:rsidRDefault="00C05DE8" w:rsidP="00224F1D">
            <w:pPr>
              <w:rPr>
                <w:sz w:val="24"/>
                <w:szCs w:val="24"/>
              </w:rPr>
            </w:pPr>
          </w:p>
        </w:tc>
        <w:tc>
          <w:tcPr>
            <w:tcW w:w="3402" w:type="dxa"/>
            <w:shd w:val="clear" w:color="auto" w:fill="auto"/>
          </w:tcPr>
          <w:p w:rsidR="00C05DE8" w:rsidRPr="0093771B" w:rsidRDefault="00C55B04" w:rsidP="00224F1D">
            <w:pPr>
              <w:spacing w:line="360" w:lineRule="auto"/>
              <w:jc w:val="center"/>
              <w:rPr>
                <w:szCs w:val="28"/>
              </w:rPr>
            </w:pPr>
            <w:r>
              <w:rPr>
                <w:szCs w:val="28"/>
              </w:rPr>
              <w:t>0</w:t>
            </w:r>
          </w:p>
        </w:tc>
        <w:tc>
          <w:tcPr>
            <w:tcW w:w="3260" w:type="dxa"/>
            <w:shd w:val="clear" w:color="auto" w:fill="auto"/>
          </w:tcPr>
          <w:p w:rsidR="00C05DE8" w:rsidRPr="0093771B" w:rsidRDefault="00C55B04" w:rsidP="00224F1D">
            <w:pPr>
              <w:spacing w:line="360" w:lineRule="auto"/>
              <w:jc w:val="center"/>
              <w:rPr>
                <w:szCs w:val="28"/>
              </w:rPr>
            </w:pPr>
            <w:r>
              <w:rPr>
                <w:szCs w:val="28"/>
              </w:rPr>
              <w:t>0</w:t>
            </w:r>
          </w:p>
        </w:tc>
        <w:tc>
          <w:tcPr>
            <w:tcW w:w="2977" w:type="dxa"/>
            <w:shd w:val="clear" w:color="auto" w:fill="auto"/>
            <w:vAlign w:val="center"/>
          </w:tcPr>
          <w:p w:rsidR="00C05DE8" w:rsidRPr="0093771B" w:rsidRDefault="00C05DE8" w:rsidP="00224F1D">
            <w:pPr>
              <w:spacing w:line="360" w:lineRule="auto"/>
              <w:jc w:val="center"/>
              <w:rPr>
                <w:sz w:val="28"/>
                <w:szCs w:val="28"/>
              </w:rPr>
            </w:pPr>
            <w:r w:rsidRPr="0093771B">
              <w:rPr>
                <w:sz w:val="28"/>
                <w:szCs w:val="28"/>
              </w:rPr>
              <w:t>Х</w:t>
            </w:r>
          </w:p>
        </w:tc>
      </w:tr>
      <w:tr w:rsidR="00C05DE8" w:rsidRPr="0093771B" w:rsidTr="00224F1D">
        <w:tc>
          <w:tcPr>
            <w:tcW w:w="5211" w:type="dxa"/>
            <w:shd w:val="clear" w:color="auto" w:fill="auto"/>
          </w:tcPr>
          <w:p w:rsidR="00C05DE8" w:rsidRPr="0093771B" w:rsidRDefault="00C05DE8" w:rsidP="00224F1D">
            <w:pPr>
              <w:rPr>
                <w:sz w:val="24"/>
                <w:szCs w:val="24"/>
              </w:rPr>
            </w:pPr>
            <w:r w:rsidRPr="0093771B">
              <w:rPr>
                <w:sz w:val="24"/>
                <w:szCs w:val="24"/>
              </w:rPr>
              <w:t xml:space="preserve"> - основные мероприятия, предусматривающие оказание </w:t>
            </w:r>
            <w:r>
              <w:rPr>
                <w:sz w:val="24"/>
                <w:szCs w:val="24"/>
              </w:rPr>
              <w:t>муниципаль</w:t>
            </w:r>
            <w:r w:rsidRPr="0093771B">
              <w:rPr>
                <w:sz w:val="24"/>
                <w:szCs w:val="24"/>
              </w:rPr>
              <w:t xml:space="preserve">ных услуг (работ) на основании </w:t>
            </w:r>
            <w:r>
              <w:rPr>
                <w:sz w:val="24"/>
                <w:szCs w:val="24"/>
              </w:rPr>
              <w:t>муниципаль</w:t>
            </w:r>
            <w:r w:rsidRPr="0093771B">
              <w:rPr>
                <w:sz w:val="24"/>
                <w:szCs w:val="24"/>
              </w:rPr>
              <w:t xml:space="preserve">ных заданий </w:t>
            </w:r>
          </w:p>
          <w:p w:rsidR="00C05DE8" w:rsidRPr="0093771B" w:rsidRDefault="00C05DE8" w:rsidP="00224F1D">
            <w:pPr>
              <w:rPr>
                <w:sz w:val="24"/>
                <w:szCs w:val="24"/>
              </w:rPr>
            </w:pPr>
          </w:p>
        </w:tc>
        <w:tc>
          <w:tcPr>
            <w:tcW w:w="3402" w:type="dxa"/>
            <w:shd w:val="clear" w:color="auto" w:fill="auto"/>
          </w:tcPr>
          <w:p w:rsidR="00C05DE8" w:rsidRPr="0093771B" w:rsidRDefault="00C05DE8" w:rsidP="00224F1D">
            <w:pPr>
              <w:spacing w:line="360" w:lineRule="auto"/>
              <w:jc w:val="center"/>
              <w:rPr>
                <w:szCs w:val="28"/>
              </w:rPr>
            </w:pPr>
            <w:r>
              <w:rPr>
                <w:szCs w:val="28"/>
              </w:rPr>
              <w:t>0</w:t>
            </w:r>
          </w:p>
        </w:tc>
        <w:tc>
          <w:tcPr>
            <w:tcW w:w="3260" w:type="dxa"/>
            <w:shd w:val="clear" w:color="auto" w:fill="auto"/>
          </w:tcPr>
          <w:p w:rsidR="00C05DE8" w:rsidRPr="0093771B" w:rsidRDefault="00C05DE8" w:rsidP="00224F1D">
            <w:pPr>
              <w:spacing w:line="360" w:lineRule="auto"/>
              <w:jc w:val="center"/>
              <w:rPr>
                <w:szCs w:val="28"/>
              </w:rPr>
            </w:pPr>
            <w:r>
              <w:rPr>
                <w:szCs w:val="28"/>
              </w:rPr>
              <w:t>0</w:t>
            </w:r>
          </w:p>
        </w:tc>
        <w:tc>
          <w:tcPr>
            <w:tcW w:w="2977" w:type="dxa"/>
            <w:shd w:val="clear" w:color="auto" w:fill="auto"/>
            <w:vAlign w:val="center"/>
          </w:tcPr>
          <w:p w:rsidR="00C05DE8" w:rsidRPr="0093771B" w:rsidRDefault="00C05DE8" w:rsidP="00224F1D">
            <w:pPr>
              <w:jc w:val="center"/>
              <w:rPr>
                <w:sz w:val="28"/>
                <w:szCs w:val="28"/>
              </w:rPr>
            </w:pPr>
            <w:r w:rsidRPr="0093771B">
              <w:rPr>
                <w:sz w:val="28"/>
                <w:szCs w:val="28"/>
              </w:rPr>
              <w:t>Х</w:t>
            </w:r>
          </w:p>
        </w:tc>
      </w:tr>
      <w:tr w:rsidR="00C05DE8" w:rsidRPr="0093771B" w:rsidTr="00224F1D">
        <w:tc>
          <w:tcPr>
            <w:tcW w:w="5211" w:type="dxa"/>
            <w:shd w:val="clear" w:color="auto" w:fill="auto"/>
          </w:tcPr>
          <w:p w:rsidR="00C05DE8" w:rsidRPr="0093771B" w:rsidRDefault="00C05DE8" w:rsidP="00224F1D">
            <w:pPr>
              <w:rPr>
                <w:sz w:val="24"/>
                <w:szCs w:val="24"/>
              </w:rPr>
            </w:pPr>
            <w:r w:rsidRPr="0093771B">
              <w:rPr>
                <w:sz w:val="24"/>
                <w:szCs w:val="24"/>
              </w:rPr>
              <w:t xml:space="preserve"> - иные основные мероприятия,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402" w:type="dxa"/>
            <w:shd w:val="clear" w:color="auto" w:fill="auto"/>
          </w:tcPr>
          <w:p w:rsidR="00C05DE8" w:rsidRPr="0093771B" w:rsidRDefault="00C05DE8" w:rsidP="00224F1D">
            <w:pPr>
              <w:spacing w:line="360" w:lineRule="auto"/>
              <w:jc w:val="center"/>
              <w:rPr>
                <w:szCs w:val="28"/>
              </w:rPr>
            </w:pPr>
            <w:r>
              <w:rPr>
                <w:szCs w:val="28"/>
              </w:rPr>
              <w:t>0</w:t>
            </w:r>
          </w:p>
        </w:tc>
        <w:tc>
          <w:tcPr>
            <w:tcW w:w="3260" w:type="dxa"/>
            <w:shd w:val="clear" w:color="auto" w:fill="auto"/>
          </w:tcPr>
          <w:p w:rsidR="00C05DE8" w:rsidRPr="0093771B" w:rsidRDefault="00C05DE8" w:rsidP="00224F1D">
            <w:pPr>
              <w:spacing w:line="360" w:lineRule="auto"/>
              <w:jc w:val="center"/>
              <w:rPr>
                <w:szCs w:val="28"/>
              </w:rPr>
            </w:pPr>
            <w:r>
              <w:rPr>
                <w:szCs w:val="28"/>
              </w:rPr>
              <w:t>0</w:t>
            </w:r>
          </w:p>
        </w:tc>
        <w:tc>
          <w:tcPr>
            <w:tcW w:w="2977" w:type="dxa"/>
            <w:shd w:val="clear" w:color="auto" w:fill="auto"/>
            <w:vAlign w:val="center"/>
          </w:tcPr>
          <w:p w:rsidR="00C05DE8" w:rsidRPr="0093771B" w:rsidRDefault="00C05DE8" w:rsidP="00224F1D">
            <w:pPr>
              <w:jc w:val="center"/>
              <w:rPr>
                <w:sz w:val="28"/>
                <w:szCs w:val="28"/>
              </w:rPr>
            </w:pPr>
            <w:r w:rsidRPr="0093771B">
              <w:rPr>
                <w:sz w:val="28"/>
                <w:szCs w:val="28"/>
              </w:rPr>
              <w:t>Х</w:t>
            </w:r>
          </w:p>
        </w:tc>
      </w:tr>
    </w:tbl>
    <w:p w:rsidR="00C05DE8" w:rsidRPr="0093771B" w:rsidRDefault="00C05DE8" w:rsidP="00C05DE8">
      <w:pPr>
        <w:spacing w:line="360" w:lineRule="auto"/>
        <w:ind w:firstLine="709"/>
        <w:rPr>
          <w:szCs w:val="28"/>
        </w:rPr>
      </w:pPr>
    </w:p>
    <w:p w:rsidR="00C05DE8" w:rsidRDefault="00C05DE8" w:rsidP="00C05DE8">
      <w:pPr>
        <w:rPr>
          <w:sz w:val="28"/>
          <w:szCs w:val="28"/>
        </w:rPr>
      </w:pPr>
    </w:p>
    <w:p w:rsidR="00C05DE8" w:rsidRDefault="00C05DE8" w:rsidP="00C05DE8">
      <w:pPr>
        <w:rPr>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pPr>
    </w:p>
    <w:p w:rsidR="00C05DE8" w:rsidRDefault="00C05DE8" w:rsidP="00C05DE8">
      <w:pPr>
        <w:autoSpaceDE w:val="0"/>
        <w:autoSpaceDN w:val="0"/>
        <w:adjustRightInd w:val="0"/>
        <w:ind w:firstLine="709"/>
        <w:jc w:val="both"/>
        <w:outlineLvl w:val="1"/>
        <w:rPr>
          <w:rFonts w:eastAsia="Calibri"/>
          <w:sz w:val="28"/>
          <w:szCs w:val="28"/>
        </w:rPr>
        <w:sectPr w:rsidR="00C05DE8" w:rsidSect="00224F1D">
          <w:footerReference w:type="even" r:id="rId9"/>
          <w:footerReference w:type="default" r:id="rId10"/>
          <w:pgSz w:w="16840" w:h="11907" w:orient="landscape"/>
          <w:pgMar w:top="1304" w:right="709" w:bottom="851" w:left="1134" w:header="720" w:footer="720" w:gutter="0"/>
          <w:cols w:space="720"/>
        </w:sectPr>
      </w:pPr>
    </w:p>
    <w:p w:rsidR="00C05DE8" w:rsidRDefault="00C05DE8" w:rsidP="00C05DE8">
      <w:pPr>
        <w:autoSpaceDE w:val="0"/>
        <w:autoSpaceDN w:val="0"/>
        <w:adjustRightInd w:val="0"/>
        <w:ind w:firstLine="709"/>
        <w:jc w:val="both"/>
        <w:outlineLvl w:val="1"/>
        <w:rPr>
          <w:rFonts w:eastAsia="Calibri"/>
          <w:sz w:val="28"/>
          <w:szCs w:val="28"/>
        </w:rPr>
      </w:pPr>
    </w:p>
    <w:p w:rsidR="00C05DE8" w:rsidRPr="00224DD0" w:rsidRDefault="00C05DE8" w:rsidP="00C05DE8">
      <w:pPr>
        <w:widowControl w:val="0"/>
        <w:autoSpaceDE w:val="0"/>
        <w:autoSpaceDN w:val="0"/>
        <w:adjustRightInd w:val="0"/>
        <w:jc w:val="right"/>
        <w:outlineLvl w:val="2"/>
        <w:rPr>
          <w:sz w:val="24"/>
          <w:szCs w:val="24"/>
        </w:rPr>
      </w:pPr>
    </w:p>
    <w:p w:rsidR="00BE5950" w:rsidRDefault="00BE5950" w:rsidP="00E23882">
      <w:pPr>
        <w:jc w:val="right"/>
      </w:pPr>
    </w:p>
    <w:sectPr w:rsidR="00BE5950" w:rsidSect="00FD28C6">
      <w:pgSz w:w="16838" w:h="11906" w:orient="landscape"/>
      <w:pgMar w:top="540" w:right="454" w:bottom="454"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916" w:rsidRDefault="005E2916" w:rsidP="00627FE5">
      <w:r>
        <w:separator/>
      </w:r>
    </w:p>
  </w:endnote>
  <w:endnote w:type="continuationSeparator" w:id="1">
    <w:p w:rsidR="005E2916" w:rsidRDefault="005E2916"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7C" w:rsidRDefault="00973258">
    <w:pPr>
      <w:pStyle w:val="a3"/>
      <w:framePr w:wrap="around" w:vAnchor="text" w:hAnchor="margin" w:xAlign="right" w:y="1"/>
      <w:rPr>
        <w:rStyle w:val="a5"/>
      </w:rPr>
    </w:pPr>
    <w:r>
      <w:rPr>
        <w:rStyle w:val="a5"/>
      </w:rPr>
      <w:fldChar w:fldCharType="begin"/>
    </w:r>
    <w:r w:rsidR="003E757C">
      <w:rPr>
        <w:rStyle w:val="a5"/>
      </w:rPr>
      <w:instrText xml:space="preserve">PAGE  </w:instrText>
    </w:r>
    <w:r>
      <w:rPr>
        <w:rStyle w:val="a5"/>
      </w:rPr>
      <w:fldChar w:fldCharType="end"/>
    </w:r>
  </w:p>
  <w:p w:rsidR="003E757C" w:rsidRDefault="003E757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7C" w:rsidRDefault="00973258">
    <w:pPr>
      <w:pStyle w:val="a3"/>
      <w:framePr w:wrap="around" w:vAnchor="text" w:hAnchor="margin" w:xAlign="right" w:y="1"/>
      <w:rPr>
        <w:rStyle w:val="a5"/>
      </w:rPr>
    </w:pPr>
    <w:r>
      <w:rPr>
        <w:rStyle w:val="a5"/>
      </w:rPr>
      <w:fldChar w:fldCharType="begin"/>
    </w:r>
    <w:r w:rsidR="003E757C">
      <w:rPr>
        <w:rStyle w:val="a5"/>
      </w:rPr>
      <w:instrText xml:space="preserve">PAGE  </w:instrText>
    </w:r>
    <w:r>
      <w:rPr>
        <w:rStyle w:val="a5"/>
      </w:rPr>
      <w:fldChar w:fldCharType="separate"/>
    </w:r>
    <w:r w:rsidR="00C55B04">
      <w:rPr>
        <w:rStyle w:val="a5"/>
        <w:noProof/>
      </w:rPr>
      <w:t>1</w:t>
    </w:r>
    <w:r>
      <w:rPr>
        <w:rStyle w:val="a5"/>
      </w:rPr>
      <w:fldChar w:fldCharType="end"/>
    </w:r>
  </w:p>
  <w:p w:rsidR="003E757C" w:rsidRDefault="003E757C">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7C" w:rsidRDefault="00973258">
    <w:pPr>
      <w:pStyle w:val="a3"/>
      <w:framePr w:wrap="around" w:vAnchor="text" w:hAnchor="margin" w:xAlign="right" w:y="1"/>
      <w:rPr>
        <w:rStyle w:val="a5"/>
      </w:rPr>
    </w:pPr>
    <w:r>
      <w:rPr>
        <w:rStyle w:val="a5"/>
      </w:rPr>
      <w:fldChar w:fldCharType="begin"/>
    </w:r>
    <w:r w:rsidR="003E757C">
      <w:rPr>
        <w:rStyle w:val="a5"/>
      </w:rPr>
      <w:instrText xml:space="preserve">PAGE  </w:instrText>
    </w:r>
    <w:r>
      <w:rPr>
        <w:rStyle w:val="a5"/>
      </w:rPr>
      <w:fldChar w:fldCharType="end"/>
    </w:r>
  </w:p>
  <w:p w:rsidR="003E757C" w:rsidRDefault="003E757C">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7C" w:rsidRDefault="00973258">
    <w:pPr>
      <w:pStyle w:val="a3"/>
      <w:framePr w:wrap="around" w:vAnchor="text" w:hAnchor="margin" w:xAlign="right" w:y="1"/>
      <w:rPr>
        <w:rStyle w:val="a5"/>
      </w:rPr>
    </w:pPr>
    <w:r>
      <w:rPr>
        <w:rStyle w:val="a5"/>
      </w:rPr>
      <w:fldChar w:fldCharType="begin"/>
    </w:r>
    <w:r w:rsidR="003E757C">
      <w:rPr>
        <w:rStyle w:val="a5"/>
      </w:rPr>
      <w:instrText xml:space="preserve">PAGE  </w:instrText>
    </w:r>
    <w:r>
      <w:rPr>
        <w:rStyle w:val="a5"/>
      </w:rPr>
      <w:fldChar w:fldCharType="separate"/>
    </w:r>
    <w:r w:rsidR="00C55B04">
      <w:rPr>
        <w:rStyle w:val="a5"/>
        <w:noProof/>
      </w:rPr>
      <w:t>29</w:t>
    </w:r>
    <w:r>
      <w:rPr>
        <w:rStyle w:val="a5"/>
      </w:rPr>
      <w:fldChar w:fldCharType="end"/>
    </w:r>
  </w:p>
  <w:p w:rsidR="003E757C" w:rsidRDefault="003E757C">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916" w:rsidRDefault="005E2916" w:rsidP="00627FE5">
      <w:r>
        <w:separator/>
      </w:r>
    </w:p>
  </w:footnote>
  <w:footnote w:type="continuationSeparator" w:id="1">
    <w:p w:rsidR="005E2916" w:rsidRDefault="005E2916"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10C38"/>
    <w:rsid w:val="00022A26"/>
    <w:rsid w:val="00023EF0"/>
    <w:rsid w:val="000374B4"/>
    <w:rsid w:val="00044759"/>
    <w:rsid w:val="000574CD"/>
    <w:rsid w:val="000627B3"/>
    <w:rsid w:val="00063174"/>
    <w:rsid w:val="000636C0"/>
    <w:rsid w:val="0008487B"/>
    <w:rsid w:val="000868C7"/>
    <w:rsid w:val="00091F8C"/>
    <w:rsid w:val="0009526E"/>
    <w:rsid w:val="000B00E5"/>
    <w:rsid w:val="000C1498"/>
    <w:rsid w:val="000E4849"/>
    <w:rsid w:val="000F1AA5"/>
    <w:rsid w:val="000F41FA"/>
    <w:rsid w:val="000F427D"/>
    <w:rsid w:val="00103CA6"/>
    <w:rsid w:val="001177F5"/>
    <w:rsid w:val="001305EC"/>
    <w:rsid w:val="001432E8"/>
    <w:rsid w:val="00166D06"/>
    <w:rsid w:val="001706C3"/>
    <w:rsid w:val="001764BE"/>
    <w:rsid w:val="001A06A2"/>
    <w:rsid w:val="001A76C1"/>
    <w:rsid w:val="001B72C6"/>
    <w:rsid w:val="001C2589"/>
    <w:rsid w:val="001E5A57"/>
    <w:rsid w:val="002032A6"/>
    <w:rsid w:val="002038C8"/>
    <w:rsid w:val="002052C9"/>
    <w:rsid w:val="00211D07"/>
    <w:rsid w:val="00224DD0"/>
    <w:rsid w:val="00224F1D"/>
    <w:rsid w:val="002319B3"/>
    <w:rsid w:val="0023371E"/>
    <w:rsid w:val="00252AB4"/>
    <w:rsid w:val="00262D95"/>
    <w:rsid w:val="00264BC2"/>
    <w:rsid w:val="00266876"/>
    <w:rsid w:val="00274B1E"/>
    <w:rsid w:val="00294E6F"/>
    <w:rsid w:val="002A7079"/>
    <w:rsid w:val="002B05EE"/>
    <w:rsid w:val="002B2BD9"/>
    <w:rsid w:val="002E3425"/>
    <w:rsid w:val="002E3F32"/>
    <w:rsid w:val="002E5E10"/>
    <w:rsid w:val="00304CCA"/>
    <w:rsid w:val="00317BEE"/>
    <w:rsid w:val="00317F47"/>
    <w:rsid w:val="00325565"/>
    <w:rsid w:val="003412EC"/>
    <w:rsid w:val="0034792E"/>
    <w:rsid w:val="00350751"/>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6638"/>
    <w:rsid w:val="003E0DFF"/>
    <w:rsid w:val="003E757C"/>
    <w:rsid w:val="0040139B"/>
    <w:rsid w:val="00405104"/>
    <w:rsid w:val="00412077"/>
    <w:rsid w:val="004170B4"/>
    <w:rsid w:val="00417B9A"/>
    <w:rsid w:val="00427650"/>
    <w:rsid w:val="0043024E"/>
    <w:rsid w:val="00431169"/>
    <w:rsid w:val="00437DD8"/>
    <w:rsid w:val="0044152A"/>
    <w:rsid w:val="004417EA"/>
    <w:rsid w:val="004446FA"/>
    <w:rsid w:val="00450291"/>
    <w:rsid w:val="004563E2"/>
    <w:rsid w:val="00470BED"/>
    <w:rsid w:val="004741D5"/>
    <w:rsid w:val="00474F79"/>
    <w:rsid w:val="004943F9"/>
    <w:rsid w:val="004969D5"/>
    <w:rsid w:val="00496E59"/>
    <w:rsid w:val="004972AE"/>
    <w:rsid w:val="004A6F91"/>
    <w:rsid w:val="004B1E12"/>
    <w:rsid w:val="004B2F95"/>
    <w:rsid w:val="004B7DE4"/>
    <w:rsid w:val="004C1EAB"/>
    <w:rsid w:val="004C4451"/>
    <w:rsid w:val="004D0028"/>
    <w:rsid w:val="004E0787"/>
    <w:rsid w:val="004E2194"/>
    <w:rsid w:val="004F03CA"/>
    <w:rsid w:val="00501DDA"/>
    <w:rsid w:val="00503764"/>
    <w:rsid w:val="005055DA"/>
    <w:rsid w:val="00525E0E"/>
    <w:rsid w:val="0052606F"/>
    <w:rsid w:val="005453DB"/>
    <w:rsid w:val="005512CC"/>
    <w:rsid w:val="00581136"/>
    <w:rsid w:val="0058562D"/>
    <w:rsid w:val="00590B31"/>
    <w:rsid w:val="005B1C93"/>
    <w:rsid w:val="005B67BA"/>
    <w:rsid w:val="005C3C91"/>
    <w:rsid w:val="005C401E"/>
    <w:rsid w:val="005D0067"/>
    <w:rsid w:val="005D088A"/>
    <w:rsid w:val="005D1D3E"/>
    <w:rsid w:val="005D6F66"/>
    <w:rsid w:val="005E2916"/>
    <w:rsid w:val="0060384E"/>
    <w:rsid w:val="00606A46"/>
    <w:rsid w:val="00606CA6"/>
    <w:rsid w:val="00627FE5"/>
    <w:rsid w:val="0064110B"/>
    <w:rsid w:val="00651F13"/>
    <w:rsid w:val="0066294F"/>
    <w:rsid w:val="00663B10"/>
    <w:rsid w:val="00664BCE"/>
    <w:rsid w:val="006732B6"/>
    <w:rsid w:val="00673BDF"/>
    <w:rsid w:val="00677FEF"/>
    <w:rsid w:val="00690A08"/>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2B0B"/>
    <w:rsid w:val="007A32C2"/>
    <w:rsid w:val="007B2148"/>
    <w:rsid w:val="007C5877"/>
    <w:rsid w:val="007D374A"/>
    <w:rsid w:val="007D44C1"/>
    <w:rsid w:val="007E0FE8"/>
    <w:rsid w:val="007E1637"/>
    <w:rsid w:val="007E4CAA"/>
    <w:rsid w:val="007F0449"/>
    <w:rsid w:val="007F32C0"/>
    <w:rsid w:val="007F33CF"/>
    <w:rsid w:val="007F3652"/>
    <w:rsid w:val="0080674C"/>
    <w:rsid w:val="008144B6"/>
    <w:rsid w:val="00814CF8"/>
    <w:rsid w:val="008168C6"/>
    <w:rsid w:val="00825F55"/>
    <w:rsid w:val="008350D8"/>
    <w:rsid w:val="00855215"/>
    <w:rsid w:val="00871756"/>
    <w:rsid w:val="00875FDF"/>
    <w:rsid w:val="0087737A"/>
    <w:rsid w:val="00884458"/>
    <w:rsid w:val="008905E7"/>
    <w:rsid w:val="00893BCF"/>
    <w:rsid w:val="008968CE"/>
    <w:rsid w:val="008A2330"/>
    <w:rsid w:val="008A3FD0"/>
    <w:rsid w:val="008A75F7"/>
    <w:rsid w:val="008B336E"/>
    <w:rsid w:val="008C57EC"/>
    <w:rsid w:val="008C6821"/>
    <w:rsid w:val="008C7C79"/>
    <w:rsid w:val="008D0B4E"/>
    <w:rsid w:val="008E53D9"/>
    <w:rsid w:val="008F07E4"/>
    <w:rsid w:val="008F486B"/>
    <w:rsid w:val="00905BB2"/>
    <w:rsid w:val="009079BE"/>
    <w:rsid w:val="00910852"/>
    <w:rsid w:val="0091210F"/>
    <w:rsid w:val="00917A85"/>
    <w:rsid w:val="00923ABC"/>
    <w:rsid w:val="00925C0C"/>
    <w:rsid w:val="00952028"/>
    <w:rsid w:val="00956868"/>
    <w:rsid w:val="00962BB8"/>
    <w:rsid w:val="00963817"/>
    <w:rsid w:val="00972554"/>
    <w:rsid w:val="00973258"/>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1FBF"/>
    <w:rsid w:val="00A14461"/>
    <w:rsid w:val="00A67A1A"/>
    <w:rsid w:val="00A72BD5"/>
    <w:rsid w:val="00A7412C"/>
    <w:rsid w:val="00A84968"/>
    <w:rsid w:val="00A910AA"/>
    <w:rsid w:val="00A9382B"/>
    <w:rsid w:val="00AB02C6"/>
    <w:rsid w:val="00AB1416"/>
    <w:rsid w:val="00AB48A2"/>
    <w:rsid w:val="00AC536E"/>
    <w:rsid w:val="00AC53D2"/>
    <w:rsid w:val="00AC77E0"/>
    <w:rsid w:val="00AE0F1E"/>
    <w:rsid w:val="00AE4AC3"/>
    <w:rsid w:val="00B12E3A"/>
    <w:rsid w:val="00B25579"/>
    <w:rsid w:val="00B33682"/>
    <w:rsid w:val="00B37AF3"/>
    <w:rsid w:val="00B41D9B"/>
    <w:rsid w:val="00B5220C"/>
    <w:rsid w:val="00B73CFF"/>
    <w:rsid w:val="00B96A8D"/>
    <w:rsid w:val="00BA1657"/>
    <w:rsid w:val="00BB48D8"/>
    <w:rsid w:val="00BB5D9D"/>
    <w:rsid w:val="00BE545B"/>
    <w:rsid w:val="00BE5950"/>
    <w:rsid w:val="00BE7FF4"/>
    <w:rsid w:val="00BF18C3"/>
    <w:rsid w:val="00BF4577"/>
    <w:rsid w:val="00BF47C6"/>
    <w:rsid w:val="00BF49D2"/>
    <w:rsid w:val="00C05DE8"/>
    <w:rsid w:val="00C10EA1"/>
    <w:rsid w:val="00C11D68"/>
    <w:rsid w:val="00C1651E"/>
    <w:rsid w:val="00C167BC"/>
    <w:rsid w:val="00C4361C"/>
    <w:rsid w:val="00C55B04"/>
    <w:rsid w:val="00C63A10"/>
    <w:rsid w:val="00C703EE"/>
    <w:rsid w:val="00C711F9"/>
    <w:rsid w:val="00C72B81"/>
    <w:rsid w:val="00C759D9"/>
    <w:rsid w:val="00C81677"/>
    <w:rsid w:val="00C841C3"/>
    <w:rsid w:val="00C85103"/>
    <w:rsid w:val="00CC1727"/>
    <w:rsid w:val="00CC1BD1"/>
    <w:rsid w:val="00CE6DDA"/>
    <w:rsid w:val="00CE7F49"/>
    <w:rsid w:val="00CF2AC7"/>
    <w:rsid w:val="00CF490B"/>
    <w:rsid w:val="00CF6822"/>
    <w:rsid w:val="00D02D55"/>
    <w:rsid w:val="00D0619C"/>
    <w:rsid w:val="00D17398"/>
    <w:rsid w:val="00D21042"/>
    <w:rsid w:val="00D37401"/>
    <w:rsid w:val="00D4596B"/>
    <w:rsid w:val="00D667A8"/>
    <w:rsid w:val="00D8136A"/>
    <w:rsid w:val="00D87881"/>
    <w:rsid w:val="00D91913"/>
    <w:rsid w:val="00DA0948"/>
    <w:rsid w:val="00DC2670"/>
    <w:rsid w:val="00DD0CBD"/>
    <w:rsid w:val="00DE2075"/>
    <w:rsid w:val="00DE7D9D"/>
    <w:rsid w:val="00DF0C3D"/>
    <w:rsid w:val="00DF530D"/>
    <w:rsid w:val="00DF6242"/>
    <w:rsid w:val="00DF7B2E"/>
    <w:rsid w:val="00E00B4E"/>
    <w:rsid w:val="00E01128"/>
    <w:rsid w:val="00E173C0"/>
    <w:rsid w:val="00E23882"/>
    <w:rsid w:val="00E3098D"/>
    <w:rsid w:val="00E4469F"/>
    <w:rsid w:val="00E47A01"/>
    <w:rsid w:val="00E61580"/>
    <w:rsid w:val="00E61629"/>
    <w:rsid w:val="00E67345"/>
    <w:rsid w:val="00E80AF0"/>
    <w:rsid w:val="00E80F32"/>
    <w:rsid w:val="00E84D00"/>
    <w:rsid w:val="00E90D88"/>
    <w:rsid w:val="00E93A6D"/>
    <w:rsid w:val="00EA49F8"/>
    <w:rsid w:val="00EB1E11"/>
    <w:rsid w:val="00EB4A28"/>
    <w:rsid w:val="00EB7509"/>
    <w:rsid w:val="00EC62BF"/>
    <w:rsid w:val="00EF669E"/>
    <w:rsid w:val="00F02843"/>
    <w:rsid w:val="00F03539"/>
    <w:rsid w:val="00F23FF7"/>
    <w:rsid w:val="00F36D38"/>
    <w:rsid w:val="00F37504"/>
    <w:rsid w:val="00F43D01"/>
    <w:rsid w:val="00F50CD0"/>
    <w:rsid w:val="00F57C22"/>
    <w:rsid w:val="00F57F81"/>
    <w:rsid w:val="00F652B7"/>
    <w:rsid w:val="00F76A73"/>
    <w:rsid w:val="00F81F97"/>
    <w:rsid w:val="00F87948"/>
    <w:rsid w:val="00FA3F4A"/>
    <w:rsid w:val="00FA4CB9"/>
    <w:rsid w:val="00FB1822"/>
    <w:rsid w:val="00FB241A"/>
    <w:rsid w:val="00FB4FFD"/>
    <w:rsid w:val="00FB5430"/>
    <w:rsid w:val="00FB7610"/>
    <w:rsid w:val="00FD28C6"/>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3B5F-FCDF-4A3B-A1AB-96786A89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5399</TotalTime>
  <Pages>19</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38</cp:revision>
  <cp:lastPrinted>2017-05-17T13:51:00Z</cp:lastPrinted>
  <dcterms:created xsi:type="dcterms:W3CDTF">2015-02-24T07:09:00Z</dcterms:created>
  <dcterms:modified xsi:type="dcterms:W3CDTF">2019-07-16T14:27:00Z</dcterms:modified>
</cp:coreProperties>
</file>