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FF" w:rsidRPr="00FB3A6C" w:rsidRDefault="00B804FF" w:rsidP="00B804FF">
      <w:pPr>
        <w:jc w:val="center"/>
        <w:rPr>
          <w:sz w:val="28"/>
          <w:szCs w:val="28"/>
        </w:rPr>
      </w:pPr>
      <w:r w:rsidRPr="00FB3A6C">
        <w:rPr>
          <w:sz w:val="28"/>
          <w:szCs w:val="28"/>
        </w:rPr>
        <w:t>АДМИНИСТРАЦИЯ</w:t>
      </w:r>
    </w:p>
    <w:p w:rsidR="00B804FF" w:rsidRPr="00FB3A6C" w:rsidRDefault="00B804FF" w:rsidP="00B804FF">
      <w:pPr>
        <w:jc w:val="center"/>
        <w:rPr>
          <w:sz w:val="28"/>
          <w:szCs w:val="28"/>
        </w:rPr>
      </w:pPr>
      <w:r w:rsidRPr="00FB3A6C">
        <w:rPr>
          <w:sz w:val="28"/>
          <w:szCs w:val="28"/>
        </w:rPr>
        <w:t>РОМАНОВСКОГО  СЕЛЬСКОГО ПОСЕЛЕНИЯ</w:t>
      </w:r>
    </w:p>
    <w:p w:rsidR="00B804FF" w:rsidRPr="00FB3A6C" w:rsidRDefault="00B804FF" w:rsidP="00B804FF">
      <w:pPr>
        <w:jc w:val="center"/>
        <w:rPr>
          <w:sz w:val="28"/>
          <w:szCs w:val="28"/>
        </w:rPr>
      </w:pPr>
      <w:r w:rsidRPr="00FB3A6C">
        <w:rPr>
          <w:sz w:val="28"/>
          <w:szCs w:val="28"/>
        </w:rPr>
        <w:t>ДУБОВСКОГО РАЙОНА</w:t>
      </w:r>
      <w:r w:rsidRPr="00FB3A6C">
        <w:rPr>
          <w:sz w:val="28"/>
          <w:szCs w:val="28"/>
        </w:rPr>
        <w:br/>
        <w:t>РОСТОВСКОЙ ОБЛАСТИ</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1E4143" w:rsidP="00D3285F">
      <w:pPr>
        <w:jc w:val="center"/>
        <w:rPr>
          <w:sz w:val="28"/>
          <w:szCs w:val="28"/>
        </w:rPr>
      </w:pPr>
      <w:r>
        <w:rPr>
          <w:sz w:val="28"/>
          <w:szCs w:val="28"/>
        </w:rPr>
        <w:t>12.10</w:t>
      </w:r>
      <w:r w:rsidR="00D3285F">
        <w:rPr>
          <w:sz w:val="28"/>
          <w:szCs w:val="28"/>
        </w:rPr>
        <w:t>.</w:t>
      </w:r>
      <w:r w:rsidR="008D0B4E" w:rsidRPr="007B2148">
        <w:rPr>
          <w:sz w:val="28"/>
          <w:szCs w:val="28"/>
        </w:rPr>
        <w:t xml:space="preserve"> 201</w:t>
      </w:r>
      <w:r w:rsidR="003B1E3A">
        <w:rPr>
          <w:sz w:val="28"/>
          <w:szCs w:val="28"/>
        </w:rPr>
        <w:t>8</w:t>
      </w:r>
      <w:r w:rsidR="008D0B4E" w:rsidRPr="007B2148">
        <w:rPr>
          <w:sz w:val="28"/>
          <w:szCs w:val="28"/>
        </w:rPr>
        <w:t>г.</w:t>
      </w:r>
      <w:r w:rsidR="008D0B4E" w:rsidRPr="007B2148">
        <w:rPr>
          <w:sz w:val="28"/>
          <w:szCs w:val="28"/>
        </w:rPr>
        <w:tab/>
        <w:t xml:space="preserve">                              </w:t>
      </w:r>
      <w:r w:rsidR="006E03E9" w:rsidRPr="007B2148">
        <w:rPr>
          <w:sz w:val="28"/>
          <w:szCs w:val="28"/>
        </w:rPr>
        <w:t xml:space="preserve">    </w:t>
      </w:r>
      <w:r w:rsidR="00D3285F">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sidR="000737AB">
        <w:rPr>
          <w:bCs/>
          <w:sz w:val="28"/>
          <w:szCs w:val="28"/>
        </w:rPr>
        <w:t>118</w:t>
      </w:r>
      <w:r w:rsidR="006E03E9" w:rsidRPr="001305EC">
        <w:rPr>
          <w:bCs/>
          <w:color w:val="FF0000"/>
          <w:sz w:val="28"/>
          <w:szCs w:val="28"/>
        </w:rPr>
        <w:t xml:space="preserve"> </w:t>
      </w:r>
      <w:r w:rsidR="006E03E9">
        <w:rPr>
          <w:bCs/>
          <w:sz w:val="28"/>
          <w:szCs w:val="28"/>
        </w:rPr>
        <w:t xml:space="preserve">        </w:t>
      </w:r>
      <w:r w:rsidR="008D0B4E" w:rsidRPr="000C1498">
        <w:rPr>
          <w:sz w:val="28"/>
          <w:szCs w:val="28"/>
        </w:rPr>
        <w:t xml:space="preserve">                           х. Романов</w:t>
      </w:r>
    </w:p>
    <w:p w:rsidR="008D0B4E" w:rsidRPr="000C1498" w:rsidRDefault="008D0B4E" w:rsidP="008D0B4E">
      <w:pPr>
        <w:spacing w:line="320" w:lineRule="exact"/>
        <w:rPr>
          <w:spacing w:val="38"/>
          <w:sz w:val="16"/>
          <w:szCs w:val="28"/>
        </w:rPr>
      </w:pPr>
      <w:r w:rsidRPr="000C1498">
        <w:rPr>
          <w:spacing w:val="38"/>
          <w:sz w:val="40"/>
          <w:szCs w:val="28"/>
          <w:vertAlign w:val="superscript"/>
        </w:rPr>
        <w:t xml:space="preserve">                   </w:t>
      </w:r>
    </w:p>
    <w:p w:rsidR="00D3285F" w:rsidRPr="0030396A" w:rsidRDefault="00D3285F" w:rsidP="00D3285F">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D3285F" w:rsidRPr="0030396A" w:rsidRDefault="00D3285F" w:rsidP="00D3285F">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D3285F" w:rsidRPr="00CE2D73" w:rsidRDefault="00D3285F" w:rsidP="00D3285F">
      <w:pPr>
        <w:autoSpaceDE w:val="0"/>
        <w:autoSpaceDN w:val="0"/>
        <w:adjustRightInd w:val="0"/>
        <w:jc w:val="center"/>
        <w:rPr>
          <w:b/>
          <w:sz w:val="28"/>
        </w:rPr>
      </w:pPr>
      <w:r w:rsidRPr="00D3285F">
        <w:rPr>
          <w:b/>
          <w:sz w:val="28"/>
          <w:szCs w:val="28"/>
        </w:rPr>
        <w:t>«Развитие транспортной системы»</w:t>
      </w:r>
      <w:r w:rsidRPr="00224DD0">
        <w:rPr>
          <w:sz w:val="28"/>
          <w:szCs w:val="28"/>
        </w:rPr>
        <w:t xml:space="preserve"> </w:t>
      </w:r>
      <w:r w:rsidRPr="00CE2D73">
        <w:rPr>
          <w:b/>
          <w:sz w:val="28"/>
        </w:rPr>
        <w:t>Романовского сельского поселения</w:t>
      </w:r>
    </w:p>
    <w:p w:rsidR="00D3285F" w:rsidRPr="00CE2D73" w:rsidRDefault="00D3285F" w:rsidP="00D3285F">
      <w:pPr>
        <w:autoSpaceDE w:val="0"/>
        <w:autoSpaceDN w:val="0"/>
        <w:adjustRightInd w:val="0"/>
        <w:jc w:val="center"/>
        <w:rPr>
          <w:b/>
          <w:sz w:val="28"/>
        </w:rPr>
      </w:pPr>
      <w:r w:rsidRPr="00CE2D73">
        <w:rPr>
          <w:b/>
          <w:sz w:val="28"/>
        </w:rPr>
        <w:t xml:space="preserve">за </w:t>
      </w:r>
      <w:r w:rsidR="001E4143" w:rsidRPr="001E4143">
        <w:rPr>
          <w:b/>
          <w:sz w:val="28"/>
        </w:rPr>
        <w:t>9 месяцев</w:t>
      </w:r>
      <w:r w:rsidR="001E4143">
        <w:rPr>
          <w:sz w:val="28"/>
          <w:szCs w:val="28"/>
          <w:u w:val="single"/>
        </w:rPr>
        <w:t xml:space="preserve"> </w:t>
      </w:r>
      <w:r w:rsidRPr="00CE2D73">
        <w:rPr>
          <w:b/>
          <w:sz w:val="28"/>
        </w:rPr>
        <w:t>2018 года</w:t>
      </w:r>
    </w:p>
    <w:p w:rsidR="00D3285F" w:rsidRPr="0030396A" w:rsidRDefault="00D3285F" w:rsidP="00D3285F">
      <w:pPr>
        <w:autoSpaceDE w:val="0"/>
        <w:autoSpaceDN w:val="0"/>
        <w:adjustRightInd w:val="0"/>
        <w:jc w:val="center"/>
        <w:rPr>
          <w:b/>
          <w:sz w:val="28"/>
        </w:rPr>
      </w:pPr>
    </w:p>
    <w:p w:rsidR="00D3285F" w:rsidRDefault="00D3285F" w:rsidP="00D3285F">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D3285F" w:rsidRPr="00F76A73" w:rsidRDefault="00D3285F" w:rsidP="00D3285F">
      <w:pPr>
        <w:autoSpaceDE w:val="0"/>
        <w:autoSpaceDN w:val="0"/>
        <w:adjustRightInd w:val="0"/>
        <w:ind w:firstLine="720"/>
        <w:jc w:val="both"/>
        <w:rPr>
          <w:sz w:val="28"/>
          <w:szCs w:val="28"/>
        </w:rPr>
      </w:pPr>
    </w:p>
    <w:p w:rsidR="00D3285F" w:rsidRPr="00166D06" w:rsidRDefault="00D3285F" w:rsidP="00D3285F">
      <w:pPr>
        <w:autoSpaceDE w:val="0"/>
        <w:autoSpaceDN w:val="0"/>
        <w:adjustRightInd w:val="0"/>
        <w:ind w:firstLine="708"/>
        <w:rPr>
          <w:sz w:val="28"/>
          <w:szCs w:val="28"/>
        </w:rPr>
      </w:pPr>
      <w:r>
        <w:rPr>
          <w:sz w:val="28"/>
          <w:szCs w:val="28"/>
        </w:rPr>
        <w:t>1</w:t>
      </w:r>
      <w:r w:rsidRPr="00166D06">
        <w:rPr>
          <w:sz w:val="28"/>
          <w:szCs w:val="28"/>
        </w:rPr>
        <w:t xml:space="preserve">. Утвердить отчет </w:t>
      </w:r>
      <w:r w:rsidRPr="00875AFD">
        <w:rPr>
          <w:sz w:val="28"/>
          <w:szCs w:val="28"/>
        </w:rPr>
        <w:t xml:space="preserve">об </w:t>
      </w:r>
      <w:r w:rsidRPr="0033598F">
        <w:rPr>
          <w:sz w:val="28"/>
          <w:szCs w:val="28"/>
        </w:rPr>
        <w:t xml:space="preserve">исполнении плана реализации муниципальной программы </w:t>
      </w:r>
      <w:r w:rsidRPr="00224DD0">
        <w:rPr>
          <w:sz w:val="28"/>
          <w:szCs w:val="28"/>
        </w:rPr>
        <w:t>«Развитие транспортной системы»</w:t>
      </w:r>
      <w:r w:rsidRPr="0033598F">
        <w:rPr>
          <w:sz w:val="28"/>
          <w:szCs w:val="28"/>
        </w:rPr>
        <w:t xml:space="preserve">, утвержденной постановлением Администрации Романовского сельского поселения от </w:t>
      </w:r>
      <w:r>
        <w:rPr>
          <w:sz w:val="28"/>
          <w:szCs w:val="28"/>
        </w:rPr>
        <w:t>28</w:t>
      </w:r>
      <w:r w:rsidRPr="0033598F">
        <w:rPr>
          <w:sz w:val="28"/>
          <w:szCs w:val="28"/>
        </w:rPr>
        <w:t>.12.201</w:t>
      </w:r>
      <w:r>
        <w:rPr>
          <w:sz w:val="28"/>
          <w:szCs w:val="28"/>
        </w:rPr>
        <w:t>7</w:t>
      </w:r>
      <w:r w:rsidRPr="0033598F">
        <w:rPr>
          <w:sz w:val="28"/>
          <w:szCs w:val="28"/>
        </w:rPr>
        <w:t xml:space="preserve"> года  №</w:t>
      </w:r>
      <w:r>
        <w:rPr>
          <w:sz w:val="28"/>
          <w:szCs w:val="28"/>
        </w:rPr>
        <w:t xml:space="preserve">163 </w:t>
      </w:r>
      <w:r w:rsidRPr="0033598F">
        <w:rPr>
          <w:sz w:val="28"/>
          <w:szCs w:val="28"/>
        </w:rPr>
        <w:t xml:space="preserve"> </w:t>
      </w:r>
      <w:r w:rsidRPr="0033598F">
        <w:rPr>
          <w:kern w:val="2"/>
          <w:sz w:val="28"/>
          <w:szCs w:val="28"/>
        </w:rPr>
        <w:t xml:space="preserve">Об утверждении </w:t>
      </w:r>
      <w:r w:rsidRPr="0033598F">
        <w:rPr>
          <w:sz w:val="28"/>
          <w:szCs w:val="28"/>
        </w:rPr>
        <w:t>плана реализации</w:t>
      </w:r>
      <w:r w:rsidRPr="0033598F">
        <w:rPr>
          <w:kern w:val="2"/>
          <w:sz w:val="28"/>
          <w:szCs w:val="28"/>
        </w:rPr>
        <w:t xml:space="preserve"> муниципальной программы Романовского сельского поселения </w:t>
      </w:r>
      <w:r w:rsidRPr="00224DD0">
        <w:rPr>
          <w:sz w:val="28"/>
          <w:szCs w:val="28"/>
        </w:rPr>
        <w:t xml:space="preserve">«Развитие транспортной системы» </w:t>
      </w:r>
      <w:r w:rsidRPr="00166D06">
        <w:rPr>
          <w:sz w:val="28"/>
          <w:szCs w:val="28"/>
        </w:rPr>
        <w:t xml:space="preserve">по результатам за </w:t>
      </w:r>
      <w:r w:rsidR="001E4143">
        <w:rPr>
          <w:sz w:val="28"/>
        </w:rPr>
        <w:t>9 месяцев</w:t>
      </w:r>
      <w:r w:rsidR="001E4143">
        <w:rPr>
          <w:sz w:val="28"/>
          <w:szCs w:val="28"/>
          <w:u w:val="single"/>
        </w:rPr>
        <w:t xml:space="preserve"> </w:t>
      </w:r>
      <w:r>
        <w:rPr>
          <w:sz w:val="28"/>
          <w:szCs w:val="28"/>
        </w:rPr>
        <w:t xml:space="preserve"> </w:t>
      </w:r>
      <w:r w:rsidRPr="00166D06">
        <w:rPr>
          <w:sz w:val="28"/>
          <w:szCs w:val="28"/>
        </w:rPr>
        <w:t>201</w:t>
      </w:r>
      <w:r>
        <w:rPr>
          <w:sz w:val="28"/>
          <w:szCs w:val="28"/>
        </w:rPr>
        <w:t>8</w:t>
      </w:r>
      <w:r w:rsidRPr="00166D06">
        <w:rPr>
          <w:sz w:val="28"/>
          <w:szCs w:val="28"/>
        </w:rPr>
        <w:t xml:space="preserve"> год</w:t>
      </w:r>
      <w:r>
        <w:rPr>
          <w:sz w:val="28"/>
          <w:szCs w:val="28"/>
        </w:rPr>
        <w:t>а</w:t>
      </w:r>
      <w:r w:rsidRPr="00166D06">
        <w:rPr>
          <w:sz w:val="28"/>
          <w:szCs w:val="28"/>
        </w:rPr>
        <w:t xml:space="preserve"> согласно приложения  к настоящему постановлению. </w:t>
      </w:r>
    </w:p>
    <w:p w:rsidR="008D0B4E" w:rsidRPr="00166D06" w:rsidRDefault="008D0B4E" w:rsidP="008D0B4E">
      <w:pPr>
        <w:tabs>
          <w:tab w:val="left" w:pos="9923"/>
        </w:tabs>
        <w:jc w:val="both"/>
        <w:rPr>
          <w:sz w:val="28"/>
          <w:szCs w:val="28"/>
        </w:rPr>
      </w:pPr>
      <w:r w:rsidRPr="00166D06">
        <w:rPr>
          <w:sz w:val="28"/>
          <w:szCs w:val="28"/>
        </w:rPr>
        <w:t xml:space="preserve">          </w:t>
      </w:r>
      <w:r w:rsidR="00672AA4">
        <w:rPr>
          <w:sz w:val="28"/>
          <w:szCs w:val="28"/>
        </w:rPr>
        <w:t>2.Настоящее постановление вступает в силу с момента его обнародования.</w:t>
      </w:r>
    </w:p>
    <w:p w:rsidR="008D0B4E" w:rsidRPr="00166D06" w:rsidRDefault="00A2402B" w:rsidP="008D0B4E">
      <w:pPr>
        <w:ind w:firstLine="720"/>
        <w:jc w:val="both"/>
        <w:rPr>
          <w:sz w:val="28"/>
          <w:szCs w:val="16"/>
        </w:rPr>
      </w:pPr>
      <w:r>
        <w:rPr>
          <w:sz w:val="28"/>
          <w:szCs w:val="28"/>
        </w:rPr>
        <w:t>3</w:t>
      </w:r>
      <w:r w:rsidR="008D0B4E" w:rsidRPr="00166D06">
        <w:rPr>
          <w:sz w:val="28"/>
          <w:szCs w:val="28"/>
        </w:rPr>
        <w:t>. Контроль за выполнением постановления оставляю за собой.</w:t>
      </w: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rPr>
          <w:sz w:val="28"/>
          <w:szCs w:val="28"/>
        </w:rPr>
      </w:pPr>
      <w:r w:rsidRPr="00166D06">
        <w:rPr>
          <w:sz w:val="28"/>
          <w:szCs w:val="28"/>
        </w:rPr>
        <w:t xml:space="preserve">Глава </w:t>
      </w:r>
      <w:r w:rsidR="001305EC">
        <w:rPr>
          <w:sz w:val="28"/>
          <w:szCs w:val="28"/>
        </w:rPr>
        <w:t xml:space="preserve"> Администрации </w:t>
      </w:r>
      <w:r w:rsidRPr="00166D06">
        <w:rPr>
          <w:sz w:val="28"/>
          <w:szCs w:val="28"/>
        </w:rPr>
        <w:t>Романовского</w:t>
      </w:r>
    </w:p>
    <w:p w:rsidR="008D0B4E" w:rsidRPr="00166D06" w:rsidRDefault="008D0B4E" w:rsidP="008D0B4E">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8D0B4E" w:rsidRPr="00166D06" w:rsidRDefault="008D0B4E" w:rsidP="008D0B4E">
      <w:pPr>
        <w:rPr>
          <w:sz w:val="28"/>
        </w:rPr>
      </w:pPr>
    </w:p>
    <w:p w:rsidR="008D0B4E" w:rsidRPr="00166D06" w:rsidRDefault="008D0B4E" w:rsidP="008D0B4E">
      <w:pPr>
        <w:rPr>
          <w:sz w:val="28"/>
        </w:rPr>
      </w:pPr>
    </w:p>
    <w:p w:rsidR="008D0B4E" w:rsidRPr="00166D06" w:rsidRDefault="008D0B4E" w:rsidP="008D0B4E">
      <w:pPr>
        <w:rPr>
          <w:sz w:val="28"/>
        </w:rPr>
      </w:pPr>
      <w:r w:rsidRPr="00166D06">
        <w:rPr>
          <w:sz w:val="28"/>
        </w:rPr>
        <w:tab/>
      </w:r>
      <w:r w:rsidRPr="00166D06">
        <w:rPr>
          <w:sz w:val="28"/>
        </w:rPr>
        <w:tab/>
      </w: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5F177D">
          <w:footerReference w:type="even" r:id="rId7"/>
          <w:footerReference w:type="default" r:id="rId8"/>
          <w:pgSz w:w="11907" w:h="16840" w:code="9"/>
          <w:pgMar w:top="1134" w:right="851" w:bottom="851" w:left="1701"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p w:rsidR="00DF7B2E" w:rsidRPr="00224DD0" w:rsidRDefault="00DF7B2E" w:rsidP="00DF7B2E">
      <w:pPr>
        <w:autoSpaceDE w:val="0"/>
        <w:autoSpaceDN w:val="0"/>
        <w:adjustRightInd w:val="0"/>
        <w:ind w:firstLine="709"/>
        <w:jc w:val="both"/>
        <w:outlineLvl w:val="1"/>
        <w:rPr>
          <w:rFonts w:eastAsia="Calibri"/>
          <w:sz w:val="28"/>
          <w:szCs w:val="28"/>
        </w:rPr>
        <w:sectPr w:rsidR="00DF7B2E" w:rsidRPr="00224DD0" w:rsidSect="005F177D">
          <w:footerReference w:type="even" r:id="rId9"/>
          <w:footerReference w:type="default" r:id="rId10"/>
          <w:pgSz w:w="11907" w:h="16840"/>
          <w:pgMar w:top="1134" w:right="851" w:bottom="851" w:left="1701" w:header="720" w:footer="720" w:gutter="0"/>
          <w:cols w:space="720"/>
        </w:sectPr>
      </w:pPr>
    </w:p>
    <w:p w:rsidR="009738B6" w:rsidRPr="00224DD0" w:rsidRDefault="009738B6" w:rsidP="00606CA6">
      <w:pPr>
        <w:sectPr w:rsidR="009738B6" w:rsidRPr="00224DD0" w:rsidSect="005F177D">
          <w:pgSz w:w="11905" w:h="16838"/>
          <w:pgMar w:top="1134" w:right="851" w:bottom="851" w:left="1701" w:header="720" w:footer="720" w:gutter="0"/>
          <w:pgNumType w:start="19"/>
          <w:cols w:space="720"/>
          <w:noEndnote/>
        </w:sectPr>
      </w:pPr>
    </w:p>
    <w:p w:rsidR="00606CA6" w:rsidRPr="00224DD0" w:rsidRDefault="00606CA6" w:rsidP="00606CA6">
      <w:pPr>
        <w:widowControl w:val="0"/>
        <w:autoSpaceDE w:val="0"/>
        <w:autoSpaceDN w:val="0"/>
        <w:adjustRightInd w:val="0"/>
        <w:jc w:val="right"/>
        <w:outlineLvl w:val="2"/>
        <w:rPr>
          <w:sz w:val="24"/>
          <w:szCs w:val="24"/>
        </w:rPr>
      </w:pPr>
    </w:p>
    <w:p w:rsidR="005F177D" w:rsidRDefault="005F177D" w:rsidP="00D3285F">
      <w:pPr>
        <w:jc w:val="right"/>
        <w:rPr>
          <w:sz w:val="28"/>
          <w:szCs w:val="28"/>
        </w:rPr>
        <w:sectPr w:rsidR="005F177D" w:rsidSect="005F177D">
          <w:footerReference w:type="even" r:id="rId11"/>
          <w:footerReference w:type="default" r:id="rId12"/>
          <w:pgSz w:w="11905" w:h="16838"/>
          <w:pgMar w:top="1134" w:right="851" w:bottom="851" w:left="1701" w:header="720" w:footer="720" w:gutter="0"/>
          <w:pgNumType w:start="19"/>
          <w:cols w:space="720"/>
          <w:noEndnote/>
        </w:sectPr>
      </w:pPr>
    </w:p>
    <w:p w:rsidR="00D3285F" w:rsidRPr="00224DD0" w:rsidRDefault="00D3285F" w:rsidP="00D3285F">
      <w:pPr>
        <w:jc w:val="right"/>
        <w:rPr>
          <w:sz w:val="28"/>
          <w:szCs w:val="28"/>
        </w:rPr>
      </w:pPr>
      <w:r w:rsidRPr="00224DD0">
        <w:rPr>
          <w:sz w:val="28"/>
          <w:szCs w:val="28"/>
        </w:rPr>
        <w:lastRenderedPageBreak/>
        <w:t xml:space="preserve">Приложение </w:t>
      </w:r>
      <w:r>
        <w:rPr>
          <w:sz w:val="28"/>
          <w:szCs w:val="28"/>
        </w:rPr>
        <w:t>1</w:t>
      </w:r>
    </w:p>
    <w:p w:rsidR="00D3285F" w:rsidRPr="00224DD0" w:rsidRDefault="00D3285F" w:rsidP="00D3285F">
      <w:pPr>
        <w:jc w:val="right"/>
        <w:rPr>
          <w:sz w:val="28"/>
          <w:szCs w:val="28"/>
        </w:rPr>
      </w:pPr>
      <w:r w:rsidRPr="00224DD0">
        <w:rPr>
          <w:sz w:val="28"/>
          <w:szCs w:val="28"/>
        </w:rPr>
        <w:t xml:space="preserve">к постановлению Администрации </w:t>
      </w:r>
    </w:p>
    <w:p w:rsidR="00D3285F" w:rsidRPr="00224DD0" w:rsidRDefault="00D3285F" w:rsidP="00D3285F">
      <w:pPr>
        <w:jc w:val="right"/>
        <w:rPr>
          <w:sz w:val="28"/>
          <w:szCs w:val="28"/>
        </w:rPr>
      </w:pPr>
      <w:r w:rsidRPr="00224DD0">
        <w:rPr>
          <w:sz w:val="28"/>
          <w:szCs w:val="28"/>
        </w:rPr>
        <w:t>Романовского сельского поселения</w:t>
      </w:r>
    </w:p>
    <w:p w:rsidR="00D3285F" w:rsidRPr="002B05EE" w:rsidRDefault="00D3285F" w:rsidP="00D3285F">
      <w:pPr>
        <w:jc w:val="right"/>
        <w:rPr>
          <w:b/>
          <w:sz w:val="28"/>
          <w:szCs w:val="28"/>
        </w:rPr>
      </w:pPr>
      <w:r w:rsidRPr="002B05EE">
        <w:rPr>
          <w:sz w:val="28"/>
          <w:szCs w:val="28"/>
        </w:rPr>
        <w:t xml:space="preserve">№ </w:t>
      </w:r>
      <w:r w:rsidR="001E4143">
        <w:rPr>
          <w:sz w:val="28"/>
          <w:szCs w:val="28"/>
        </w:rPr>
        <w:t>118</w:t>
      </w:r>
      <w:r w:rsidRPr="002B05EE">
        <w:rPr>
          <w:sz w:val="28"/>
          <w:szCs w:val="28"/>
        </w:rPr>
        <w:t xml:space="preserve"> от </w:t>
      </w:r>
      <w:r w:rsidR="001E4143">
        <w:rPr>
          <w:sz w:val="28"/>
          <w:szCs w:val="28"/>
        </w:rPr>
        <w:t>12.10</w:t>
      </w:r>
      <w:r>
        <w:rPr>
          <w:sz w:val="28"/>
          <w:szCs w:val="28"/>
        </w:rPr>
        <w:t>.2018г</w:t>
      </w:r>
    </w:p>
    <w:p w:rsidR="00606CA6" w:rsidRPr="00224DD0" w:rsidRDefault="00606CA6" w:rsidP="00606CA6">
      <w:pPr>
        <w:pStyle w:val="ConsPlusNonformat"/>
        <w:jc w:val="center"/>
        <w:rPr>
          <w:rFonts w:ascii="Times New Roman" w:hAnsi="Times New Roman" w:cs="Times New Roman"/>
          <w:sz w:val="24"/>
          <w:szCs w:val="24"/>
        </w:rPr>
      </w:pPr>
    </w:p>
    <w:p w:rsidR="00606CA6" w:rsidRPr="00224DD0" w:rsidRDefault="00606CA6" w:rsidP="00606CA6">
      <w:pPr>
        <w:pStyle w:val="ConsPlusNonformat"/>
        <w:jc w:val="center"/>
        <w:rPr>
          <w:rFonts w:ascii="Times New Roman" w:hAnsi="Times New Roman" w:cs="Times New Roman"/>
          <w:sz w:val="24"/>
          <w:szCs w:val="24"/>
        </w:rPr>
      </w:pPr>
    </w:p>
    <w:p w:rsidR="00606CA6" w:rsidRPr="00224DD0" w:rsidRDefault="00606CA6" w:rsidP="00606CA6">
      <w:pPr>
        <w:pStyle w:val="ConsPlusNonformat"/>
        <w:jc w:val="center"/>
        <w:rPr>
          <w:rFonts w:ascii="Times New Roman" w:hAnsi="Times New Roman" w:cs="Times New Roman"/>
          <w:sz w:val="24"/>
          <w:szCs w:val="24"/>
        </w:rPr>
      </w:pPr>
    </w:p>
    <w:p w:rsidR="003C0AA2" w:rsidRPr="00224DD0" w:rsidRDefault="00606CA6" w:rsidP="00606CA6">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 xml:space="preserve">Отчет об исполнении плана  реализации </w:t>
      </w:r>
      <w:r w:rsidRPr="00224DD0">
        <w:rPr>
          <w:rFonts w:ascii="Times New Roman" w:hAnsi="Times New Roman"/>
          <w:sz w:val="28"/>
          <w:szCs w:val="28"/>
        </w:rPr>
        <w:t xml:space="preserve">муниципальной </w:t>
      </w:r>
      <w:r w:rsidRPr="00224DD0">
        <w:rPr>
          <w:rFonts w:ascii="Times New Roman" w:hAnsi="Times New Roman" w:cs="Times New Roman"/>
          <w:sz w:val="28"/>
          <w:szCs w:val="28"/>
        </w:rPr>
        <w:t>программы:</w:t>
      </w:r>
    </w:p>
    <w:p w:rsidR="003C0AA2" w:rsidRPr="00224DD0" w:rsidRDefault="00606CA6" w:rsidP="00606CA6">
      <w:pPr>
        <w:pStyle w:val="ConsPlusNonformat"/>
        <w:jc w:val="center"/>
        <w:rPr>
          <w:sz w:val="28"/>
          <w:szCs w:val="28"/>
        </w:rPr>
      </w:pPr>
      <w:r w:rsidRPr="00224DD0">
        <w:rPr>
          <w:rFonts w:ascii="Times New Roman" w:hAnsi="Times New Roman" w:cs="Times New Roman"/>
          <w:sz w:val="28"/>
          <w:szCs w:val="28"/>
        </w:rPr>
        <w:t xml:space="preserve"> </w:t>
      </w:r>
      <w:r w:rsidR="003A750F" w:rsidRPr="00224DD0">
        <w:rPr>
          <w:rFonts w:ascii="Times New Roman" w:hAnsi="Times New Roman" w:cs="Times New Roman"/>
          <w:sz w:val="28"/>
          <w:szCs w:val="28"/>
        </w:rPr>
        <w:t>«Развитие транспортной системы»</w:t>
      </w:r>
      <w:r w:rsidR="003A750F" w:rsidRPr="00224DD0">
        <w:rPr>
          <w:sz w:val="28"/>
          <w:szCs w:val="28"/>
        </w:rPr>
        <w:t xml:space="preserve"> </w:t>
      </w:r>
    </w:p>
    <w:p w:rsidR="00606CA6" w:rsidRPr="00224DD0" w:rsidRDefault="00606CA6" w:rsidP="00606CA6">
      <w:pPr>
        <w:pStyle w:val="ConsPlusNonformat"/>
        <w:jc w:val="center"/>
        <w:rPr>
          <w:rFonts w:ascii="Times New Roman" w:hAnsi="Times New Roman" w:cs="Times New Roman"/>
          <w:sz w:val="24"/>
          <w:szCs w:val="24"/>
        </w:rPr>
      </w:pPr>
      <w:r w:rsidRPr="00224DD0">
        <w:rPr>
          <w:rFonts w:ascii="Times New Roman" w:hAnsi="Times New Roman" w:cs="Times New Roman"/>
          <w:sz w:val="28"/>
          <w:szCs w:val="28"/>
        </w:rPr>
        <w:t xml:space="preserve">отчетный период </w:t>
      </w:r>
      <w:r w:rsidR="001E4143" w:rsidRPr="001E4143">
        <w:rPr>
          <w:rFonts w:ascii="Times New Roman" w:hAnsi="Times New Roman" w:cs="Times New Roman"/>
          <w:sz w:val="28"/>
        </w:rPr>
        <w:t>9 месяцев</w:t>
      </w:r>
      <w:r w:rsidR="001E4143">
        <w:rPr>
          <w:sz w:val="28"/>
          <w:szCs w:val="28"/>
          <w:u w:val="single"/>
        </w:rPr>
        <w:t xml:space="preserve"> </w:t>
      </w:r>
      <w:r w:rsidR="00D3285F" w:rsidRPr="00224DD0">
        <w:rPr>
          <w:rFonts w:ascii="Times New Roman" w:hAnsi="Times New Roman" w:cs="Times New Roman"/>
          <w:sz w:val="28"/>
          <w:szCs w:val="28"/>
          <w:u w:val="single"/>
        </w:rPr>
        <w:t>201</w:t>
      </w:r>
      <w:r w:rsidR="00D3285F">
        <w:rPr>
          <w:rFonts w:ascii="Times New Roman" w:hAnsi="Times New Roman" w:cs="Times New Roman"/>
          <w:sz w:val="28"/>
          <w:szCs w:val="28"/>
          <w:u w:val="single"/>
        </w:rPr>
        <w:t>8</w:t>
      </w:r>
      <w:r w:rsidR="00D3285F" w:rsidRPr="00224DD0">
        <w:rPr>
          <w:rFonts w:ascii="Times New Roman" w:hAnsi="Times New Roman" w:cs="Times New Roman"/>
          <w:sz w:val="28"/>
          <w:szCs w:val="28"/>
          <w:u w:val="single"/>
        </w:rPr>
        <w:t xml:space="preserve"> г</w:t>
      </w:r>
      <w:r w:rsidR="00D3285F" w:rsidRPr="00224DD0">
        <w:rPr>
          <w:rFonts w:ascii="Times New Roman" w:hAnsi="Times New Roman" w:cs="Times New Roman"/>
          <w:sz w:val="24"/>
          <w:szCs w:val="24"/>
          <w:u w:val="single"/>
        </w:rPr>
        <w:t>.</w:t>
      </w:r>
    </w:p>
    <w:p w:rsidR="00606CA6" w:rsidRPr="00224DD0" w:rsidRDefault="00606CA6" w:rsidP="00606CA6">
      <w:pPr>
        <w:pStyle w:val="ConsPlusNonformat"/>
        <w:rPr>
          <w:rFonts w:ascii="Times New Roman" w:hAnsi="Times New Roman" w:cs="Times New Roman"/>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3"/>
        <w:gridCol w:w="2802"/>
        <w:gridCol w:w="30"/>
        <w:gridCol w:w="1813"/>
        <w:gridCol w:w="30"/>
        <w:gridCol w:w="3088"/>
        <w:gridCol w:w="29"/>
        <w:gridCol w:w="1531"/>
        <w:gridCol w:w="28"/>
        <w:gridCol w:w="1389"/>
        <w:gridCol w:w="29"/>
        <w:gridCol w:w="1105"/>
        <w:gridCol w:w="963"/>
        <w:gridCol w:w="29"/>
        <w:gridCol w:w="1105"/>
        <w:gridCol w:w="29"/>
        <w:gridCol w:w="709"/>
      </w:tblGrid>
      <w:tr w:rsidR="00AC58D8" w:rsidRPr="00224DD0" w:rsidTr="005F177D">
        <w:trPr>
          <w:trHeight w:val="854"/>
        </w:trPr>
        <w:tc>
          <w:tcPr>
            <w:tcW w:w="850" w:type="dxa"/>
            <w:gridSpan w:val="2"/>
            <w:vMerge w:val="restart"/>
          </w:tcPr>
          <w:p w:rsidR="00AC58D8" w:rsidRPr="00224DD0" w:rsidRDefault="00AC58D8"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2" w:type="dxa"/>
            <w:gridSpan w:val="2"/>
            <w:vMerge w:val="restart"/>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3" w:type="dxa"/>
            <w:gridSpan w:val="2"/>
            <w:vMerge w:val="restart"/>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3117" w:type="dxa"/>
            <w:gridSpan w:val="2"/>
            <w:vMerge w:val="restart"/>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559" w:type="dxa"/>
            <w:gridSpan w:val="2"/>
            <w:vMerge w:val="restart"/>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418" w:type="dxa"/>
            <w:gridSpan w:val="2"/>
            <w:vMerge w:val="restart"/>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3202" w:type="dxa"/>
            <w:gridSpan w:val="4"/>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w:t>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программы, тыс. руб.</w:t>
            </w:r>
          </w:p>
        </w:tc>
        <w:tc>
          <w:tcPr>
            <w:tcW w:w="738" w:type="dxa"/>
            <w:gridSpan w:val="2"/>
            <w:vMerge w:val="restart"/>
          </w:tcPr>
          <w:p w:rsidR="00AC58D8" w:rsidRPr="00CD1E27" w:rsidRDefault="00AC58D8" w:rsidP="00F6204D">
            <w:pPr>
              <w:pStyle w:val="ConsPlusCell"/>
              <w:jc w:val="center"/>
              <w:rPr>
                <w:rFonts w:ascii="Times New Roman" w:hAnsi="Times New Roman" w:cs="Times New Roman"/>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AC58D8" w:rsidRPr="00224DD0" w:rsidTr="005F177D">
        <w:trPr>
          <w:trHeight w:val="720"/>
        </w:trPr>
        <w:tc>
          <w:tcPr>
            <w:tcW w:w="850" w:type="dxa"/>
            <w:gridSpan w:val="2"/>
            <w:vMerge/>
          </w:tcPr>
          <w:p w:rsidR="00AC58D8" w:rsidRPr="00224DD0" w:rsidRDefault="00AC58D8" w:rsidP="00757924">
            <w:pPr>
              <w:pStyle w:val="ConsPlusCell"/>
              <w:rPr>
                <w:rFonts w:ascii="Times New Roman" w:hAnsi="Times New Roman" w:cs="Times New Roman"/>
                <w:sz w:val="24"/>
                <w:szCs w:val="24"/>
              </w:rPr>
            </w:pPr>
          </w:p>
        </w:tc>
        <w:tc>
          <w:tcPr>
            <w:tcW w:w="2832" w:type="dxa"/>
            <w:gridSpan w:val="2"/>
            <w:vMerge/>
          </w:tcPr>
          <w:p w:rsidR="00AC58D8" w:rsidRPr="00224DD0" w:rsidRDefault="00AC58D8" w:rsidP="00757924">
            <w:pPr>
              <w:pStyle w:val="ConsPlusCell"/>
              <w:rPr>
                <w:rFonts w:ascii="Times New Roman" w:hAnsi="Times New Roman" w:cs="Times New Roman"/>
                <w:sz w:val="24"/>
                <w:szCs w:val="24"/>
              </w:rPr>
            </w:pPr>
          </w:p>
        </w:tc>
        <w:tc>
          <w:tcPr>
            <w:tcW w:w="1843" w:type="dxa"/>
            <w:gridSpan w:val="2"/>
            <w:vMerge/>
          </w:tcPr>
          <w:p w:rsidR="00AC58D8" w:rsidRPr="00224DD0" w:rsidRDefault="00AC58D8" w:rsidP="00757924">
            <w:pPr>
              <w:pStyle w:val="ConsPlusCell"/>
              <w:rPr>
                <w:rFonts w:ascii="Times New Roman" w:hAnsi="Times New Roman" w:cs="Times New Roman"/>
                <w:sz w:val="24"/>
                <w:szCs w:val="24"/>
              </w:rPr>
            </w:pPr>
          </w:p>
        </w:tc>
        <w:tc>
          <w:tcPr>
            <w:tcW w:w="3117" w:type="dxa"/>
            <w:gridSpan w:val="2"/>
            <w:vMerge/>
          </w:tcPr>
          <w:p w:rsidR="00AC58D8" w:rsidRPr="00224DD0" w:rsidRDefault="00AC58D8" w:rsidP="00757924">
            <w:pPr>
              <w:pStyle w:val="ConsPlusCell"/>
              <w:rPr>
                <w:rFonts w:ascii="Times New Roman" w:hAnsi="Times New Roman" w:cs="Times New Roman"/>
                <w:sz w:val="24"/>
                <w:szCs w:val="24"/>
              </w:rPr>
            </w:pPr>
          </w:p>
        </w:tc>
        <w:tc>
          <w:tcPr>
            <w:tcW w:w="1559" w:type="dxa"/>
            <w:gridSpan w:val="2"/>
            <w:vMerge/>
          </w:tcPr>
          <w:p w:rsidR="00AC58D8" w:rsidRPr="00224DD0" w:rsidRDefault="00AC58D8" w:rsidP="00757924">
            <w:pPr>
              <w:pStyle w:val="ConsPlusCell"/>
              <w:rPr>
                <w:rFonts w:ascii="Times New Roman" w:hAnsi="Times New Roman" w:cs="Times New Roman"/>
                <w:sz w:val="24"/>
                <w:szCs w:val="24"/>
              </w:rPr>
            </w:pPr>
          </w:p>
        </w:tc>
        <w:tc>
          <w:tcPr>
            <w:tcW w:w="1418" w:type="dxa"/>
            <w:gridSpan w:val="2"/>
            <w:vMerge/>
          </w:tcPr>
          <w:p w:rsidR="00AC58D8" w:rsidRPr="00224DD0" w:rsidRDefault="00AC58D8" w:rsidP="00757924">
            <w:pPr>
              <w:pStyle w:val="ConsPlusCell"/>
              <w:rPr>
                <w:rFonts w:ascii="Times New Roman" w:hAnsi="Times New Roman" w:cs="Times New Roman"/>
                <w:sz w:val="24"/>
                <w:szCs w:val="24"/>
              </w:rPr>
            </w:pPr>
          </w:p>
        </w:tc>
        <w:tc>
          <w:tcPr>
            <w:tcW w:w="1105" w:type="dxa"/>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программой</w:t>
            </w:r>
          </w:p>
        </w:tc>
        <w:tc>
          <w:tcPr>
            <w:tcW w:w="963" w:type="dxa"/>
          </w:tcPr>
          <w:p w:rsidR="00AC58D8" w:rsidRPr="00224DD0" w:rsidRDefault="00AC58D8" w:rsidP="008A75F7">
            <w:pPr>
              <w:pStyle w:val="ConsPlusCell"/>
              <w:jc w:val="center"/>
              <w:rPr>
                <w:rFonts w:ascii="Times New Roman" w:hAnsi="Times New Roman" w:cs="Times New Roman"/>
                <w:sz w:val="24"/>
                <w:szCs w:val="24"/>
              </w:rPr>
            </w:pPr>
            <w:r>
              <w:rPr>
                <w:rFonts w:ascii="Times New Roman" w:hAnsi="Times New Roman" w:cs="Times New Roman"/>
              </w:rPr>
              <w:t>Предусмотрено сводной бюджетной росписью</w:t>
            </w:r>
          </w:p>
        </w:tc>
        <w:tc>
          <w:tcPr>
            <w:tcW w:w="1134" w:type="dxa"/>
            <w:gridSpan w:val="2"/>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738" w:type="dxa"/>
            <w:gridSpan w:val="2"/>
            <w:vMerge/>
          </w:tcPr>
          <w:p w:rsidR="00AC58D8" w:rsidRPr="00224DD0" w:rsidRDefault="00AC58D8" w:rsidP="00757924">
            <w:pPr>
              <w:pStyle w:val="ConsPlusCell"/>
              <w:rPr>
                <w:rFonts w:ascii="Times New Roman" w:hAnsi="Times New Roman" w:cs="Times New Roman"/>
                <w:sz w:val="24"/>
                <w:szCs w:val="24"/>
              </w:rPr>
            </w:pPr>
          </w:p>
        </w:tc>
      </w:tr>
      <w:tr w:rsidR="00AC58D8" w:rsidRPr="00224DD0" w:rsidTr="005F177D">
        <w:tc>
          <w:tcPr>
            <w:tcW w:w="850" w:type="dxa"/>
            <w:gridSpan w:val="2"/>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2" w:type="dxa"/>
            <w:gridSpan w:val="2"/>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gridSpan w:val="2"/>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3117" w:type="dxa"/>
            <w:gridSpan w:val="2"/>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w:t>
            </w:r>
          </w:p>
        </w:tc>
        <w:tc>
          <w:tcPr>
            <w:tcW w:w="1559" w:type="dxa"/>
            <w:gridSpan w:val="2"/>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4</w:t>
            </w:r>
          </w:p>
        </w:tc>
        <w:tc>
          <w:tcPr>
            <w:tcW w:w="1418" w:type="dxa"/>
            <w:gridSpan w:val="2"/>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5</w:t>
            </w:r>
          </w:p>
        </w:tc>
        <w:tc>
          <w:tcPr>
            <w:tcW w:w="1105" w:type="dxa"/>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6</w:t>
            </w:r>
          </w:p>
        </w:tc>
        <w:tc>
          <w:tcPr>
            <w:tcW w:w="963" w:type="dxa"/>
          </w:tcPr>
          <w:p w:rsidR="00AC58D8" w:rsidRPr="00224DD0" w:rsidRDefault="00AC58D8" w:rsidP="008A75F7">
            <w:pPr>
              <w:pStyle w:val="ConsPlusCell"/>
              <w:jc w:val="center"/>
              <w:rPr>
                <w:rFonts w:ascii="Times New Roman" w:hAnsi="Times New Roman" w:cs="Times New Roman"/>
                <w:sz w:val="24"/>
                <w:szCs w:val="24"/>
              </w:rPr>
            </w:pPr>
          </w:p>
        </w:tc>
        <w:tc>
          <w:tcPr>
            <w:tcW w:w="1134" w:type="dxa"/>
            <w:gridSpan w:val="2"/>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7</w:t>
            </w:r>
          </w:p>
        </w:tc>
        <w:tc>
          <w:tcPr>
            <w:tcW w:w="738" w:type="dxa"/>
            <w:gridSpan w:val="2"/>
          </w:tcPr>
          <w:p w:rsidR="00AC58D8" w:rsidRPr="00224DD0" w:rsidRDefault="00AC58D8" w:rsidP="008A75F7">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8</w:t>
            </w:r>
          </w:p>
        </w:tc>
      </w:tr>
      <w:tr w:rsidR="00AC58D8" w:rsidRPr="00224DD0" w:rsidTr="005F177D">
        <w:trPr>
          <w:trHeight w:val="360"/>
        </w:trPr>
        <w:tc>
          <w:tcPr>
            <w:tcW w:w="850" w:type="dxa"/>
            <w:gridSpan w:val="2"/>
          </w:tcPr>
          <w:p w:rsidR="00AC58D8" w:rsidRPr="00224DD0" w:rsidRDefault="00AC58D8"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709" w:type="dxa"/>
            <w:gridSpan w:val="16"/>
          </w:tcPr>
          <w:p w:rsidR="00AC58D8" w:rsidRPr="00224DD0" w:rsidRDefault="00AC58D8"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Подпрограмма 1 «Развитие транспортной инфраструктуры Романовского сельского поселения»</w:t>
            </w:r>
          </w:p>
        </w:tc>
      </w:tr>
      <w:tr w:rsidR="00AC58D8" w:rsidRPr="00224DD0" w:rsidTr="005F177D">
        <w:trPr>
          <w:trHeight w:val="360"/>
        </w:trPr>
        <w:tc>
          <w:tcPr>
            <w:tcW w:w="850" w:type="dxa"/>
            <w:gridSpan w:val="2"/>
          </w:tcPr>
          <w:p w:rsidR="00AC58D8" w:rsidRPr="00224DD0" w:rsidRDefault="00AC58D8" w:rsidP="00757924">
            <w:pPr>
              <w:pStyle w:val="ConsPlusCell"/>
              <w:rPr>
                <w:rFonts w:ascii="Times New Roman" w:hAnsi="Times New Roman" w:cs="Times New Roman"/>
                <w:sz w:val="24"/>
                <w:szCs w:val="24"/>
              </w:rPr>
            </w:pPr>
          </w:p>
        </w:tc>
        <w:tc>
          <w:tcPr>
            <w:tcW w:w="2832" w:type="dxa"/>
            <w:gridSpan w:val="2"/>
          </w:tcPr>
          <w:p w:rsidR="00AC58D8" w:rsidRPr="00224DD0" w:rsidRDefault="00AC58D8"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gridSpan w:val="2"/>
          </w:tcPr>
          <w:p w:rsidR="00AC58D8" w:rsidRPr="00224DD0" w:rsidRDefault="00AC58D8" w:rsidP="00757924">
            <w:pPr>
              <w:pStyle w:val="ConsPlusCell"/>
              <w:rPr>
                <w:rFonts w:ascii="Times New Roman" w:hAnsi="Times New Roman" w:cs="Times New Roman"/>
                <w:sz w:val="24"/>
                <w:szCs w:val="24"/>
              </w:rPr>
            </w:pPr>
          </w:p>
        </w:tc>
        <w:tc>
          <w:tcPr>
            <w:tcW w:w="3117" w:type="dxa"/>
            <w:gridSpan w:val="2"/>
          </w:tcPr>
          <w:p w:rsidR="00AC58D8" w:rsidRPr="00224DD0" w:rsidRDefault="00AC58D8" w:rsidP="008A75F7">
            <w:pPr>
              <w:pStyle w:val="ConsPlusCell"/>
              <w:jc w:val="center"/>
              <w:rPr>
                <w:rFonts w:ascii="Times New Roman" w:hAnsi="Times New Roman" w:cs="Times New Roman"/>
                <w:sz w:val="24"/>
                <w:szCs w:val="24"/>
              </w:rPr>
            </w:pPr>
          </w:p>
        </w:tc>
        <w:tc>
          <w:tcPr>
            <w:tcW w:w="1559" w:type="dxa"/>
            <w:gridSpan w:val="2"/>
          </w:tcPr>
          <w:p w:rsidR="00AC58D8" w:rsidRPr="00224DD0" w:rsidRDefault="00AC58D8" w:rsidP="008A75F7">
            <w:pPr>
              <w:pStyle w:val="ConsPlusCell"/>
              <w:jc w:val="center"/>
              <w:rPr>
                <w:rFonts w:ascii="Times New Roman" w:hAnsi="Times New Roman" w:cs="Times New Roman"/>
                <w:sz w:val="24"/>
                <w:szCs w:val="24"/>
              </w:rPr>
            </w:pPr>
          </w:p>
        </w:tc>
        <w:tc>
          <w:tcPr>
            <w:tcW w:w="1418" w:type="dxa"/>
            <w:gridSpan w:val="2"/>
          </w:tcPr>
          <w:p w:rsidR="00AC58D8" w:rsidRPr="00224DD0" w:rsidRDefault="00AC58D8" w:rsidP="008A75F7">
            <w:pPr>
              <w:pStyle w:val="ConsPlusCell"/>
              <w:jc w:val="center"/>
              <w:rPr>
                <w:rFonts w:ascii="Times New Roman" w:hAnsi="Times New Roman" w:cs="Times New Roman"/>
                <w:sz w:val="24"/>
                <w:szCs w:val="24"/>
              </w:rPr>
            </w:pPr>
          </w:p>
        </w:tc>
        <w:tc>
          <w:tcPr>
            <w:tcW w:w="1105" w:type="dxa"/>
          </w:tcPr>
          <w:p w:rsidR="00AC58D8" w:rsidRPr="00224DD0" w:rsidRDefault="00AC58D8" w:rsidP="008A75F7">
            <w:pPr>
              <w:pStyle w:val="ConsPlusCell"/>
              <w:jc w:val="center"/>
              <w:rPr>
                <w:rFonts w:ascii="Times New Roman" w:hAnsi="Times New Roman" w:cs="Times New Roman"/>
                <w:sz w:val="24"/>
                <w:szCs w:val="24"/>
              </w:rPr>
            </w:pPr>
          </w:p>
        </w:tc>
        <w:tc>
          <w:tcPr>
            <w:tcW w:w="963" w:type="dxa"/>
          </w:tcPr>
          <w:p w:rsidR="00AC58D8" w:rsidRPr="00224DD0" w:rsidRDefault="00AC58D8" w:rsidP="008A75F7">
            <w:pPr>
              <w:pStyle w:val="ConsPlusCell"/>
              <w:jc w:val="center"/>
              <w:rPr>
                <w:rFonts w:ascii="Times New Roman" w:hAnsi="Times New Roman" w:cs="Times New Roman"/>
                <w:sz w:val="24"/>
                <w:szCs w:val="24"/>
              </w:rPr>
            </w:pPr>
          </w:p>
        </w:tc>
        <w:tc>
          <w:tcPr>
            <w:tcW w:w="1134" w:type="dxa"/>
            <w:gridSpan w:val="2"/>
          </w:tcPr>
          <w:p w:rsidR="00AC58D8" w:rsidRPr="00224DD0" w:rsidRDefault="00AC58D8" w:rsidP="008A75F7">
            <w:pPr>
              <w:pStyle w:val="ConsPlusCell"/>
              <w:jc w:val="center"/>
              <w:rPr>
                <w:rFonts w:ascii="Times New Roman" w:hAnsi="Times New Roman" w:cs="Times New Roman"/>
                <w:sz w:val="24"/>
                <w:szCs w:val="24"/>
              </w:rPr>
            </w:pPr>
          </w:p>
        </w:tc>
        <w:tc>
          <w:tcPr>
            <w:tcW w:w="738" w:type="dxa"/>
            <w:gridSpan w:val="2"/>
          </w:tcPr>
          <w:p w:rsidR="00AC58D8" w:rsidRPr="00224DD0" w:rsidRDefault="00AC58D8" w:rsidP="008A75F7">
            <w:pPr>
              <w:pStyle w:val="ConsPlusCell"/>
              <w:jc w:val="center"/>
              <w:rPr>
                <w:rFonts w:ascii="Times New Roman" w:hAnsi="Times New Roman" w:cs="Times New Roman"/>
                <w:sz w:val="24"/>
                <w:szCs w:val="24"/>
              </w:rPr>
            </w:pPr>
          </w:p>
        </w:tc>
      </w:tr>
      <w:tr w:rsidR="00D3285F" w:rsidRPr="00224DD0" w:rsidTr="005F177D">
        <w:tc>
          <w:tcPr>
            <w:tcW w:w="850" w:type="dxa"/>
            <w:gridSpan w:val="2"/>
          </w:tcPr>
          <w:p w:rsidR="00D3285F" w:rsidRPr="00224DD0" w:rsidRDefault="00D3285F" w:rsidP="003A750F">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1.1 </w:t>
            </w:r>
          </w:p>
        </w:tc>
        <w:tc>
          <w:tcPr>
            <w:tcW w:w="2832" w:type="dxa"/>
            <w:gridSpan w:val="2"/>
          </w:tcPr>
          <w:p w:rsidR="00D3285F" w:rsidRPr="00224DD0" w:rsidRDefault="00D3285F" w:rsidP="008A75F7">
            <w:pPr>
              <w:jc w:val="both"/>
              <w:rPr>
                <w:sz w:val="24"/>
                <w:szCs w:val="24"/>
              </w:rPr>
            </w:pPr>
            <w:r w:rsidRPr="00224DD0">
              <w:rPr>
                <w:sz w:val="24"/>
                <w:szCs w:val="24"/>
              </w:rPr>
              <w:t>содержание авто</w:t>
            </w:r>
            <w:r w:rsidRPr="00224DD0">
              <w:rPr>
                <w:sz w:val="24"/>
                <w:szCs w:val="24"/>
              </w:rPr>
              <w:softHyphen/>
              <w:t>мобильных дорог общего пользова</w:t>
            </w:r>
            <w:r w:rsidRPr="00224DD0">
              <w:rPr>
                <w:sz w:val="24"/>
                <w:szCs w:val="24"/>
              </w:rPr>
              <w:softHyphen/>
              <w:t>ния местного значения и ис</w:t>
            </w:r>
            <w:r w:rsidRPr="00224DD0">
              <w:rPr>
                <w:sz w:val="24"/>
                <w:szCs w:val="24"/>
              </w:rPr>
              <w:softHyphen/>
              <w:t>кусственных со</w:t>
            </w:r>
            <w:r w:rsidRPr="00224DD0">
              <w:rPr>
                <w:sz w:val="24"/>
                <w:szCs w:val="24"/>
              </w:rPr>
              <w:softHyphen/>
              <w:t>оружений на них</w:t>
            </w:r>
          </w:p>
          <w:p w:rsidR="00D3285F" w:rsidRPr="00224DD0" w:rsidRDefault="00D3285F" w:rsidP="00757924">
            <w:pPr>
              <w:pStyle w:val="ConsPlusCell"/>
              <w:rPr>
                <w:rFonts w:ascii="Times New Roman" w:hAnsi="Times New Roman" w:cs="Times New Roman"/>
                <w:sz w:val="24"/>
                <w:szCs w:val="24"/>
              </w:rPr>
            </w:pPr>
          </w:p>
        </w:tc>
        <w:tc>
          <w:tcPr>
            <w:tcW w:w="1843" w:type="dxa"/>
            <w:gridSpan w:val="2"/>
          </w:tcPr>
          <w:p w:rsidR="00D3285F" w:rsidRDefault="00D3285F" w:rsidP="0080674C">
            <w:r w:rsidRPr="00424782">
              <w:lastRenderedPageBreak/>
              <w:t xml:space="preserve">Специалист </w:t>
            </w:r>
            <w:r>
              <w:t xml:space="preserve">по вопросам  муниципального хозяйства </w:t>
            </w:r>
          </w:p>
        </w:tc>
        <w:tc>
          <w:tcPr>
            <w:tcW w:w="3117" w:type="dxa"/>
            <w:gridSpan w:val="2"/>
          </w:tcPr>
          <w:p w:rsidR="00D3285F" w:rsidRDefault="00D3285F" w:rsidP="00D85E25">
            <w:pPr>
              <w:pStyle w:val="ConsPlusCell"/>
              <w:ind w:right="-216"/>
              <w:rPr>
                <w:rFonts w:ascii="Times New Roman" w:hAnsi="Times New Roman" w:cs="Times New Roman"/>
              </w:rPr>
            </w:pPr>
            <w:r>
              <w:rPr>
                <w:rFonts w:ascii="Times New Roman" w:hAnsi="Times New Roman" w:cs="Times New Roman"/>
              </w:rPr>
              <w:t>Выполнены работы по з</w:t>
            </w:r>
            <w:r w:rsidRPr="00DC04FD">
              <w:rPr>
                <w:rFonts w:ascii="Times New Roman" w:hAnsi="Times New Roman" w:cs="Times New Roman"/>
              </w:rPr>
              <w:t>имне</w:t>
            </w:r>
            <w:r>
              <w:rPr>
                <w:rFonts w:ascii="Times New Roman" w:hAnsi="Times New Roman" w:cs="Times New Roman"/>
              </w:rPr>
              <w:t>му</w:t>
            </w:r>
            <w:r w:rsidRPr="00DC04FD">
              <w:rPr>
                <w:rFonts w:ascii="Times New Roman" w:hAnsi="Times New Roman" w:cs="Times New Roman"/>
              </w:rPr>
              <w:t xml:space="preserve"> содержани</w:t>
            </w:r>
            <w:r>
              <w:rPr>
                <w:rFonts w:ascii="Times New Roman" w:hAnsi="Times New Roman" w:cs="Times New Roman"/>
              </w:rPr>
              <w:t>ю</w:t>
            </w:r>
            <w:r w:rsidRPr="00DC04FD">
              <w:rPr>
                <w:rFonts w:ascii="Times New Roman" w:hAnsi="Times New Roman" w:cs="Times New Roman"/>
              </w:rPr>
              <w:t xml:space="preserve"> </w:t>
            </w:r>
            <w:r>
              <w:rPr>
                <w:rFonts w:ascii="Times New Roman" w:hAnsi="Times New Roman" w:cs="Times New Roman"/>
              </w:rPr>
              <w:t xml:space="preserve">внутрипоселковых </w:t>
            </w:r>
          </w:p>
          <w:p w:rsidR="00D3285F" w:rsidRDefault="00D3285F" w:rsidP="00D85E25">
            <w:pPr>
              <w:pStyle w:val="ConsPlusCell"/>
              <w:ind w:right="-216"/>
              <w:rPr>
                <w:rFonts w:ascii="Times New Roman" w:hAnsi="Times New Roman" w:cs="Times New Roman"/>
              </w:rPr>
            </w:pPr>
            <w:r w:rsidRPr="00DC04FD">
              <w:rPr>
                <w:rFonts w:ascii="Times New Roman" w:hAnsi="Times New Roman" w:cs="Times New Roman"/>
              </w:rPr>
              <w:t xml:space="preserve">дорог </w:t>
            </w:r>
            <w:r>
              <w:rPr>
                <w:rFonts w:ascii="Times New Roman" w:hAnsi="Times New Roman" w:cs="Times New Roman"/>
              </w:rPr>
              <w:t xml:space="preserve">и скашиванию травы на обочинах дорог </w:t>
            </w:r>
            <w:r w:rsidRPr="00DC04FD">
              <w:rPr>
                <w:rFonts w:ascii="Times New Roman" w:hAnsi="Times New Roman" w:cs="Times New Roman"/>
              </w:rPr>
              <w:t>в рамках Соглашения</w:t>
            </w:r>
            <w:r>
              <w:rPr>
                <w:rFonts w:ascii="Times New Roman" w:hAnsi="Times New Roman" w:cs="Times New Roman"/>
              </w:rPr>
              <w:t xml:space="preserve"> между Администрацией Романовского района и администрацией сельского поселения о предоставлении иных </w:t>
            </w:r>
            <w:r>
              <w:rPr>
                <w:rFonts w:ascii="Times New Roman" w:hAnsi="Times New Roman" w:cs="Times New Roman"/>
              </w:rPr>
              <w:lastRenderedPageBreak/>
              <w:t xml:space="preserve">межбюджетных трансфертов на осуществление </w:t>
            </w:r>
          </w:p>
          <w:p w:rsidR="00D3285F" w:rsidRDefault="00D3285F" w:rsidP="00D85E25">
            <w:pPr>
              <w:pStyle w:val="ConsPlusCell"/>
              <w:ind w:right="-216"/>
              <w:rPr>
                <w:rFonts w:ascii="Times New Roman" w:hAnsi="Times New Roman" w:cs="Times New Roman"/>
              </w:rPr>
            </w:pPr>
            <w:r>
              <w:rPr>
                <w:rFonts w:ascii="Times New Roman" w:hAnsi="Times New Roman" w:cs="Times New Roman"/>
              </w:rPr>
              <w:t xml:space="preserve">расходов, связанной с обеспечением </w:t>
            </w:r>
          </w:p>
          <w:p w:rsidR="00D3285F" w:rsidRPr="00DC04FD" w:rsidRDefault="00D3285F" w:rsidP="00D3285F">
            <w:pPr>
              <w:pStyle w:val="ConsPlusCell"/>
              <w:ind w:right="-216"/>
              <w:rPr>
                <w:rFonts w:ascii="Times New Roman" w:hAnsi="Times New Roman" w:cs="Times New Roman"/>
              </w:rPr>
            </w:pPr>
            <w:r>
              <w:rPr>
                <w:rFonts w:ascii="Times New Roman" w:hAnsi="Times New Roman" w:cs="Times New Roman"/>
              </w:rPr>
              <w:t>дорожной деятельности в отношении автомобильных дорог местного значения</w:t>
            </w:r>
            <w:r w:rsidRPr="00DC04FD">
              <w:rPr>
                <w:rFonts w:ascii="Times New Roman" w:hAnsi="Times New Roman" w:cs="Times New Roman"/>
              </w:rPr>
              <w:t xml:space="preserve"> </w:t>
            </w:r>
            <w:r>
              <w:rPr>
                <w:rFonts w:ascii="Times New Roman" w:hAnsi="Times New Roman" w:cs="Times New Roman"/>
              </w:rPr>
              <w:t>.</w:t>
            </w:r>
            <w:r>
              <w:rPr>
                <w:rFonts w:ascii="Times New Roman" w:hAnsi="Times New Roman"/>
                <w:sz w:val="18"/>
                <w:szCs w:val="18"/>
              </w:rPr>
              <w:t xml:space="preserve"> (Заключен муниципальный контракт на содержание автомобильных внутрипоселковых дорог на сумму 51,5 тыс. рублей. (МУП «Исток»)Произведены работы на 42,0 тыс.руб.)</w:t>
            </w:r>
          </w:p>
        </w:tc>
        <w:tc>
          <w:tcPr>
            <w:tcW w:w="1559" w:type="dxa"/>
            <w:gridSpan w:val="2"/>
          </w:tcPr>
          <w:p w:rsidR="00D3285F" w:rsidRPr="00224DD0" w:rsidRDefault="00D3285F"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418" w:type="dxa"/>
            <w:gridSpan w:val="2"/>
          </w:tcPr>
          <w:p w:rsidR="00D3285F" w:rsidRPr="00224DD0" w:rsidRDefault="00D3285F"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105" w:type="dxa"/>
          </w:tcPr>
          <w:p w:rsidR="00D3285F" w:rsidRPr="00091F8C" w:rsidRDefault="00D3285F" w:rsidP="008A75F7">
            <w:pPr>
              <w:pStyle w:val="ConsPlusCell"/>
              <w:jc w:val="center"/>
              <w:rPr>
                <w:rFonts w:ascii="Times New Roman" w:hAnsi="Times New Roman" w:cs="Times New Roman"/>
                <w:sz w:val="24"/>
                <w:szCs w:val="24"/>
              </w:rPr>
            </w:pPr>
            <w:r>
              <w:rPr>
                <w:rFonts w:ascii="Times New Roman" w:hAnsi="Times New Roman" w:cs="Times New Roman"/>
                <w:sz w:val="24"/>
                <w:szCs w:val="24"/>
              </w:rPr>
              <w:t>51,5</w:t>
            </w:r>
          </w:p>
        </w:tc>
        <w:tc>
          <w:tcPr>
            <w:tcW w:w="963" w:type="dxa"/>
          </w:tcPr>
          <w:p w:rsidR="00D3285F" w:rsidRDefault="00D3285F" w:rsidP="008A75F7">
            <w:pPr>
              <w:pStyle w:val="ConsPlusCell"/>
              <w:jc w:val="center"/>
              <w:rPr>
                <w:rFonts w:ascii="Times New Roman" w:hAnsi="Times New Roman" w:cs="Times New Roman"/>
                <w:sz w:val="24"/>
                <w:szCs w:val="24"/>
              </w:rPr>
            </w:pPr>
            <w:r>
              <w:rPr>
                <w:rFonts w:ascii="Times New Roman" w:hAnsi="Times New Roman" w:cs="Times New Roman"/>
                <w:sz w:val="24"/>
                <w:szCs w:val="24"/>
              </w:rPr>
              <w:t>51,5</w:t>
            </w:r>
          </w:p>
        </w:tc>
        <w:tc>
          <w:tcPr>
            <w:tcW w:w="1134" w:type="dxa"/>
            <w:gridSpan w:val="2"/>
          </w:tcPr>
          <w:p w:rsidR="00D3285F" w:rsidRPr="00091F8C" w:rsidRDefault="00D3285F" w:rsidP="00D0759F">
            <w:pPr>
              <w:pStyle w:val="ConsPlusCell"/>
              <w:jc w:val="center"/>
              <w:rPr>
                <w:rFonts w:ascii="Times New Roman" w:hAnsi="Times New Roman" w:cs="Times New Roman"/>
                <w:sz w:val="24"/>
                <w:szCs w:val="24"/>
              </w:rPr>
            </w:pPr>
            <w:r>
              <w:rPr>
                <w:rFonts w:ascii="Times New Roman" w:hAnsi="Times New Roman" w:cs="Times New Roman"/>
                <w:sz w:val="24"/>
                <w:szCs w:val="24"/>
              </w:rPr>
              <w:t>42,0</w:t>
            </w:r>
          </w:p>
        </w:tc>
        <w:tc>
          <w:tcPr>
            <w:tcW w:w="738" w:type="dxa"/>
            <w:gridSpan w:val="2"/>
          </w:tcPr>
          <w:p w:rsidR="00D3285F" w:rsidRPr="00091F8C" w:rsidRDefault="00D3285F" w:rsidP="00D0759F">
            <w:pPr>
              <w:pStyle w:val="ConsPlusCell"/>
              <w:jc w:val="center"/>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2"/>
                <w:szCs w:val="22"/>
              </w:rPr>
              <w:t>(</w:t>
            </w:r>
            <w:r w:rsidRPr="004F42CC">
              <w:rPr>
                <w:rFonts w:ascii="Times New Roman" w:hAnsi="Times New Roman" w:cs="Times New Roman"/>
              </w:rPr>
              <w:t>оплата производится по факту выполнени</w:t>
            </w:r>
            <w:r w:rsidRPr="004F42CC">
              <w:rPr>
                <w:rFonts w:ascii="Times New Roman" w:hAnsi="Times New Roman" w:cs="Times New Roman"/>
              </w:rPr>
              <w:lastRenderedPageBreak/>
              <w:t>я работ</w:t>
            </w:r>
            <w:r>
              <w:rPr>
                <w:rFonts w:ascii="Times New Roman" w:hAnsi="Times New Roman" w:cs="Times New Roman"/>
                <w:sz w:val="22"/>
                <w:szCs w:val="22"/>
              </w:rPr>
              <w:t>)</w:t>
            </w:r>
          </w:p>
        </w:tc>
      </w:tr>
      <w:tr w:rsidR="00D3285F" w:rsidRPr="00224DD0" w:rsidTr="005F177D">
        <w:tc>
          <w:tcPr>
            <w:tcW w:w="817" w:type="dxa"/>
          </w:tcPr>
          <w:p w:rsidR="00D3285F" w:rsidRPr="00224DD0" w:rsidRDefault="00D3285F" w:rsidP="008A75F7">
            <w:pPr>
              <w:widowControl w:val="0"/>
              <w:autoSpaceDE w:val="0"/>
              <w:autoSpaceDN w:val="0"/>
              <w:adjustRightInd w:val="0"/>
              <w:jc w:val="both"/>
              <w:rPr>
                <w:sz w:val="24"/>
                <w:szCs w:val="24"/>
              </w:rPr>
            </w:pPr>
          </w:p>
        </w:tc>
        <w:tc>
          <w:tcPr>
            <w:tcW w:w="2835" w:type="dxa"/>
            <w:gridSpan w:val="2"/>
          </w:tcPr>
          <w:p w:rsidR="00D3285F" w:rsidRPr="00224DD0" w:rsidRDefault="00D3285F" w:rsidP="008A75F7">
            <w:pPr>
              <w:widowControl w:val="0"/>
              <w:autoSpaceDE w:val="0"/>
              <w:autoSpaceDN w:val="0"/>
              <w:adjustRightInd w:val="0"/>
              <w:jc w:val="both"/>
              <w:rPr>
                <w:sz w:val="24"/>
                <w:szCs w:val="24"/>
              </w:rPr>
            </w:pPr>
            <w:r w:rsidRPr="00224DD0">
              <w:rPr>
                <w:sz w:val="24"/>
                <w:szCs w:val="24"/>
              </w:rPr>
              <w:t>Контрольное событие подпрограммы  1</w:t>
            </w:r>
          </w:p>
        </w:tc>
        <w:tc>
          <w:tcPr>
            <w:tcW w:w="1843" w:type="dxa"/>
            <w:gridSpan w:val="2"/>
          </w:tcPr>
          <w:p w:rsidR="00D3285F" w:rsidRPr="00224DD0" w:rsidRDefault="00D3285F" w:rsidP="008A75F7">
            <w:pPr>
              <w:widowControl w:val="0"/>
              <w:autoSpaceDE w:val="0"/>
              <w:autoSpaceDN w:val="0"/>
              <w:adjustRightInd w:val="0"/>
              <w:jc w:val="both"/>
              <w:rPr>
                <w:sz w:val="24"/>
                <w:szCs w:val="24"/>
              </w:rPr>
            </w:pPr>
          </w:p>
        </w:tc>
        <w:tc>
          <w:tcPr>
            <w:tcW w:w="3118" w:type="dxa"/>
            <w:gridSpan w:val="2"/>
          </w:tcPr>
          <w:p w:rsidR="00D3285F" w:rsidRPr="00B33682" w:rsidRDefault="00D3285F" w:rsidP="00D3285F">
            <w:pPr>
              <w:widowControl w:val="0"/>
              <w:autoSpaceDE w:val="0"/>
              <w:autoSpaceDN w:val="0"/>
              <w:adjustRightInd w:val="0"/>
              <w:jc w:val="both"/>
              <w:rPr>
                <w:sz w:val="24"/>
                <w:szCs w:val="24"/>
              </w:rPr>
            </w:pPr>
            <w:r w:rsidRPr="00B33682">
              <w:t xml:space="preserve">Заключен </w:t>
            </w:r>
            <w:r>
              <w:t>1</w:t>
            </w:r>
            <w:r w:rsidRPr="00B33682">
              <w:t xml:space="preserve"> контракт с  подрядчиками на </w:t>
            </w:r>
            <w:r w:rsidRPr="00B33682">
              <w:rPr>
                <w:bCs/>
              </w:rPr>
              <w:t xml:space="preserve">содержание внутрипоселковых  дорог Романовского  сельского поселения, выполнено работ </w:t>
            </w:r>
            <w:r>
              <w:rPr>
                <w:bCs/>
              </w:rPr>
              <w:t>42,0 тыс. рублей,81,6</w:t>
            </w:r>
            <w:r w:rsidRPr="00B33682">
              <w:rPr>
                <w:bCs/>
              </w:rPr>
              <w:t xml:space="preserve"> % от общего объема работ, запланированных на текущий год.</w:t>
            </w:r>
          </w:p>
        </w:tc>
        <w:tc>
          <w:tcPr>
            <w:tcW w:w="1560" w:type="dxa"/>
            <w:gridSpan w:val="2"/>
          </w:tcPr>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r w:rsidRPr="00224DD0">
              <w:rPr>
                <w:rFonts w:ascii="Times New Roman" w:hAnsi="Times New Roman" w:cs="Times New Roman"/>
              </w:rPr>
              <w:t>X</w:t>
            </w:r>
          </w:p>
        </w:tc>
        <w:tc>
          <w:tcPr>
            <w:tcW w:w="1417" w:type="dxa"/>
            <w:gridSpan w:val="2"/>
          </w:tcPr>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D3285F">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134" w:type="dxa"/>
            <w:gridSpan w:val="2"/>
          </w:tcPr>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r w:rsidRPr="00224DD0">
              <w:rPr>
                <w:rFonts w:ascii="Times New Roman" w:hAnsi="Times New Roman" w:cs="Times New Roman"/>
              </w:rPr>
              <w:t>X</w:t>
            </w:r>
          </w:p>
        </w:tc>
        <w:tc>
          <w:tcPr>
            <w:tcW w:w="992" w:type="dxa"/>
            <w:gridSpan w:val="2"/>
          </w:tcPr>
          <w:p w:rsidR="00D3285F" w:rsidRPr="00224DD0" w:rsidRDefault="00D3285F" w:rsidP="008A75F7">
            <w:pPr>
              <w:pStyle w:val="ConsPlusCell"/>
              <w:jc w:val="center"/>
              <w:rPr>
                <w:rFonts w:ascii="Times New Roman" w:hAnsi="Times New Roman" w:cs="Times New Roman"/>
              </w:rPr>
            </w:pPr>
          </w:p>
        </w:tc>
        <w:tc>
          <w:tcPr>
            <w:tcW w:w="1134" w:type="dxa"/>
            <w:gridSpan w:val="2"/>
          </w:tcPr>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r w:rsidRPr="00224DD0">
              <w:rPr>
                <w:rFonts w:ascii="Times New Roman" w:hAnsi="Times New Roman" w:cs="Times New Roman"/>
              </w:rPr>
              <w:t>X</w:t>
            </w:r>
          </w:p>
        </w:tc>
        <w:tc>
          <w:tcPr>
            <w:tcW w:w="709" w:type="dxa"/>
          </w:tcPr>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p>
          <w:p w:rsidR="00D3285F" w:rsidRPr="00224DD0" w:rsidRDefault="00D3285F" w:rsidP="008A75F7">
            <w:pPr>
              <w:pStyle w:val="ConsPlusCell"/>
              <w:jc w:val="center"/>
              <w:rPr>
                <w:rFonts w:ascii="Times New Roman" w:hAnsi="Times New Roman" w:cs="Times New Roman"/>
              </w:rPr>
            </w:pPr>
            <w:r w:rsidRPr="00224DD0">
              <w:rPr>
                <w:rFonts w:ascii="Times New Roman" w:hAnsi="Times New Roman" w:cs="Times New Roman"/>
              </w:rPr>
              <w:t>X</w:t>
            </w:r>
          </w:p>
        </w:tc>
      </w:tr>
    </w:tbl>
    <w:p w:rsidR="00606CA6" w:rsidRPr="00224DD0" w:rsidRDefault="00606CA6" w:rsidP="00606CA6">
      <w:pPr>
        <w:widowControl w:val="0"/>
        <w:autoSpaceDE w:val="0"/>
        <w:autoSpaceDN w:val="0"/>
        <w:adjustRightInd w:val="0"/>
        <w:ind w:firstLine="540"/>
        <w:jc w:val="both"/>
        <w:rPr>
          <w:sz w:val="24"/>
          <w:szCs w:val="24"/>
        </w:rPr>
      </w:pPr>
      <w:r w:rsidRPr="00224DD0">
        <w:rPr>
          <w:sz w:val="24"/>
          <w:szCs w:val="24"/>
        </w:rPr>
        <w:t>--------------------------------</w:t>
      </w:r>
    </w:p>
    <w:p w:rsidR="005F177D" w:rsidRDefault="005F177D" w:rsidP="00D3285F">
      <w:pPr>
        <w:ind w:left="400"/>
        <w:jc w:val="center"/>
        <w:outlineLvl w:val="4"/>
        <w:rPr>
          <w:sz w:val="28"/>
          <w:szCs w:val="28"/>
        </w:rPr>
        <w:sectPr w:rsidR="005F177D" w:rsidSect="005F177D">
          <w:pgSz w:w="16838" w:h="11905" w:orient="landscape"/>
          <w:pgMar w:top="851" w:right="851" w:bottom="1701" w:left="1134" w:header="720" w:footer="720" w:gutter="0"/>
          <w:pgNumType w:start="19"/>
          <w:cols w:space="720"/>
          <w:noEndnote/>
        </w:sect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sz w:val="28"/>
          <w:szCs w:val="28"/>
        </w:rPr>
      </w:pPr>
    </w:p>
    <w:p w:rsidR="00D3285F" w:rsidRDefault="00D3285F" w:rsidP="00D3285F">
      <w:pPr>
        <w:ind w:left="400"/>
        <w:jc w:val="center"/>
        <w:outlineLvl w:val="4"/>
        <w:rPr>
          <w:b/>
          <w:sz w:val="28"/>
          <w:szCs w:val="28"/>
        </w:rPr>
        <w:sectPr w:rsidR="00D3285F" w:rsidSect="005F177D">
          <w:pgSz w:w="11905" w:h="16838"/>
          <w:pgMar w:top="1134" w:right="851" w:bottom="851" w:left="1701" w:header="720" w:footer="720" w:gutter="0"/>
          <w:pgNumType w:start="19"/>
          <w:cols w:space="720"/>
          <w:noEndnote/>
        </w:sectPr>
      </w:pPr>
    </w:p>
    <w:p w:rsidR="00D3285F" w:rsidRPr="00D3285F" w:rsidRDefault="00D3285F" w:rsidP="00D3285F">
      <w:pPr>
        <w:ind w:left="400"/>
        <w:jc w:val="center"/>
        <w:outlineLvl w:val="4"/>
        <w:rPr>
          <w:b/>
          <w:sz w:val="28"/>
          <w:szCs w:val="28"/>
        </w:rPr>
      </w:pPr>
      <w:r w:rsidRPr="00D3285F">
        <w:rPr>
          <w:b/>
          <w:sz w:val="28"/>
          <w:szCs w:val="28"/>
        </w:rPr>
        <w:lastRenderedPageBreak/>
        <w:t>ПОЯСНИТЕЛЬНАЯ ЗАПИСКА</w:t>
      </w:r>
    </w:p>
    <w:p w:rsidR="00D3285F" w:rsidRDefault="00D3285F" w:rsidP="00D3285F">
      <w:pPr>
        <w:ind w:left="400"/>
        <w:jc w:val="center"/>
        <w:outlineLvl w:val="4"/>
        <w:rPr>
          <w:sz w:val="28"/>
          <w:szCs w:val="28"/>
        </w:rPr>
      </w:pPr>
      <w:r w:rsidRPr="00631DB5">
        <w:rPr>
          <w:sz w:val="28"/>
          <w:szCs w:val="28"/>
        </w:rPr>
        <w:t xml:space="preserve">к отчету об исполнении плана реализации </w:t>
      </w:r>
      <w:r>
        <w:rPr>
          <w:sz w:val="28"/>
          <w:szCs w:val="28"/>
        </w:rPr>
        <w:t>муниципальной</w:t>
      </w:r>
      <w:r w:rsidRPr="00631DB5">
        <w:rPr>
          <w:sz w:val="28"/>
          <w:szCs w:val="28"/>
        </w:rPr>
        <w:t xml:space="preserve"> программы </w:t>
      </w:r>
      <w:r>
        <w:rPr>
          <w:sz w:val="28"/>
          <w:szCs w:val="28"/>
        </w:rPr>
        <w:t>Романовского сельского поселения</w:t>
      </w:r>
      <w:r w:rsidRPr="00631DB5">
        <w:rPr>
          <w:sz w:val="28"/>
          <w:szCs w:val="28"/>
        </w:rPr>
        <w:t xml:space="preserve"> </w:t>
      </w:r>
      <w:r>
        <w:rPr>
          <w:sz w:val="28"/>
          <w:szCs w:val="28"/>
        </w:rPr>
        <w:t>«Развитие транспортной системы»</w:t>
      </w:r>
    </w:p>
    <w:p w:rsidR="00D3285F" w:rsidRPr="00631DB5" w:rsidRDefault="00D3285F" w:rsidP="00D3285F">
      <w:pPr>
        <w:ind w:left="400"/>
        <w:jc w:val="center"/>
        <w:outlineLvl w:val="4"/>
        <w:rPr>
          <w:sz w:val="28"/>
          <w:szCs w:val="28"/>
        </w:rPr>
      </w:pPr>
      <w:r w:rsidRPr="00631DB5">
        <w:rPr>
          <w:sz w:val="28"/>
          <w:szCs w:val="28"/>
        </w:rPr>
        <w:t xml:space="preserve">(итоги </w:t>
      </w:r>
      <w:r w:rsidR="001E4143">
        <w:rPr>
          <w:sz w:val="28"/>
        </w:rPr>
        <w:t>9 месяцев</w:t>
      </w:r>
      <w:r w:rsidR="001E4143">
        <w:rPr>
          <w:sz w:val="28"/>
          <w:szCs w:val="28"/>
          <w:u w:val="single"/>
        </w:rPr>
        <w:t xml:space="preserve"> </w:t>
      </w:r>
      <w:r w:rsidRPr="00631DB5">
        <w:rPr>
          <w:sz w:val="28"/>
          <w:szCs w:val="28"/>
        </w:rPr>
        <w:t>201</w:t>
      </w:r>
      <w:r>
        <w:rPr>
          <w:sz w:val="28"/>
          <w:szCs w:val="28"/>
        </w:rPr>
        <w:t>8</w:t>
      </w:r>
      <w:r w:rsidRPr="00631DB5">
        <w:rPr>
          <w:sz w:val="28"/>
          <w:szCs w:val="28"/>
        </w:rPr>
        <w:t xml:space="preserve"> года)</w:t>
      </w:r>
    </w:p>
    <w:p w:rsidR="00D3285F" w:rsidRPr="00631DB5" w:rsidRDefault="00D3285F" w:rsidP="00D3285F">
      <w:pPr>
        <w:spacing w:before="30" w:after="30"/>
        <w:jc w:val="both"/>
        <w:rPr>
          <w:sz w:val="28"/>
          <w:szCs w:val="28"/>
        </w:rPr>
      </w:pPr>
    </w:p>
    <w:p w:rsidR="00D3285F" w:rsidRPr="00631DB5" w:rsidRDefault="00D3285F" w:rsidP="00D3285F">
      <w:pPr>
        <w:ind w:left="400"/>
        <w:jc w:val="both"/>
        <w:outlineLvl w:val="4"/>
        <w:rPr>
          <w:bCs/>
          <w:sz w:val="28"/>
          <w:szCs w:val="28"/>
        </w:rPr>
      </w:pPr>
      <w:r w:rsidRPr="00631DB5">
        <w:rPr>
          <w:sz w:val="28"/>
          <w:szCs w:val="28"/>
        </w:rPr>
        <w:t xml:space="preserve">Муниципальная программа </w:t>
      </w:r>
      <w:r>
        <w:rPr>
          <w:sz w:val="28"/>
          <w:szCs w:val="28"/>
        </w:rPr>
        <w:t>Роман</w:t>
      </w:r>
      <w:r w:rsidRPr="00631DB5">
        <w:rPr>
          <w:sz w:val="28"/>
          <w:szCs w:val="28"/>
        </w:rPr>
        <w:t xml:space="preserve">овского сельского поселения </w:t>
      </w:r>
      <w:r>
        <w:rPr>
          <w:sz w:val="28"/>
          <w:szCs w:val="28"/>
        </w:rPr>
        <w:t>«Развитие транспортной системы»</w:t>
      </w:r>
      <w:r w:rsidRPr="00631DB5">
        <w:rPr>
          <w:sz w:val="28"/>
          <w:szCs w:val="28"/>
        </w:rPr>
        <w:t xml:space="preserve"> (далее – муниципальная программа) утверждена </w:t>
      </w:r>
      <w:r w:rsidRPr="00631DB5">
        <w:rPr>
          <w:kern w:val="2"/>
          <w:sz w:val="28"/>
          <w:szCs w:val="28"/>
        </w:rPr>
        <w:t xml:space="preserve">постановлением </w:t>
      </w:r>
      <w:r w:rsidRPr="00631DB5">
        <w:rPr>
          <w:sz w:val="28"/>
          <w:szCs w:val="28"/>
        </w:rPr>
        <w:t xml:space="preserve">Администрации </w:t>
      </w:r>
      <w:r>
        <w:rPr>
          <w:sz w:val="28"/>
          <w:szCs w:val="28"/>
        </w:rPr>
        <w:t>Роман</w:t>
      </w:r>
      <w:r w:rsidRPr="00631DB5">
        <w:rPr>
          <w:sz w:val="28"/>
          <w:szCs w:val="28"/>
        </w:rPr>
        <w:t xml:space="preserve">овского сельского поселения от </w:t>
      </w:r>
      <w:r w:rsidR="0004112D">
        <w:rPr>
          <w:sz w:val="28"/>
          <w:szCs w:val="28"/>
        </w:rPr>
        <w:t>1</w:t>
      </w:r>
      <w:r w:rsidRPr="00631DB5">
        <w:rPr>
          <w:sz w:val="28"/>
          <w:szCs w:val="28"/>
        </w:rPr>
        <w:t xml:space="preserve">1.10.2013 г № </w:t>
      </w:r>
      <w:r w:rsidR="0004112D">
        <w:rPr>
          <w:sz w:val="28"/>
          <w:szCs w:val="28"/>
        </w:rPr>
        <w:t>123</w:t>
      </w:r>
      <w:r w:rsidRPr="00631DB5">
        <w:rPr>
          <w:sz w:val="28"/>
          <w:szCs w:val="28"/>
        </w:rPr>
        <w:t>«</w:t>
      </w:r>
      <w:r w:rsidRPr="00631DB5">
        <w:rPr>
          <w:bCs/>
          <w:sz w:val="28"/>
          <w:szCs w:val="28"/>
        </w:rPr>
        <w:t xml:space="preserve">Об утверждении  муниципальной программы </w:t>
      </w:r>
      <w:r>
        <w:rPr>
          <w:bCs/>
          <w:sz w:val="28"/>
          <w:szCs w:val="28"/>
        </w:rPr>
        <w:t>Роман</w:t>
      </w:r>
      <w:r w:rsidRPr="00631DB5">
        <w:rPr>
          <w:bCs/>
          <w:sz w:val="28"/>
          <w:szCs w:val="28"/>
        </w:rPr>
        <w:t xml:space="preserve">овского  сельского поселения </w:t>
      </w:r>
      <w:r>
        <w:rPr>
          <w:sz w:val="28"/>
          <w:szCs w:val="28"/>
        </w:rPr>
        <w:t>«Развитие транспортной системы»</w:t>
      </w:r>
      <w:r w:rsidRPr="00631DB5">
        <w:rPr>
          <w:bCs/>
          <w:sz w:val="28"/>
          <w:szCs w:val="28"/>
        </w:rPr>
        <w:t>.</w:t>
      </w:r>
    </w:p>
    <w:p w:rsidR="00D3285F" w:rsidRPr="00631DB5" w:rsidRDefault="00D3285F" w:rsidP="00D3285F">
      <w:pPr>
        <w:spacing w:before="30" w:after="30"/>
        <w:ind w:firstLine="400"/>
        <w:jc w:val="both"/>
        <w:rPr>
          <w:sz w:val="28"/>
          <w:szCs w:val="28"/>
        </w:rPr>
      </w:pPr>
      <w:r w:rsidRPr="00631DB5">
        <w:rPr>
          <w:sz w:val="28"/>
          <w:szCs w:val="28"/>
        </w:rPr>
        <w:t xml:space="preserve">На реализацию муниципальной программы в 2018 году в местном  бюджете предусмотрено </w:t>
      </w:r>
      <w:r w:rsidR="0004112D">
        <w:rPr>
          <w:sz w:val="28"/>
          <w:szCs w:val="28"/>
        </w:rPr>
        <w:t>51,5</w:t>
      </w:r>
      <w:r w:rsidRPr="00631DB5">
        <w:rPr>
          <w:sz w:val="28"/>
          <w:szCs w:val="28"/>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w:t>
      </w:r>
      <w:r w:rsidR="001E4143">
        <w:rPr>
          <w:sz w:val="28"/>
          <w:szCs w:val="28"/>
        </w:rPr>
        <w:t>10</w:t>
      </w:r>
      <w:r w:rsidRPr="00631DB5">
        <w:rPr>
          <w:sz w:val="28"/>
          <w:szCs w:val="28"/>
        </w:rPr>
        <w:t xml:space="preserve">.2018 заключен </w:t>
      </w:r>
      <w:r w:rsidR="0004112D">
        <w:rPr>
          <w:sz w:val="28"/>
          <w:szCs w:val="28"/>
        </w:rPr>
        <w:t>1</w:t>
      </w:r>
      <w:r w:rsidRPr="00631DB5">
        <w:rPr>
          <w:sz w:val="28"/>
          <w:szCs w:val="28"/>
        </w:rPr>
        <w:t xml:space="preserve"> муниципальный контракт на сумму </w:t>
      </w:r>
      <w:r w:rsidR="0004112D">
        <w:rPr>
          <w:sz w:val="28"/>
          <w:szCs w:val="28"/>
        </w:rPr>
        <w:t>51,5</w:t>
      </w:r>
      <w:r w:rsidRPr="00631DB5">
        <w:rPr>
          <w:sz w:val="28"/>
          <w:szCs w:val="28"/>
        </w:rPr>
        <w:t xml:space="preserve"> тыс. рублей. Фактическое освоение средств составило </w:t>
      </w:r>
      <w:r w:rsidR="0004112D">
        <w:rPr>
          <w:sz w:val="28"/>
          <w:szCs w:val="28"/>
        </w:rPr>
        <w:t>42,0</w:t>
      </w:r>
      <w:r w:rsidRPr="00631DB5">
        <w:rPr>
          <w:sz w:val="28"/>
          <w:szCs w:val="28"/>
        </w:rPr>
        <w:t xml:space="preserve"> тыс. рублей или </w:t>
      </w:r>
      <w:r w:rsidR="0004112D">
        <w:rPr>
          <w:sz w:val="28"/>
          <w:szCs w:val="28"/>
        </w:rPr>
        <w:t>81,6</w:t>
      </w:r>
      <w:r w:rsidRPr="00631DB5">
        <w:rPr>
          <w:sz w:val="28"/>
          <w:szCs w:val="28"/>
        </w:rPr>
        <w:t>% к плановым назначениям.</w:t>
      </w:r>
    </w:p>
    <w:p w:rsidR="00D3285F" w:rsidRPr="00631DB5" w:rsidRDefault="00D3285F" w:rsidP="00D3285F">
      <w:pPr>
        <w:spacing w:before="30" w:after="30"/>
        <w:ind w:firstLine="400"/>
        <w:jc w:val="both"/>
        <w:rPr>
          <w:sz w:val="28"/>
          <w:szCs w:val="28"/>
        </w:rPr>
      </w:pPr>
      <w:r w:rsidRPr="00631DB5">
        <w:rPr>
          <w:sz w:val="28"/>
          <w:szCs w:val="28"/>
        </w:rPr>
        <w:t>Программа включает в себя следующие подпрограмм</w:t>
      </w:r>
      <w:r w:rsidR="0004112D">
        <w:rPr>
          <w:sz w:val="28"/>
          <w:szCs w:val="28"/>
        </w:rPr>
        <w:t>у</w:t>
      </w:r>
      <w:r w:rsidRPr="00631DB5">
        <w:rPr>
          <w:sz w:val="28"/>
          <w:szCs w:val="28"/>
        </w:rPr>
        <w:t>:</w:t>
      </w:r>
    </w:p>
    <w:p w:rsidR="00D3285F" w:rsidRDefault="00D3285F" w:rsidP="00D3285F">
      <w:pPr>
        <w:pStyle w:val="ConsPlusCell"/>
        <w:suppressAutoHyphens/>
        <w:ind w:firstLine="400"/>
        <w:jc w:val="both"/>
        <w:rPr>
          <w:rFonts w:ascii="Times New Roman" w:hAnsi="Times New Roman" w:cs="Times New Roman"/>
          <w:sz w:val="24"/>
          <w:szCs w:val="24"/>
        </w:rPr>
      </w:pPr>
      <w:r w:rsidRPr="00B92365">
        <w:rPr>
          <w:rFonts w:ascii="Times New Roman" w:hAnsi="Times New Roman" w:cs="Times New Roman"/>
          <w:sz w:val="28"/>
          <w:szCs w:val="28"/>
        </w:rPr>
        <w:t>Подпрограмма 1 «</w:t>
      </w:r>
      <w:r w:rsidRPr="00B92365">
        <w:rPr>
          <w:rFonts w:ascii="Times New Roman" w:hAnsi="Times New Roman" w:cs="Times New Roman"/>
          <w:color w:val="000000"/>
          <w:sz w:val="28"/>
          <w:szCs w:val="28"/>
        </w:rPr>
        <w:t xml:space="preserve">Развитие транспортной инфраструктуры </w:t>
      </w:r>
      <w:r>
        <w:rPr>
          <w:rFonts w:ascii="Times New Roman" w:hAnsi="Times New Roman" w:cs="Times New Roman"/>
          <w:color w:val="000000"/>
          <w:sz w:val="28"/>
          <w:szCs w:val="28"/>
        </w:rPr>
        <w:t>Роман</w:t>
      </w:r>
      <w:r w:rsidRPr="00B92365">
        <w:rPr>
          <w:rFonts w:ascii="Times New Roman" w:hAnsi="Times New Roman" w:cs="Times New Roman"/>
          <w:color w:val="000000"/>
          <w:sz w:val="28"/>
          <w:szCs w:val="28"/>
        </w:rPr>
        <w:t xml:space="preserve">овского </w:t>
      </w:r>
      <w:r w:rsidRPr="00B92365">
        <w:rPr>
          <w:rFonts w:ascii="Times New Roman" w:hAnsi="Times New Roman" w:cs="Times New Roman"/>
          <w:sz w:val="28"/>
          <w:szCs w:val="28"/>
        </w:rPr>
        <w:t>сельского поселения</w:t>
      </w:r>
      <w:r w:rsidRPr="007776ED">
        <w:rPr>
          <w:rFonts w:ascii="Times New Roman" w:hAnsi="Times New Roman" w:cs="Times New Roman"/>
          <w:sz w:val="24"/>
          <w:szCs w:val="24"/>
        </w:rPr>
        <w:t>»</w:t>
      </w:r>
      <w:r>
        <w:rPr>
          <w:rFonts w:ascii="Times New Roman" w:hAnsi="Times New Roman" w:cs="Times New Roman"/>
          <w:sz w:val="24"/>
          <w:szCs w:val="24"/>
        </w:rPr>
        <w:t>;</w:t>
      </w:r>
    </w:p>
    <w:p w:rsidR="00D3285F" w:rsidRPr="00631DB5" w:rsidRDefault="00D3285F" w:rsidP="00D3285F">
      <w:pPr>
        <w:ind w:firstLine="708"/>
        <w:jc w:val="both"/>
        <w:rPr>
          <w:sz w:val="28"/>
          <w:szCs w:val="28"/>
        </w:rPr>
      </w:pPr>
      <w:r w:rsidRPr="00631DB5">
        <w:rPr>
          <w:sz w:val="28"/>
          <w:szCs w:val="28"/>
        </w:rPr>
        <w:t xml:space="preserve">В соответствии с постановлением Администрации </w:t>
      </w:r>
      <w:r>
        <w:rPr>
          <w:sz w:val="28"/>
          <w:szCs w:val="28"/>
        </w:rPr>
        <w:t>Роман</w:t>
      </w:r>
      <w:r w:rsidRPr="00631DB5">
        <w:rPr>
          <w:sz w:val="28"/>
          <w:szCs w:val="28"/>
        </w:rPr>
        <w:t xml:space="preserve">овского сельского поселения  от </w:t>
      </w:r>
      <w:r w:rsidR="0004112D">
        <w:rPr>
          <w:sz w:val="28"/>
          <w:szCs w:val="28"/>
        </w:rPr>
        <w:t>28.12.2017г №162</w:t>
      </w:r>
      <w:r w:rsidRPr="00631DB5">
        <w:rPr>
          <w:sz w:val="28"/>
          <w:szCs w:val="28"/>
        </w:rPr>
        <w:t xml:space="preserve"> утвержден план реализации муниципальной программы </w:t>
      </w:r>
      <w:r>
        <w:rPr>
          <w:sz w:val="28"/>
          <w:szCs w:val="28"/>
        </w:rPr>
        <w:t>Роман</w:t>
      </w:r>
      <w:r w:rsidRPr="00631DB5">
        <w:rPr>
          <w:sz w:val="28"/>
          <w:szCs w:val="28"/>
        </w:rPr>
        <w:t xml:space="preserve">овского сельского поселения </w:t>
      </w:r>
      <w:r>
        <w:rPr>
          <w:sz w:val="28"/>
          <w:szCs w:val="28"/>
        </w:rPr>
        <w:t>«Развитие транспортной системы»</w:t>
      </w:r>
      <w:r>
        <w:rPr>
          <w:bCs/>
          <w:sz w:val="28"/>
          <w:szCs w:val="28"/>
        </w:rPr>
        <w:t xml:space="preserve"> </w:t>
      </w:r>
      <w:r w:rsidRPr="00631DB5">
        <w:rPr>
          <w:sz w:val="28"/>
          <w:szCs w:val="28"/>
        </w:rPr>
        <w:t>на 2018 год.</w:t>
      </w:r>
    </w:p>
    <w:p w:rsidR="00D3285F" w:rsidRPr="00631DB5" w:rsidRDefault="00D3285F" w:rsidP="00D3285F">
      <w:pPr>
        <w:spacing w:before="30" w:after="30"/>
        <w:ind w:firstLine="708"/>
        <w:jc w:val="both"/>
        <w:rPr>
          <w:sz w:val="28"/>
          <w:szCs w:val="28"/>
        </w:rPr>
      </w:pPr>
      <w:r w:rsidRPr="00631DB5">
        <w:rPr>
          <w:sz w:val="28"/>
          <w:szCs w:val="28"/>
        </w:rPr>
        <w:t xml:space="preserve">На реализацию мероприятий подпрограммы 1 </w:t>
      </w:r>
      <w:r w:rsidRPr="00B92365">
        <w:rPr>
          <w:sz w:val="28"/>
          <w:szCs w:val="28"/>
        </w:rPr>
        <w:t>«</w:t>
      </w:r>
      <w:r w:rsidRPr="00B92365">
        <w:rPr>
          <w:color w:val="000000"/>
          <w:sz w:val="28"/>
          <w:szCs w:val="28"/>
        </w:rPr>
        <w:t xml:space="preserve">Развитие транспортной инфраструктуры </w:t>
      </w:r>
      <w:r>
        <w:rPr>
          <w:color w:val="000000"/>
          <w:sz w:val="28"/>
          <w:szCs w:val="28"/>
        </w:rPr>
        <w:t>Роман</w:t>
      </w:r>
      <w:r w:rsidRPr="00B92365">
        <w:rPr>
          <w:color w:val="000000"/>
          <w:sz w:val="28"/>
          <w:szCs w:val="28"/>
        </w:rPr>
        <w:t xml:space="preserve">овского </w:t>
      </w:r>
      <w:r w:rsidRPr="00B92365">
        <w:rPr>
          <w:sz w:val="28"/>
          <w:szCs w:val="28"/>
        </w:rPr>
        <w:t>сельского поселения</w:t>
      </w:r>
      <w:r w:rsidRPr="007776ED">
        <w:rPr>
          <w:sz w:val="24"/>
          <w:szCs w:val="24"/>
        </w:rPr>
        <w:t>»</w:t>
      </w:r>
      <w:r w:rsidRPr="00631DB5">
        <w:rPr>
          <w:sz w:val="28"/>
          <w:szCs w:val="28"/>
        </w:rPr>
        <w:t xml:space="preserve"> (далее – подпрограмма 1) на 2018 год предусмотрено </w:t>
      </w:r>
      <w:r w:rsidR="0004112D">
        <w:rPr>
          <w:sz w:val="28"/>
          <w:szCs w:val="28"/>
        </w:rPr>
        <w:t>51,5</w:t>
      </w:r>
      <w:r w:rsidRPr="00631DB5">
        <w:rPr>
          <w:sz w:val="28"/>
          <w:szCs w:val="28"/>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w:t>
      </w:r>
      <w:r w:rsidR="001E4143">
        <w:rPr>
          <w:sz w:val="28"/>
          <w:szCs w:val="28"/>
        </w:rPr>
        <w:t>10</w:t>
      </w:r>
      <w:r w:rsidRPr="00631DB5">
        <w:rPr>
          <w:sz w:val="28"/>
          <w:szCs w:val="28"/>
        </w:rPr>
        <w:t xml:space="preserve">.2018 заключено </w:t>
      </w:r>
      <w:r w:rsidR="0004112D">
        <w:rPr>
          <w:sz w:val="28"/>
          <w:szCs w:val="28"/>
        </w:rPr>
        <w:t>1</w:t>
      </w:r>
      <w:r>
        <w:rPr>
          <w:sz w:val="28"/>
          <w:szCs w:val="28"/>
        </w:rPr>
        <w:t xml:space="preserve"> муниципальны</w:t>
      </w:r>
      <w:r w:rsidR="0004112D">
        <w:rPr>
          <w:sz w:val="28"/>
          <w:szCs w:val="28"/>
        </w:rPr>
        <w:t>й</w:t>
      </w:r>
      <w:r w:rsidRPr="00631DB5">
        <w:rPr>
          <w:sz w:val="28"/>
          <w:szCs w:val="28"/>
        </w:rPr>
        <w:t xml:space="preserve"> контракт на сумму </w:t>
      </w:r>
      <w:r w:rsidR="0004112D">
        <w:rPr>
          <w:sz w:val="28"/>
          <w:szCs w:val="28"/>
        </w:rPr>
        <w:t>51,5</w:t>
      </w:r>
      <w:r w:rsidRPr="00631DB5">
        <w:rPr>
          <w:sz w:val="28"/>
          <w:szCs w:val="28"/>
        </w:rPr>
        <w:t xml:space="preserve"> тыс. рублей. Фактическое освоение средств составило </w:t>
      </w:r>
      <w:r w:rsidR="0004112D">
        <w:rPr>
          <w:sz w:val="28"/>
          <w:szCs w:val="28"/>
        </w:rPr>
        <w:t>42,0</w:t>
      </w:r>
      <w:r w:rsidRPr="00631DB5">
        <w:rPr>
          <w:sz w:val="28"/>
          <w:szCs w:val="28"/>
        </w:rPr>
        <w:t xml:space="preserve"> тыс. рублей,  или </w:t>
      </w:r>
      <w:r w:rsidR="0004112D">
        <w:rPr>
          <w:sz w:val="28"/>
          <w:szCs w:val="28"/>
        </w:rPr>
        <w:t>81,6</w:t>
      </w:r>
      <w:r w:rsidRPr="00631DB5">
        <w:rPr>
          <w:sz w:val="28"/>
          <w:szCs w:val="28"/>
        </w:rPr>
        <w:t>% к плановым назначениям.</w:t>
      </w:r>
    </w:p>
    <w:p w:rsidR="00D3285F" w:rsidRPr="00631DB5" w:rsidRDefault="00D3285F" w:rsidP="00D3285F">
      <w:pPr>
        <w:spacing w:before="30" w:after="30"/>
        <w:ind w:firstLine="708"/>
        <w:jc w:val="both"/>
        <w:rPr>
          <w:sz w:val="28"/>
          <w:szCs w:val="28"/>
        </w:rPr>
      </w:pPr>
      <w:r w:rsidRPr="00631DB5">
        <w:rPr>
          <w:sz w:val="28"/>
          <w:szCs w:val="28"/>
        </w:rPr>
        <w:t xml:space="preserve">В рамках подпрограммы 1 в 2018 году за счет средств местного бюджета предусмотрено выполнение </w:t>
      </w:r>
      <w:r>
        <w:rPr>
          <w:sz w:val="28"/>
          <w:szCs w:val="28"/>
        </w:rPr>
        <w:t>одного</w:t>
      </w:r>
      <w:r w:rsidRPr="00631DB5">
        <w:rPr>
          <w:sz w:val="28"/>
          <w:szCs w:val="28"/>
        </w:rPr>
        <w:t xml:space="preserve"> основн</w:t>
      </w:r>
      <w:r>
        <w:rPr>
          <w:sz w:val="28"/>
          <w:szCs w:val="28"/>
        </w:rPr>
        <w:t>ого</w:t>
      </w:r>
      <w:r w:rsidRPr="00631DB5">
        <w:rPr>
          <w:sz w:val="28"/>
          <w:szCs w:val="28"/>
        </w:rPr>
        <w:t xml:space="preserve"> мероприяти</w:t>
      </w:r>
      <w:r>
        <w:rPr>
          <w:sz w:val="28"/>
          <w:szCs w:val="28"/>
        </w:rPr>
        <w:t>я</w:t>
      </w:r>
      <w:r w:rsidRPr="00631DB5">
        <w:rPr>
          <w:sz w:val="28"/>
          <w:szCs w:val="28"/>
        </w:rPr>
        <w:t>, срок выполнения которых не наступил. Мероприятия реализуются без отставания от графиков.</w:t>
      </w:r>
    </w:p>
    <w:p w:rsidR="00D3285F" w:rsidRPr="00631DB5" w:rsidRDefault="00D3285F" w:rsidP="00D3285F">
      <w:pPr>
        <w:spacing w:before="30" w:after="30"/>
        <w:ind w:firstLine="708"/>
        <w:jc w:val="both"/>
        <w:rPr>
          <w:sz w:val="28"/>
          <w:szCs w:val="28"/>
        </w:rPr>
      </w:pPr>
      <w:r w:rsidRPr="00631DB5">
        <w:rPr>
          <w:sz w:val="28"/>
          <w:szCs w:val="28"/>
        </w:rPr>
        <w:t>Достижение целей и задач подпрограммы 1 оценивается на основании 1 контрольного события.</w:t>
      </w:r>
    </w:p>
    <w:p w:rsidR="00D3285F" w:rsidRPr="00631DB5" w:rsidRDefault="00D3285F" w:rsidP="00D3285F">
      <w:pPr>
        <w:spacing w:before="30" w:after="30"/>
        <w:ind w:firstLine="708"/>
        <w:jc w:val="both"/>
        <w:rPr>
          <w:sz w:val="28"/>
          <w:szCs w:val="28"/>
        </w:rPr>
      </w:pPr>
      <w:r w:rsidRPr="00631DB5">
        <w:rPr>
          <w:sz w:val="28"/>
          <w:szCs w:val="28"/>
        </w:rPr>
        <w:t>По итогам 1 полугодия 2018 года  достигнуты промежуточные результаты:</w:t>
      </w:r>
    </w:p>
    <w:p w:rsidR="00D3285F" w:rsidRPr="00DC0102" w:rsidRDefault="00D3285F" w:rsidP="00D3285F">
      <w:pPr>
        <w:pStyle w:val="ConsPlusCell"/>
        <w:ind w:right="-216" w:firstLine="708"/>
        <w:rPr>
          <w:sz w:val="28"/>
          <w:szCs w:val="28"/>
        </w:rPr>
      </w:pPr>
      <w:r w:rsidRPr="00DC0102">
        <w:rPr>
          <w:rFonts w:ascii="Times New Roman" w:hAnsi="Times New Roman" w:cs="Times New Roman"/>
          <w:sz w:val="28"/>
          <w:szCs w:val="28"/>
        </w:rPr>
        <w:t>Выполнены работы по зимнему содержанию внутрипоселковых дорог и скашивание травы на обочинах дорог</w:t>
      </w:r>
      <w:r>
        <w:rPr>
          <w:rFonts w:ascii="Times New Roman" w:hAnsi="Times New Roman" w:cs="Times New Roman"/>
          <w:sz w:val="28"/>
          <w:szCs w:val="28"/>
        </w:rPr>
        <w:t>.</w:t>
      </w:r>
      <w:r w:rsidRPr="00DC0102">
        <w:rPr>
          <w:sz w:val="28"/>
          <w:szCs w:val="28"/>
        </w:rPr>
        <w:t xml:space="preserve"> </w:t>
      </w:r>
      <w:r w:rsidRPr="00DC0102">
        <w:rPr>
          <w:sz w:val="28"/>
          <w:szCs w:val="28"/>
        </w:rPr>
        <w:tab/>
      </w:r>
    </w:p>
    <w:p w:rsidR="00D3285F" w:rsidRDefault="00D3285F" w:rsidP="00D3285F">
      <w:pPr>
        <w:spacing w:before="30" w:after="30"/>
        <w:ind w:firstLine="708"/>
        <w:jc w:val="both"/>
        <w:rPr>
          <w:sz w:val="28"/>
          <w:szCs w:val="28"/>
        </w:rPr>
      </w:pPr>
      <w:r w:rsidRPr="00D30F8F">
        <w:rPr>
          <w:sz w:val="28"/>
          <w:szCs w:val="28"/>
        </w:rPr>
        <w:t>В ходе анализа исполнения плана реализации муниципальной программы</w:t>
      </w:r>
    </w:p>
    <w:p w:rsidR="00D3285F" w:rsidRDefault="00D3285F" w:rsidP="00D3285F">
      <w:pPr>
        <w:spacing w:before="30" w:after="30"/>
        <w:jc w:val="both"/>
        <w:rPr>
          <w:sz w:val="28"/>
          <w:szCs w:val="28"/>
        </w:rPr>
      </w:pPr>
      <w:r>
        <w:rPr>
          <w:sz w:val="28"/>
          <w:szCs w:val="28"/>
        </w:rPr>
        <w:lastRenderedPageBreak/>
        <w:t>Роман</w:t>
      </w:r>
      <w:r w:rsidRPr="00D30F8F">
        <w:rPr>
          <w:sz w:val="28"/>
          <w:szCs w:val="28"/>
        </w:rPr>
        <w:t>ов</w:t>
      </w:r>
      <w:r>
        <w:rPr>
          <w:sz w:val="28"/>
          <w:szCs w:val="28"/>
        </w:rPr>
        <w:t>с</w:t>
      </w:r>
      <w:r w:rsidRPr="00D30F8F">
        <w:rPr>
          <w:sz w:val="28"/>
          <w:szCs w:val="28"/>
        </w:rPr>
        <w:t xml:space="preserve">кого сельского поселения </w:t>
      </w:r>
      <w:r>
        <w:rPr>
          <w:sz w:val="28"/>
          <w:szCs w:val="28"/>
        </w:rPr>
        <w:t>«Развитие транспортной системы»</w:t>
      </w:r>
      <w:r w:rsidRPr="00D30F8F">
        <w:rPr>
          <w:sz w:val="28"/>
          <w:szCs w:val="28"/>
        </w:rPr>
        <w:t xml:space="preserve"> на 2018 год по итогам </w:t>
      </w:r>
      <w:r w:rsidR="001E4143">
        <w:rPr>
          <w:sz w:val="28"/>
        </w:rPr>
        <w:t>9 месяцев</w:t>
      </w:r>
      <w:r w:rsidR="001E4143">
        <w:rPr>
          <w:sz w:val="28"/>
          <w:szCs w:val="28"/>
          <w:u w:val="single"/>
        </w:rPr>
        <w:t xml:space="preserve"> </w:t>
      </w:r>
      <w:r w:rsidRPr="00D30F8F">
        <w:rPr>
          <w:sz w:val="28"/>
          <w:szCs w:val="28"/>
        </w:rPr>
        <w:t>2018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D3285F" w:rsidRPr="0093771B" w:rsidRDefault="00D3285F" w:rsidP="00D3285F">
      <w:pPr>
        <w:widowControl w:val="0"/>
        <w:autoSpaceDE w:val="0"/>
        <w:autoSpaceDN w:val="0"/>
        <w:adjustRightInd w:val="0"/>
        <w:ind w:right="-284"/>
        <w:jc w:val="both"/>
        <w:rPr>
          <w:sz w:val="24"/>
          <w:szCs w:val="24"/>
        </w:rPr>
      </w:pPr>
    </w:p>
    <w:p w:rsidR="00D3285F" w:rsidRPr="001B0FF1" w:rsidRDefault="00D3285F" w:rsidP="00D3285F">
      <w:pPr>
        <w:widowControl w:val="0"/>
        <w:autoSpaceDE w:val="0"/>
        <w:autoSpaceDN w:val="0"/>
        <w:adjustRightInd w:val="0"/>
        <w:ind w:firstLine="540"/>
        <w:jc w:val="both"/>
        <w:rPr>
          <w:sz w:val="24"/>
          <w:szCs w:val="24"/>
        </w:rPr>
      </w:pPr>
    </w:p>
    <w:p w:rsidR="00606CA6" w:rsidRPr="00224DD0" w:rsidRDefault="00606CA6" w:rsidP="00606CA6">
      <w:pPr>
        <w:widowControl w:val="0"/>
        <w:autoSpaceDE w:val="0"/>
        <w:autoSpaceDN w:val="0"/>
        <w:adjustRightInd w:val="0"/>
        <w:ind w:firstLine="540"/>
        <w:jc w:val="both"/>
        <w:rPr>
          <w:sz w:val="24"/>
          <w:szCs w:val="24"/>
        </w:rPr>
      </w:pPr>
    </w:p>
    <w:sectPr w:rsidR="00606CA6" w:rsidRPr="00224DD0" w:rsidSect="005F177D">
      <w:pgSz w:w="11905" w:h="16838"/>
      <w:pgMar w:top="1134" w:right="851" w:bottom="851" w:left="1701" w:header="720" w:footer="720" w:gutter="0"/>
      <w:pgNumType w:start="1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28B" w:rsidRDefault="00B0228B" w:rsidP="00627FE5">
      <w:r>
        <w:separator/>
      </w:r>
    </w:p>
  </w:endnote>
  <w:endnote w:type="continuationSeparator" w:id="1">
    <w:p w:rsidR="00B0228B" w:rsidRDefault="00B0228B"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8" w:rsidRDefault="008C6787">
    <w:pPr>
      <w:pStyle w:val="a3"/>
      <w:framePr w:wrap="around" w:vAnchor="text" w:hAnchor="margin" w:xAlign="right" w:y="1"/>
      <w:rPr>
        <w:rStyle w:val="a5"/>
      </w:rPr>
    </w:pPr>
    <w:r>
      <w:rPr>
        <w:rStyle w:val="a5"/>
      </w:rPr>
      <w:fldChar w:fldCharType="begin"/>
    </w:r>
    <w:r w:rsidR="00236068">
      <w:rPr>
        <w:rStyle w:val="a5"/>
      </w:rPr>
      <w:instrText xml:space="preserve">PAGE  </w:instrText>
    </w:r>
    <w:r>
      <w:rPr>
        <w:rStyle w:val="a5"/>
      </w:rPr>
      <w:fldChar w:fldCharType="end"/>
    </w:r>
  </w:p>
  <w:p w:rsidR="00236068" w:rsidRDefault="002360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8" w:rsidRDefault="008C6787">
    <w:pPr>
      <w:pStyle w:val="a3"/>
      <w:framePr w:wrap="around" w:vAnchor="text" w:hAnchor="margin" w:xAlign="right" w:y="1"/>
      <w:rPr>
        <w:rStyle w:val="a5"/>
      </w:rPr>
    </w:pPr>
    <w:r>
      <w:rPr>
        <w:rStyle w:val="a5"/>
      </w:rPr>
      <w:fldChar w:fldCharType="begin"/>
    </w:r>
    <w:r w:rsidR="00236068">
      <w:rPr>
        <w:rStyle w:val="a5"/>
      </w:rPr>
      <w:instrText xml:space="preserve">PAGE  </w:instrText>
    </w:r>
    <w:r>
      <w:rPr>
        <w:rStyle w:val="a5"/>
      </w:rPr>
      <w:fldChar w:fldCharType="separate"/>
    </w:r>
    <w:r w:rsidR="005F177D">
      <w:rPr>
        <w:rStyle w:val="a5"/>
        <w:noProof/>
      </w:rPr>
      <w:t>1</w:t>
    </w:r>
    <w:r>
      <w:rPr>
        <w:rStyle w:val="a5"/>
      </w:rPr>
      <w:fldChar w:fldCharType="end"/>
    </w:r>
  </w:p>
  <w:p w:rsidR="00236068" w:rsidRDefault="00236068">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8" w:rsidRDefault="008C6787">
    <w:pPr>
      <w:pStyle w:val="a3"/>
      <w:framePr w:wrap="around" w:vAnchor="text" w:hAnchor="margin" w:xAlign="right" w:y="1"/>
      <w:rPr>
        <w:rStyle w:val="a5"/>
      </w:rPr>
    </w:pPr>
    <w:r>
      <w:rPr>
        <w:rStyle w:val="a5"/>
      </w:rPr>
      <w:fldChar w:fldCharType="begin"/>
    </w:r>
    <w:r w:rsidR="00236068">
      <w:rPr>
        <w:rStyle w:val="a5"/>
      </w:rPr>
      <w:instrText xml:space="preserve">PAGE  </w:instrText>
    </w:r>
    <w:r>
      <w:rPr>
        <w:rStyle w:val="a5"/>
      </w:rPr>
      <w:fldChar w:fldCharType="end"/>
    </w:r>
  </w:p>
  <w:p w:rsidR="00236068" w:rsidRDefault="00236068">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8" w:rsidRDefault="008C6787">
    <w:pPr>
      <w:pStyle w:val="a3"/>
      <w:framePr w:wrap="around" w:vAnchor="text" w:hAnchor="margin" w:xAlign="right" w:y="1"/>
      <w:rPr>
        <w:rStyle w:val="a5"/>
      </w:rPr>
    </w:pPr>
    <w:r>
      <w:rPr>
        <w:rStyle w:val="a5"/>
      </w:rPr>
      <w:fldChar w:fldCharType="begin"/>
    </w:r>
    <w:r w:rsidR="00236068">
      <w:rPr>
        <w:rStyle w:val="a5"/>
      </w:rPr>
      <w:instrText xml:space="preserve">PAGE  </w:instrText>
    </w:r>
    <w:r>
      <w:rPr>
        <w:rStyle w:val="a5"/>
      </w:rPr>
      <w:fldChar w:fldCharType="separate"/>
    </w:r>
    <w:r w:rsidR="005F177D">
      <w:rPr>
        <w:rStyle w:val="a5"/>
        <w:noProof/>
      </w:rPr>
      <w:t>19</w:t>
    </w:r>
    <w:r>
      <w:rPr>
        <w:rStyle w:val="a5"/>
      </w:rPr>
      <w:fldChar w:fldCharType="end"/>
    </w:r>
  </w:p>
  <w:p w:rsidR="00236068" w:rsidRDefault="00236068">
    <w:pPr>
      <w:pStyle w:val="a3"/>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8" w:rsidRDefault="008C6787">
    <w:pPr>
      <w:pStyle w:val="a3"/>
      <w:framePr w:wrap="around" w:vAnchor="text" w:hAnchor="margin" w:xAlign="right" w:y="1"/>
      <w:rPr>
        <w:rStyle w:val="a5"/>
      </w:rPr>
    </w:pPr>
    <w:r>
      <w:rPr>
        <w:rStyle w:val="a5"/>
      </w:rPr>
      <w:fldChar w:fldCharType="begin"/>
    </w:r>
    <w:r w:rsidR="00236068">
      <w:rPr>
        <w:rStyle w:val="a5"/>
      </w:rPr>
      <w:instrText xml:space="preserve">PAGE  </w:instrText>
    </w:r>
    <w:r>
      <w:rPr>
        <w:rStyle w:val="a5"/>
      </w:rPr>
      <w:fldChar w:fldCharType="end"/>
    </w:r>
  </w:p>
  <w:p w:rsidR="00236068" w:rsidRDefault="00236068">
    <w:pPr>
      <w:pStyle w:val="a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8" w:rsidRDefault="008C6787">
    <w:pPr>
      <w:pStyle w:val="a3"/>
      <w:framePr w:wrap="around" w:vAnchor="text" w:hAnchor="margin" w:xAlign="right" w:y="1"/>
      <w:rPr>
        <w:rStyle w:val="a5"/>
      </w:rPr>
    </w:pPr>
    <w:r>
      <w:rPr>
        <w:rStyle w:val="a5"/>
      </w:rPr>
      <w:fldChar w:fldCharType="begin"/>
    </w:r>
    <w:r w:rsidR="00236068">
      <w:rPr>
        <w:rStyle w:val="a5"/>
      </w:rPr>
      <w:instrText xml:space="preserve">PAGE  </w:instrText>
    </w:r>
    <w:r>
      <w:rPr>
        <w:rStyle w:val="a5"/>
      </w:rPr>
      <w:fldChar w:fldCharType="separate"/>
    </w:r>
    <w:r w:rsidR="005F177D">
      <w:rPr>
        <w:rStyle w:val="a5"/>
        <w:noProof/>
      </w:rPr>
      <w:t>19</w:t>
    </w:r>
    <w:r>
      <w:rPr>
        <w:rStyle w:val="a5"/>
      </w:rPr>
      <w:fldChar w:fldCharType="end"/>
    </w:r>
  </w:p>
  <w:p w:rsidR="00236068" w:rsidRDefault="00236068">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28B" w:rsidRDefault="00B0228B" w:rsidP="00627FE5">
      <w:r>
        <w:separator/>
      </w:r>
    </w:p>
  </w:footnote>
  <w:footnote w:type="continuationSeparator" w:id="1">
    <w:p w:rsidR="00B0228B" w:rsidRDefault="00B0228B"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112D"/>
    <w:rsid w:val="00044759"/>
    <w:rsid w:val="00054BE5"/>
    <w:rsid w:val="000574CD"/>
    <w:rsid w:val="000627B3"/>
    <w:rsid w:val="00063174"/>
    <w:rsid w:val="000636C0"/>
    <w:rsid w:val="000737AB"/>
    <w:rsid w:val="0008487B"/>
    <w:rsid w:val="000868C7"/>
    <w:rsid w:val="00091F8C"/>
    <w:rsid w:val="0009526E"/>
    <w:rsid w:val="000B00E5"/>
    <w:rsid w:val="000B3373"/>
    <w:rsid w:val="000B383D"/>
    <w:rsid w:val="000C1498"/>
    <w:rsid w:val="000E15E3"/>
    <w:rsid w:val="000E4849"/>
    <w:rsid w:val="000F1AA5"/>
    <w:rsid w:val="000F41FA"/>
    <w:rsid w:val="000F427D"/>
    <w:rsid w:val="001177F5"/>
    <w:rsid w:val="001305EC"/>
    <w:rsid w:val="001432E8"/>
    <w:rsid w:val="00166D06"/>
    <w:rsid w:val="001706C3"/>
    <w:rsid w:val="001764BE"/>
    <w:rsid w:val="001A06A2"/>
    <w:rsid w:val="001A76C1"/>
    <w:rsid w:val="001B72C6"/>
    <w:rsid w:val="001C2589"/>
    <w:rsid w:val="001E4143"/>
    <w:rsid w:val="001E5A57"/>
    <w:rsid w:val="002032A6"/>
    <w:rsid w:val="002038C8"/>
    <w:rsid w:val="00204F3A"/>
    <w:rsid w:val="002052C9"/>
    <w:rsid w:val="00224DD0"/>
    <w:rsid w:val="002319B3"/>
    <w:rsid w:val="0023371E"/>
    <w:rsid w:val="00236068"/>
    <w:rsid w:val="00252AB4"/>
    <w:rsid w:val="00262D95"/>
    <w:rsid w:val="00264BC2"/>
    <w:rsid w:val="00266876"/>
    <w:rsid w:val="00274B1E"/>
    <w:rsid w:val="00294E6F"/>
    <w:rsid w:val="002A7079"/>
    <w:rsid w:val="002B05EE"/>
    <w:rsid w:val="002B2BD9"/>
    <w:rsid w:val="002E3425"/>
    <w:rsid w:val="002E3F32"/>
    <w:rsid w:val="002E5E10"/>
    <w:rsid w:val="00304CCA"/>
    <w:rsid w:val="00317BEE"/>
    <w:rsid w:val="00317F47"/>
    <w:rsid w:val="00325565"/>
    <w:rsid w:val="003412EC"/>
    <w:rsid w:val="0034792E"/>
    <w:rsid w:val="003522ED"/>
    <w:rsid w:val="003526C0"/>
    <w:rsid w:val="00356911"/>
    <w:rsid w:val="003665A1"/>
    <w:rsid w:val="00372AF6"/>
    <w:rsid w:val="00386549"/>
    <w:rsid w:val="0038779D"/>
    <w:rsid w:val="00391C13"/>
    <w:rsid w:val="003945FD"/>
    <w:rsid w:val="003A271B"/>
    <w:rsid w:val="003A750F"/>
    <w:rsid w:val="003A78BC"/>
    <w:rsid w:val="003B1E3A"/>
    <w:rsid w:val="003B4F6F"/>
    <w:rsid w:val="003B7E00"/>
    <w:rsid w:val="003C0AA2"/>
    <w:rsid w:val="003D6638"/>
    <w:rsid w:val="003E0DE2"/>
    <w:rsid w:val="003E0DFF"/>
    <w:rsid w:val="0040139B"/>
    <w:rsid w:val="00405104"/>
    <w:rsid w:val="004170B4"/>
    <w:rsid w:val="00417B9A"/>
    <w:rsid w:val="00427650"/>
    <w:rsid w:val="0043024E"/>
    <w:rsid w:val="00431169"/>
    <w:rsid w:val="0044152A"/>
    <w:rsid w:val="004417EA"/>
    <w:rsid w:val="004446FA"/>
    <w:rsid w:val="00450291"/>
    <w:rsid w:val="004563E2"/>
    <w:rsid w:val="00470BED"/>
    <w:rsid w:val="004741D5"/>
    <w:rsid w:val="00474F79"/>
    <w:rsid w:val="004943F9"/>
    <w:rsid w:val="004969D5"/>
    <w:rsid w:val="00496E59"/>
    <w:rsid w:val="004972AE"/>
    <w:rsid w:val="004A6F91"/>
    <w:rsid w:val="004B1E12"/>
    <w:rsid w:val="004B2F95"/>
    <w:rsid w:val="004C1C84"/>
    <w:rsid w:val="004C1EAB"/>
    <w:rsid w:val="004C4451"/>
    <w:rsid w:val="004D0028"/>
    <w:rsid w:val="004E0787"/>
    <w:rsid w:val="004E2194"/>
    <w:rsid w:val="004F03CA"/>
    <w:rsid w:val="00501DDA"/>
    <w:rsid w:val="00503764"/>
    <w:rsid w:val="005055DA"/>
    <w:rsid w:val="00525B50"/>
    <w:rsid w:val="00525D64"/>
    <w:rsid w:val="00525E0E"/>
    <w:rsid w:val="0052606F"/>
    <w:rsid w:val="00542BF1"/>
    <w:rsid w:val="005453DB"/>
    <w:rsid w:val="00581136"/>
    <w:rsid w:val="005829D3"/>
    <w:rsid w:val="0058562D"/>
    <w:rsid w:val="00590B31"/>
    <w:rsid w:val="005B67BA"/>
    <w:rsid w:val="005C3C91"/>
    <w:rsid w:val="005C401E"/>
    <w:rsid w:val="005D0067"/>
    <w:rsid w:val="005D088A"/>
    <w:rsid w:val="005D1D3E"/>
    <w:rsid w:val="005D6F66"/>
    <w:rsid w:val="005F177D"/>
    <w:rsid w:val="0060384E"/>
    <w:rsid w:val="00606CA6"/>
    <w:rsid w:val="00627FE5"/>
    <w:rsid w:val="0064110B"/>
    <w:rsid w:val="00651F13"/>
    <w:rsid w:val="0066294F"/>
    <w:rsid w:val="00663B10"/>
    <w:rsid w:val="00664BCE"/>
    <w:rsid w:val="00672AA4"/>
    <w:rsid w:val="006732B6"/>
    <w:rsid w:val="00673BDF"/>
    <w:rsid w:val="00677FEF"/>
    <w:rsid w:val="00690A08"/>
    <w:rsid w:val="006A4D95"/>
    <w:rsid w:val="006A5AF8"/>
    <w:rsid w:val="006C11AD"/>
    <w:rsid w:val="006C48F2"/>
    <w:rsid w:val="006E03E9"/>
    <w:rsid w:val="006E11DE"/>
    <w:rsid w:val="006E2D99"/>
    <w:rsid w:val="006F21BB"/>
    <w:rsid w:val="006F5580"/>
    <w:rsid w:val="006F6EAA"/>
    <w:rsid w:val="0070153A"/>
    <w:rsid w:val="007101C5"/>
    <w:rsid w:val="00721310"/>
    <w:rsid w:val="007217F5"/>
    <w:rsid w:val="0073221E"/>
    <w:rsid w:val="00732B7E"/>
    <w:rsid w:val="00757924"/>
    <w:rsid w:val="007608A0"/>
    <w:rsid w:val="00767D0E"/>
    <w:rsid w:val="007709D1"/>
    <w:rsid w:val="00774353"/>
    <w:rsid w:val="00774CE4"/>
    <w:rsid w:val="007949D6"/>
    <w:rsid w:val="007A32C2"/>
    <w:rsid w:val="007A66E3"/>
    <w:rsid w:val="007B2148"/>
    <w:rsid w:val="007C5877"/>
    <w:rsid w:val="007D374A"/>
    <w:rsid w:val="007D44C1"/>
    <w:rsid w:val="007D5F35"/>
    <w:rsid w:val="007E0FE8"/>
    <w:rsid w:val="007E4CAA"/>
    <w:rsid w:val="007F0449"/>
    <w:rsid w:val="007F32C0"/>
    <w:rsid w:val="007F33CF"/>
    <w:rsid w:val="007F3652"/>
    <w:rsid w:val="0080674C"/>
    <w:rsid w:val="008144B6"/>
    <w:rsid w:val="00814CF8"/>
    <w:rsid w:val="008168C6"/>
    <w:rsid w:val="00825F55"/>
    <w:rsid w:val="008350D8"/>
    <w:rsid w:val="00855215"/>
    <w:rsid w:val="00871756"/>
    <w:rsid w:val="00875FDF"/>
    <w:rsid w:val="0087737A"/>
    <w:rsid w:val="00884458"/>
    <w:rsid w:val="008905E7"/>
    <w:rsid w:val="00893BCF"/>
    <w:rsid w:val="008968CE"/>
    <w:rsid w:val="008A2330"/>
    <w:rsid w:val="008A3FD0"/>
    <w:rsid w:val="008A75F7"/>
    <w:rsid w:val="008C57EC"/>
    <w:rsid w:val="008C6787"/>
    <w:rsid w:val="008C6821"/>
    <w:rsid w:val="008C7C79"/>
    <w:rsid w:val="008D0B4E"/>
    <w:rsid w:val="008D7FCD"/>
    <w:rsid w:val="008E53D9"/>
    <w:rsid w:val="008F07E4"/>
    <w:rsid w:val="008F486B"/>
    <w:rsid w:val="00905BB2"/>
    <w:rsid w:val="009079BE"/>
    <w:rsid w:val="00910852"/>
    <w:rsid w:val="0091210F"/>
    <w:rsid w:val="00917A85"/>
    <w:rsid w:val="00923ABC"/>
    <w:rsid w:val="00925C0C"/>
    <w:rsid w:val="00952028"/>
    <w:rsid w:val="00956868"/>
    <w:rsid w:val="00962BB8"/>
    <w:rsid w:val="00963817"/>
    <w:rsid w:val="00972554"/>
    <w:rsid w:val="009738B6"/>
    <w:rsid w:val="009819AE"/>
    <w:rsid w:val="009833FB"/>
    <w:rsid w:val="009853CC"/>
    <w:rsid w:val="00995491"/>
    <w:rsid w:val="00996813"/>
    <w:rsid w:val="009A108D"/>
    <w:rsid w:val="009A2430"/>
    <w:rsid w:val="009A3B43"/>
    <w:rsid w:val="009A4DA7"/>
    <w:rsid w:val="009B011E"/>
    <w:rsid w:val="009B53C6"/>
    <w:rsid w:val="009B5AF3"/>
    <w:rsid w:val="009D000C"/>
    <w:rsid w:val="009E27A7"/>
    <w:rsid w:val="009E390E"/>
    <w:rsid w:val="00A107A2"/>
    <w:rsid w:val="00A14461"/>
    <w:rsid w:val="00A2402B"/>
    <w:rsid w:val="00A67A1A"/>
    <w:rsid w:val="00A72BD5"/>
    <w:rsid w:val="00A7412C"/>
    <w:rsid w:val="00A84968"/>
    <w:rsid w:val="00A910AA"/>
    <w:rsid w:val="00A9382B"/>
    <w:rsid w:val="00AB02C6"/>
    <w:rsid w:val="00AB1416"/>
    <w:rsid w:val="00AC53D2"/>
    <w:rsid w:val="00AC58D8"/>
    <w:rsid w:val="00AC77E0"/>
    <w:rsid w:val="00AE0F1E"/>
    <w:rsid w:val="00AE4AC3"/>
    <w:rsid w:val="00B0228B"/>
    <w:rsid w:val="00B160E3"/>
    <w:rsid w:val="00B33682"/>
    <w:rsid w:val="00B5220C"/>
    <w:rsid w:val="00B73CFF"/>
    <w:rsid w:val="00B804FF"/>
    <w:rsid w:val="00B96A8D"/>
    <w:rsid w:val="00BA1657"/>
    <w:rsid w:val="00BB48D8"/>
    <w:rsid w:val="00BB5D9D"/>
    <w:rsid w:val="00BC4FBB"/>
    <w:rsid w:val="00BE08E8"/>
    <w:rsid w:val="00BE545B"/>
    <w:rsid w:val="00BE5950"/>
    <w:rsid w:val="00BE7FF4"/>
    <w:rsid w:val="00BF18C3"/>
    <w:rsid w:val="00BF4577"/>
    <w:rsid w:val="00BF47C6"/>
    <w:rsid w:val="00BF49D2"/>
    <w:rsid w:val="00C11D68"/>
    <w:rsid w:val="00C1651E"/>
    <w:rsid w:val="00C167BC"/>
    <w:rsid w:val="00C2506B"/>
    <w:rsid w:val="00C4361C"/>
    <w:rsid w:val="00C63A10"/>
    <w:rsid w:val="00C711F9"/>
    <w:rsid w:val="00C72B81"/>
    <w:rsid w:val="00C81677"/>
    <w:rsid w:val="00C841C3"/>
    <w:rsid w:val="00C85103"/>
    <w:rsid w:val="00CC1BD1"/>
    <w:rsid w:val="00CE6DDA"/>
    <w:rsid w:val="00CE7F49"/>
    <w:rsid w:val="00CF2AC7"/>
    <w:rsid w:val="00CF490B"/>
    <w:rsid w:val="00CF6822"/>
    <w:rsid w:val="00D02D55"/>
    <w:rsid w:val="00D0619C"/>
    <w:rsid w:val="00D0759F"/>
    <w:rsid w:val="00D21042"/>
    <w:rsid w:val="00D3285F"/>
    <w:rsid w:val="00D37401"/>
    <w:rsid w:val="00D42C9B"/>
    <w:rsid w:val="00D4596B"/>
    <w:rsid w:val="00D667A8"/>
    <w:rsid w:val="00D8136A"/>
    <w:rsid w:val="00D87881"/>
    <w:rsid w:val="00D91913"/>
    <w:rsid w:val="00D944FA"/>
    <w:rsid w:val="00DA0948"/>
    <w:rsid w:val="00DC2670"/>
    <w:rsid w:val="00DD0CBD"/>
    <w:rsid w:val="00DE2075"/>
    <w:rsid w:val="00DE7D9D"/>
    <w:rsid w:val="00DF0C3D"/>
    <w:rsid w:val="00DF530D"/>
    <w:rsid w:val="00DF6242"/>
    <w:rsid w:val="00DF7B2E"/>
    <w:rsid w:val="00E00B4E"/>
    <w:rsid w:val="00E01128"/>
    <w:rsid w:val="00E173C0"/>
    <w:rsid w:val="00E23CEA"/>
    <w:rsid w:val="00E3098D"/>
    <w:rsid w:val="00E4469F"/>
    <w:rsid w:val="00E61580"/>
    <w:rsid w:val="00E61629"/>
    <w:rsid w:val="00E62C2D"/>
    <w:rsid w:val="00E67345"/>
    <w:rsid w:val="00E80AF0"/>
    <w:rsid w:val="00E80F32"/>
    <w:rsid w:val="00E84D00"/>
    <w:rsid w:val="00E90D88"/>
    <w:rsid w:val="00E93A6D"/>
    <w:rsid w:val="00EA49F8"/>
    <w:rsid w:val="00EB1E11"/>
    <w:rsid w:val="00EB4A28"/>
    <w:rsid w:val="00EB7509"/>
    <w:rsid w:val="00EC62BF"/>
    <w:rsid w:val="00EF669E"/>
    <w:rsid w:val="00F02843"/>
    <w:rsid w:val="00F03539"/>
    <w:rsid w:val="00F12F6F"/>
    <w:rsid w:val="00F36D38"/>
    <w:rsid w:val="00F43D01"/>
    <w:rsid w:val="00F50CD0"/>
    <w:rsid w:val="00F57C22"/>
    <w:rsid w:val="00F57F81"/>
    <w:rsid w:val="00F6204D"/>
    <w:rsid w:val="00F652B7"/>
    <w:rsid w:val="00F76A73"/>
    <w:rsid w:val="00F81F97"/>
    <w:rsid w:val="00F87948"/>
    <w:rsid w:val="00FA3F4A"/>
    <w:rsid w:val="00FA4CB9"/>
    <w:rsid w:val="00FB1822"/>
    <w:rsid w:val="00FB241A"/>
    <w:rsid w:val="00FB4FFD"/>
    <w:rsid w:val="00FB5430"/>
    <w:rsid w:val="00FB7610"/>
    <w:rsid w:val="00FD3184"/>
    <w:rsid w:val="00FD3FB4"/>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FE31-196F-403A-B3F9-A9667334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5251</TotalTime>
  <Pages>9</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41</cp:revision>
  <cp:lastPrinted>2018-11-12T07:40:00Z</cp:lastPrinted>
  <dcterms:created xsi:type="dcterms:W3CDTF">2015-02-24T07:09:00Z</dcterms:created>
  <dcterms:modified xsi:type="dcterms:W3CDTF">2018-11-12T07:41:00Z</dcterms:modified>
</cp:coreProperties>
</file>