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671" w:rsidRDefault="00382671">
      <w:pPr>
        <w:pStyle w:val="NoSpacing"/>
        <w:jc w:val="center"/>
        <w:rPr>
          <w:b/>
          <w:bCs/>
          <w:sz w:val="28"/>
          <w:szCs w:val="28"/>
        </w:rPr>
      </w:pPr>
    </w:p>
    <w:p w:rsidR="00382671" w:rsidRDefault="00382671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</w:t>
      </w:r>
    </w:p>
    <w:p w:rsidR="00382671" w:rsidRDefault="00382671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РОМАНОВСКОГО СЕЛЬСКОГО ПОСЕЛЕНИЯ</w:t>
      </w:r>
    </w:p>
    <w:p w:rsidR="00382671" w:rsidRDefault="00382671">
      <w:pPr>
        <w:pStyle w:val="NoSpacing"/>
        <w:tabs>
          <w:tab w:val="left" w:pos="309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>ДУБОВСКОГО РАЙОНА</w:t>
      </w:r>
    </w:p>
    <w:p w:rsidR="00382671" w:rsidRDefault="00382671">
      <w:pPr>
        <w:pStyle w:val="NoSpacing"/>
        <w:tabs>
          <w:tab w:val="left" w:pos="309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РОСТОВСКОЙ ОБЛАСТИ</w:t>
      </w:r>
    </w:p>
    <w:p w:rsidR="00382671" w:rsidRDefault="00382671">
      <w:pPr>
        <w:pStyle w:val="NoSpacing"/>
        <w:jc w:val="center"/>
        <w:rPr>
          <w:b/>
          <w:bCs/>
          <w:sz w:val="28"/>
          <w:szCs w:val="28"/>
        </w:rPr>
      </w:pPr>
    </w:p>
    <w:p w:rsidR="00382671" w:rsidRDefault="00382671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382671" w:rsidRDefault="00382671">
      <w:pPr>
        <w:pStyle w:val="NoSpacing"/>
        <w:jc w:val="center"/>
        <w:rPr>
          <w:b/>
          <w:bCs/>
          <w:sz w:val="28"/>
          <w:szCs w:val="28"/>
        </w:rPr>
      </w:pPr>
    </w:p>
    <w:p w:rsidR="00382671" w:rsidRDefault="00382671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26.06.2017 г.                                                                                      № 79</w:t>
      </w:r>
    </w:p>
    <w:p w:rsidR="00382671" w:rsidRDefault="00382671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х. Романов</w:t>
      </w:r>
    </w:p>
    <w:p w:rsidR="00382671" w:rsidRDefault="00382671">
      <w:pPr>
        <w:tabs>
          <w:tab w:val="left" w:pos="7080"/>
        </w:tabs>
        <w:rPr>
          <w:rFonts w:cs="Times New Roman"/>
          <w:sz w:val="28"/>
          <w:szCs w:val="28"/>
        </w:rPr>
      </w:pPr>
    </w:p>
    <w:p w:rsidR="00382671" w:rsidRDefault="00382671">
      <w:pPr>
        <w:tabs>
          <w:tab w:val="left" w:pos="7080"/>
        </w:tabs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«О расторжении договора аренды и продаже  земельных участков </w:t>
      </w:r>
    </w:p>
    <w:p w:rsidR="00382671" w:rsidRDefault="00382671">
      <w:pPr>
        <w:tabs>
          <w:tab w:val="left" w:pos="7080"/>
        </w:tabs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сельскохозяйственного назначения с  рассрочкой платежа»</w:t>
      </w:r>
    </w:p>
    <w:p w:rsidR="00382671" w:rsidRDefault="00382671">
      <w:pPr>
        <w:rPr>
          <w:rFonts w:cs="Times New Roman"/>
          <w:sz w:val="28"/>
          <w:szCs w:val="28"/>
        </w:rPr>
      </w:pPr>
    </w:p>
    <w:p w:rsidR="00382671" w:rsidRDefault="00382671">
      <w:pPr>
        <w:ind w:left="142"/>
        <w:jc w:val="both"/>
        <w:rPr>
          <w:rFonts w:cs="Times New Roman"/>
          <w:color w:val="000000"/>
          <w:spacing w:val="2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На основании Земельного Кодекса Российской Федерации от 25 октября 2001г. № 136-ФЗ ст. 39.3 пункта 2 подпункта 9, Решения собрания депутатов Романовского  сельского поселения от 26.06.2015  г. № 114 «О принятии </w:t>
      </w:r>
      <w:r>
        <w:rPr>
          <w:rFonts w:cs="Times New Roman"/>
          <w:color w:val="000000"/>
          <w:sz w:val="28"/>
          <w:szCs w:val="28"/>
        </w:rPr>
        <w:t>«</w:t>
      </w:r>
      <w:hyperlink r:id="rId5" w:history="1">
        <w:r>
          <w:rPr>
            <w:rStyle w:val="Hyperlink"/>
            <w:color w:val="000000"/>
            <w:sz w:val="28"/>
            <w:szCs w:val="28"/>
            <w:u w:val="none"/>
          </w:rPr>
          <w:t>Положения</w:t>
        </w:r>
      </w:hyperlink>
      <w:r>
        <w:rPr>
          <w:rFonts w:cs="Times New Roman"/>
          <w:sz w:val="28"/>
          <w:szCs w:val="28"/>
        </w:rPr>
        <w:t xml:space="preserve"> о порядке управления и распоряжения земельными участками,  находящимися в муниципальной собственности муниципального  образования «Романовское сельское поселение» и государственная собственность  на которые не разграничена»,Решения Собрания депутатов Романовского сельского поселения от 22.05.2017 № 40 «О внесении изменений в Решения Собрания депутатов Романовского сельского поселения» и заявления Газимова Хамзата Аюбовича, Администрация Романовского сельского поселения </w:t>
      </w:r>
      <w:r>
        <w:rPr>
          <w:rFonts w:cs="Times New Roman"/>
          <w:b/>
          <w:bCs/>
          <w:sz w:val="28"/>
          <w:szCs w:val="28"/>
        </w:rPr>
        <w:t>п о с т а н о в л я е т:</w:t>
      </w:r>
    </w:p>
    <w:p w:rsidR="00382671" w:rsidRDefault="00382671">
      <w:pPr>
        <w:rPr>
          <w:rFonts w:cs="Times New Roman"/>
          <w:sz w:val="28"/>
          <w:szCs w:val="28"/>
        </w:rPr>
      </w:pPr>
    </w:p>
    <w:p w:rsidR="00382671" w:rsidRDefault="00382671">
      <w:pPr>
        <w:tabs>
          <w:tab w:val="left" w:pos="142"/>
          <w:tab w:val="left" w:pos="4427"/>
        </w:tabs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1. Расторгнуть договор аренды земельных участков находящихся в муниципальной собственности № 1 от 10.06.2014 года.</w:t>
      </w:r>
    </w:p>
    <w:p w:rsidR="00382671" w:rsidRDefault="00382671">
      <w:pPr>
        <w:tabs>
          <w:tab w:val="left" w:pos="142"/>
          <w:tab w:val="left" w:pos="4427"/>
        </w:tabs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2. Заключить договор купли-продажи земельных участков  сельскохозяйственного назначения находящихся в муниципальной собственности с рассрочкой платежа: земельный участок с кадастровым номер 61:09:0600005:1050 площадью 1240001 кв.м., адрес местонахождения: Ростовская область Дубовский район Романовское сельское поселение, контур 308; земельный участок с кадастровым номером 61:09:0600005:1051 площадью 370000 кв.м., адрес местонахождения: Ростовская область Дубовский район, Романовское сельское поселение, поле № 71,  арендуемых Газимовым Хамзатом Аюбовичем по договору аренды земельных участков находящегося в муниципальной собственности находящегося в муниципальной собственности № 1 от 10.06.2014 года.</w:t>
      </w:r>
    </w:p>
    <w:p w:rsidR="00382671" w:rsidRDefault="00382671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 3.Определить стоимость продажи земельных участков согласно Постановления Администрации Романовского сельского поселения № 67 от 02.05.2017 г. </w:t>
      </w:r>
      <w:r>
        <w:rPr>
          <w:rFonts w:cs="Times New Roman"/>
          <w:sz w:val="28"/>
          <w:szCs w:val="28"/>
        </w:rPr>
        <w:t>«Об установлении Порядка определения цены земельных участков,  находящихся в собственности Романовского  сельского поселения,    при продаже таких земельных участков без проведения торгов».</w:t>
      </w:r>
    </w:p>
    <w:p w:rsidR="00382671" w:rsidRDefault="00382671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4. Контроль за исполнением данного постановления оставляю за собой.</w:t>
      </w:r>
    </w:p>
    <w:p w:rsidR="00382671" w:rsidRDefault="00382671">
      <w:pPr>
        <w:jc w:val="both"/>
        <w:rPr>
          <w:rFonts w:cs="Times New Roman"/>
          <w:sz w:val="28"/>
          <w:szCs w:val="28"/>
        </w:rPr>
      </w:pPr>
    </w:p>
    <w:p w:rsidR="00382671" w:rsidRDefault="00382671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Глава Администрации Романовского</w:t>
      </w:r>
    </w:p>
    <w:p w:rsidR="00382671" w:rsidRDefault="00382671">
      <w:pPr>
        <w:jc w:val="both"/>
        <w:rPr>
          <w:rFonts w:cs="Times New Roman"/>
        </w:rPr>
      </w:pPr>
      <w:r>
        <w:rPr>
          <w:rFonts w:cs="Times New Roman"/>
          <w:sz w:val="28"/>
          <w:szCs w:val="28"/>
        </w:rPr>
        <w:t xml:space="preserve"> сельского поселения                                                 С.В. Яцкий</w:t>
      </w:r>
    </w:p>
    <w:sectPr w:rsidR="00382671" w:rsidSect="00382671">
      <w:pgSz w:w="11906" w:h="16838"/>
      <w:pgMar w:top="540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ЛОМе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14658"/>
    <w:multiLevelType w:val="hybridMultilevel"/>
    <w:tmpl w:val="AB1E0B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">
    <w:nsid w:val="57D2534B"/>
    <w:multiLevelType w:val="multilevel"/>
    <w:tmpl w:val="45A0958E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2671"/>
    <w:rsid w:val="003826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nhideWhenUsed="0" w:qFormat="1"/>
    <w:lsdException w:name="Body Text 3" w:unhideWhenUsed="0"/>
    <w:lsdException w:name="Body Text Indent 3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keepLines/>
      <w:spacing w:before="480"/>
      <w:outlineLvl w:val="0"/>
    </w:pPr>
    <w:rPr>
      <w:rFonts w:ascii="Cambria" w:hAnsi="Cambria" w:cs="Cambria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keepLines/>
      <w:spacing w:before="200"/>
      <w:outlineLvl w:val="2"/>
    </w:pPr>
    <w:rPr>
      <w:rFonts w:ascii="Cambria" w:hAnsi="Cambria" w:cs="Cambria"/>
      <w:b/>
      <w:bCs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Pr>
      <w:rFonts w:ascii="Cambria" w:hAnsi="Cambria" w:cs="Cambria"/>
      <w:b/>
      <w:bCs/>
      <w:color w:val="auto"/>
      <w:sz w:val="28"/>
      <w:szCs w:val="28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rPr>
      <w:rFonts w:ascii="Cambria" w:hAnsi="Cambria" w:cs="Cambria"/>
      <w:b/>
      <w:bCs/>
      <w:color w:val="auto"/>
      <w:sz w:val="24"/>
      <w:szCs w:val="24"/>
      <w:lang w:eastAsia="ru-RU"/>
    </w:rPr>
  </w:style>
  <w:style w:type="paragraph" w:styleId="Title">
    <w:name w:val="Title"/>
    <w:basedOn w:val="Normal"/>
    <w:link w:val="TitleChar"/>
    <w:uiPriority w:val="99"/>
    <w:qFormat/>
    <w:pPr>
      <w:jc w:val="center"/>
    </w:pPr>
    <w:rPr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styleId="Subtitle">
    <w:name w:val="Subtitle"/>
    <w:basedOn w:val="Normal"/>
    <w:link w:val="SubtitleChar"/>
    <w:uiPriority w:val="99"/>
    <w:qFormat/>
    <w:pPr>
      <w:jc w:val="center"/>
    </w:pPr>
    <w:rPr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Arial" w:hAnsi="Arial" w:cs="Arial"/>
      <w:sz w:val="18"/>
      <w:szCs w:val="18"/>
    </w:rPr>
  </w:style>
  <w:style w:type="character" w:styleId="Hyperlink">
    <w:name w:val="Hyperlink"/>
    <w:basedOn w:val="DefaultParagraphFont"/>
    <w:uiPriority w:val="99"/>
    <w:rPr>
      <w:rFonts w:ascii="Times New Roman" w:hAnsi="Times New Roman" w:cs="Times New Roman"/>
      <w:color w:val="000080"/>
      <w:u w:val="single"/>
    </w:rPr>
  </w:style>
  <w:style w:type="paragraph" w:customStyle="1" w:styleId="1">
    <w:name w:val="Без интервала1"/>
    <w:uiPriority w:val="99"/>
    <w:pPr>
      <w:suppressAutoHyphens/>
      <w:spacing w:line="100" w:lineRule="atLeast"/>
    </w:pPr>
    <w:rPr>
      <w:rFonts w:ascii="Calibri" w:eastAsia="SimSun" w:hAnsi="Calibri" w:cs="Calibri"/>
      <w:lang w:eastAsia="ar-SA"/>
    </w:rPr>
  </w:style>
  <w:style w:type="paragraph" w:styleId="BodyTextIndent3">
    <w:name w:val="Body Text Indent 3"/>
    <w:basedOn w:val="Normal"/>
    <w:link w:val="BodyTextIndent3Char"/>
    <w:uiPriority w:val="99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11">
    <w:name w:val="Без интервала11"/>
    <w:uiPriority w:val="99"/>
    <w:pPr>
      <w:suppressAutoHyphens/>
      <w:spacing w:line="100" w:lineRule="atLeast"/>
    </w:pPr>
    <w:rPr>
      <w:rFonts w:ascii="Calibri" w:eastAsia="SimSun" w:hAnsi="Calibri" w:cs="Calibri"/>
      <w:lang w:eastAsia="ar-SA"/>
    </w:rPr>
  </w:style>
  <w:style w:type="paragraph" w:styleId="BodyText">
    <w:name w:val="Body Text"/>
    <w:basedOn w:val="Normal"/>
    <w:link w:val="BodyTextChar"/>
    <w:uiPriority w:val="99"/>
    <w:pPr>
      <w:spacing w:after="120"/>
    </w:pPr>
    <w:rPr>
      <w:rFonts w:cs="Times New Roman"/>
    </w:rPr>
  </w:style>
  <w:style w:type="character" w:customStyle="1" w:styleId="BodyTextChar">
    <w:name w:val="Body Text Char"/>
    <w:basedOn w:val="DefaultParagraphFont"/>
    <w:link w:val="BodyText"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styleId="NoSpacing">
    <w:name w:val="No Spacing"/>
    <w:uiPriority w:val="99"/>
    <w:qFormat/>
    <w:rPr>
      <w:rFonts w:ascii="Times New Roman" w:hAnsi="Times New Roman" w:cs="Times New Roman"/>
      <w:sz w:val="24"/>
      <w:szCs w:val="24"/>
    </w:rPr>
  </w:style>
  <w:style w:type="paragraph" w:styleId="BodyText3">
    <w:name w:val="Body Text 3"/>
    <w:basedOn w:val="Normal"/>
    <w:link w:val="BodyText3Char"/>
    <w:uiPriority w:val="99"/>
    <w:pPr>
      <w:spacing w:after="120"/>
    </w:pPr>
    <w:rPr>
      <w:rFonts w:cs="Times New Roman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uiPriority w:val="99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PlusTitle">
    <w:name w:val="ConsPlusTitle"/>
    <w:uiPriority w:val="99"/>
    <w:pPr>
      <w:widowControl w:val="0"/>
      <w:suppressAutoHyphens/>
      <w:autoSpaceDE w:val="0"/>
    </w:pPr>
    <w:rPr>
      <w:rFonts w:ascii="Arial" w:hAnsi="Arial" w:cs="Arial"/>
      <w:b/>
      <w:bCs/>
      <w:sz w:val="20"/>
      <w:szCs w:val="20"/>
      <w:lang w:eastAsia="ar-SA"/>
    </w:rPr>
  </w:style>
  <w:style w:type="paragraph" w:customStyle="1" w:styleId="ConsPlusDocList">
    <w:name w:val="ConsPlusDocList"/>
    <w:next w:val="Normal"/>
    <w:uiPriority w:val="99"/>
    <w:pPr>
      <w:widowControl w:val="0"/>
      <w:suppressAutoHyphens/>
      <w:autoSpaceDE w:val="0"/>
    </w:pPr>
    <w:rPr>
      <w:rFonts w:ascii="Arial" w:hAnsi="Arial" w:cs="Arial"/>
      <w:sz w:val="20"/>
      <w:szCs w:val="20"/>
      <w:lang w:eastAsia="hi-IN" w:bidi="hi-IN"/>
    </w:rPr>
  </w:style>
  <w:style w:type="paragraph" w:customStyle="1" w:styleId="WW-BodyText21">
    <w:name w:val="WW-Body Text 21"/>
    <w:basedOn w:val="Normal"/>
    <w:uiPriority w:val="99"/>
    <w:pPr>
      <w:suppressAutoHyphens/>
      <w:jc w:val="center"/>
    </w:pPr>
    <w:rPr>
      <w:rFonts w:cs="Times New Roman"/>
      <w:b/>
      <w:b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F8E98E5F22A9815C11CEAA867C6E2C6096028B81A51A6E3B057E3A8D21D5081AE406F0BF1F4C5C64F4154bEkF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71</TotalTime>
  <Pages>1</Pages>
  <Words>374</Words>
  <Characters>2135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Власенко</dc:creator>
  <cp:keywords/>
  <dc:description/>
  <cp:lastModifiedBy>Романовское  сельское поселение</cp:lastModifiedBy>
  <cp:revision>7</cp:revision>
  <cp:lastPrinted>2017-07-03T11:29:00Z</cp:lastPrinted>
  <dcterms:created xsi:type="dcterms:W3CDTF">2016-02-19T04:46:00Z</dcterms:created>
  <dcterms:modified xsi:type="dcterms:W3CDTF">2017-07-03T11:30:00Z</dcterms:modified>
</cp:coreProperties>
</file>