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404D" w:rsidRPr="005E404D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5E404D" w:rsidRPr="00391E6E" w:rsidRDefault="005E404D" w:rsidP="005E404D">
      <w:pPr>
        <w:pStyle w:val="2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1E6E">
        <w:rPr>
          <w:rFonts w:ascii="Times New Roman" w:hAnsi="Times New Roman" w:cs="Times New Roman"/>
          <w:b w:val="0"/>
          <w:color w:val="auto"/>
          <w:sz w:val="28"/>
          <w:szCs w:val="28"/>
        </w:rPr>
        <w:t>ПОСТАНОВЛЕНИЕ</w:t>
      </w:r>
    </w:p>
    <w:p w:rsidR="005E404D" w:rsidRPr="005E404D" w:rsidRDefault="005E404D" w:rsidP="005E40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04D" w:rsidRPr="005E404D" w:rsidRDefault="005E404D" w:rsidP="005E404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11 октября   2013г.</w:t>
      </w:r>
      <w:r w:rsidRPr="005E404D"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 w:rsidRPr="005E404D">
        <w:rPr>
          <w:rFonts w:ascii="Times New Roman" w:hAnsi="Times New Roman" w:cs="Times New Roman"/>
          <w:bCs/>
          <w:sz w:val="28"/>
          <w:szCs w:val="28"/>
        </w:rPr>
        <w:t>№ 12</w:t>
      </w:r>
      <w:r>
        <w:rPr>
          <w:rFonts w:ascii="Times New Roman" w:hAnsi="Times New Roman" w:cs="Times New Roman"/>
          <w:bCs/>
          <w:sz w:val="28"/>
          <w:szCs w:val="28"/>
        </w:rPr>
        <w:t>6</w:t>
      </w:r>
      <w:r w:rsidRPr="005E404D">
        <w:rPr>
          <w:rFonts w:ascii="Times New Roman" w:hAnsi="Times New Roman" w:cs="Times New Roman"/>
          <w:sz w:val="28"/>
          <w:szCs w:val="28"/>
        </w:rPr>
        <w:t xml:space="preserve">                            х. Романов</w:t>
      </w:r>
    </w:p>
    <w:p w:rsidR="008269C9" w:rsidRPr="008269C9" w:rsidRDefault="008269C9" w:rsidP="005E404D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8269C9" w:rsidRPr="008269C9" w:rsidRDefault="008269C9" w:rsidP="008269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 xml:space="preserve">Об утверждении </w:t>
      </w:r>
    </w:p>
    <w:p w:rsidR="008269C9" w:rsidRDefault="008269C9" w:rsidP="008269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 xml:space="preserve"> муниципальной программы</w:t>
      </w:r>
    </w:p>
    <w:p w:rsidR="008269C9" w:rsidRPr="005E404D" w:rsidRDefault="00250C4E" w:rsidP="005E40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5E404D" w:rsidRPr="005E40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5E404D" w:rsidRPr="005E404D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="005E404D" w:rsidRPr="005E404D">
        <w:rPr>
          <w:rFonts w:ascii="Times New Roman" w:hAnsi="Times New Roman" w:cs="Times New Roman"/>
          <w:sz w:val="28"/>
          <w:szCs w:val="28"/>
        </w:rPr>
        <w:t xml:space="preserve"> и развитие энергетики»</w:t>
      </w:r>
    </w:p>
    <w:p w:rsidR="008269C9" w:rsidRPr="008269C9" w:rsidRDefault="008269C9" w:rsidP="008269C9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5E404D" w:rsidRPr="00E30FC3" w:rsidRDefault="005E404D" w:rsidP="005E404D">
      <w:pPr>
        <w:pStyle w:val="ConsPlusTitle"/>
        <w:widowControl/>
        <w:ind w:firstLine="708"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В соответствии с постановлением Администрации </w:t>
      </w:r>
      <w:proofErr w:type="gramStart"/>
      <w:r w:rsidRPr="00E30FC3">
        <w:rPr>
          <w:b w:val="0"/>
          <w:sz w:val="28"/>
          <w:szCs w:val="28"/>
        </w:rPr>
        <w:t>Романовского</w:t>
      </w:r>
      <w:proofErr w:type="gramEnd"/>
    </w:p>
    <w:p w:rsidR="005E404D" w:rsidRPr="001A6D12" w:rsidRDefault="005E404D" w:rsidP="005E404D">
      <w:pPr>
        <w:pStyle w:val="ConsPlusTitle"/>
        <w:widowControl/>
        <w:rPr>
          <w:spacing w:val="-2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10</w:t>
      </w:r>
      <w:r w:rsidRPr="00E30FC3">
        <w:rPr>
          <w:b w:val="0"/>
          <w:sz w:val="28"/>
          <w:szCs w:val="28"/>
        </w:rPr>
        <w:t>.0</w:t>
      </w:r>
      <w:r>
        <w:rPr>
          <w:b w:val="0"/>
          <w:sz w:val="28"/>
          <w:szCs w:val="28"/>
        </w:rPr>
        <w:t>9</w:t>
      </w:r>
      <w:r w:rsidRPr="00E30FC3">
        <w:rPr>
          <w:b w:val="0"/>
          <w:sz w:val="28"/>
          <w:szCs w:val="28"/>
        </w:rPr>
        <w:t xml:space="preserve">.2013 № </w:t>
      </w:r>
      <w:r>
        <w:rPr>
          <w:b w:val="0"/>
          <w:sz w:val="28"/>
          <w:szCs w:val="28"/>
        </w:rPr>
        <w:t>105</w:t>
      </w:r>
      <w:r w:rsidRPr="00E30FC3">
        <w:rPr>
          <w:b w:val="0"/>
          <w:sz w:val="28"/>
          <w:szCs w:val="28"/>
        </w:rPr>
        <w:t xml:space="preserve">«Об утверждении Перечня муниципальных  программ </w:t>
      </w:r>
      <w:r>
        <w:rPr>
          <w:b w:val="0"/>
          <w:sz w:val="28"/>
          <w:szCs w:val="28"/>
        </w:rPr>
        <w:t xml:space="preserve">Романовского сельского поселения </w:t>
      </w:r>
      <w:r w:rsidRPr="00E30FC3">
        <w:rPr>
          <w:b w:val="0"/>
          <w:sz w:val="28"/>
          <w:szCs w:val="28"/>
        </w:rPr>
        <w:t xml:space="preserve">Дубовского района», постановлением Администрации </w:t>
      </w:r>
      <w:r>
        <w:rPr>
          <w:b w:val="0"/>
          <w:sz w:val="28"/>
          <w:szCs w:val="28"/>
        </w:rPr>
        <w:t xml:space="preserve">Романовского сельского поселения </w:t>
      </w:r>
      <w:r w:rsidRPr="00E30FC3">
        <w:rPr>
          <w:b w:val="0"/>
          <w:sz w:val="28"/>
          <w:szCs w:val="28"/>
        </w:rPr>
        <w:t xml:space="preserve">от </w:t>
      </w:r>
      <w:r>
        <w:rPr>
          <w:b w:val="0"/>
          <w:sz w:val="28"/>
          <w:szCs w:val="28"/>
        </w:rPr>
        <w:t>10</w:t>
      </w:r>
      <w:r w:rsidRPr="00E30FC3">
        <w:rPr>
          <w:b w:val="0"/>
          <w:sz w:val="28"/>
          <w:szCs w:val="28"/>
        </w:rPr>
        <w:t>.0</w:t>
      </w:r>
      <w:r>
        <w:rPr>
          <w:b w:val="0"/>
          <w:sz w:val="28"/>
          <w:szCs w:val="28"/>
        </w:rPr>
        <w:t>9</w:t>
      </w:r>
      <w:r w:rsidRPr="00E30FC3">
        <w:rPr>
          <w:b w:val="0"/>
          <w:sz w:val="28"/>
          <w:szCs w:val="28"/>
        </w:rPr>
        <w:t xml:space="preserve">.2013 № </w:t>
      </w:r>
      <w:r>
        <w:rPr>
          <w:b w:val="0"/>
          <w:sz w:val="28"/>
          <w:szCs w:val="28"/>
        </w:rPr>
        <w:t>106</w:t>
      </w:r>
      <w:r w:rsidRPr="00E30FC3">
        <w:rPr>
          <w:b w:val="0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b w:val="0"/>
          <w:sz w:val="28"/>
          <w:szCs w:val="28"/>
        </w:rPr>
        <w:t xml:space="preserve">Романовского сельского поселения </w:t>
      </w:r>
      <w:r w:rsidRPr="00E30FC3">
        <w:rPr>
          <w:b w:val="0"/>
          <w:sz w:val="28"/>
          <w:szCs w:val="28"/>
        </w:rPr>
        <w:t xml:space="preserve">Дубовского района» Администрация </w:t>
      </w:r>
      <w:r>
        <w:rPr>
          <w:b w:val="0"/>
          <w:sz w:val="28"/>
          <w:szCs w:val="28"/>
        </w:rPr>
        <w:t xml:space="preserve">Романовского сельского поселения </w:t>
      </w:r>
      <w:r w:rsidRPr="001A6D12">
        <w:rPr>
          <w:spacing w:val="-20"/>
          <w:sz w:val="28"/>
          <w:szCs w:val="28"/>
        </w:rPr>
        <w:t>п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о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с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т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а</w:t>
      </w:r>
      <w:r w:rsidR="00391E6E">
        <w:rPr>
          <w:spacing w:val="-20"/>
          <w:sz w:val="28"/>
          <w:szCs w:val="28"/>
        </w:rPr>
        <w:t xml:space="preserve"> </w:t>
      </w:r>
      <w:proofErr w:type="spellStart"/>
      <w:r w:rsidRPr="001A6D12">
        <w:rPr>
          <w:spacing w:val="-20"/>
          <w:sz w:val="28"/>
          <w:szCs w:val="28"/>
        </w:rPr>
        <w:t>н</w:t>
      </w:r>
      <w:proofErr w:type="spellEnd"/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о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в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л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я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е</w:t>
      </w:r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т</w:t>
      </w:r>
      <w:proofErr w:type="gramStart"/>
      <w:r w:rsidR="00391E6E">
        <w:rPr>
          <w:spacing w:val="-20"/>
          <w:sz w:val="28"/>
          <w:szCs w:val="28"/>
        </w:rPr>
        <w:t xml:space="preserve"> </w:t>
      </w:r>
      <w:r w:rsidRPr="001A6D12">
        <w:rPr>
          <w:spacing w:val="-20"/>
          <w:sz w:val="28"/>
          <w:szCs w:val="28"/>
        </w:rPr>
        <w:t>:</w:t>
      </w:r>
      <w:proofErr w:type="gramEnd"/>
      <w:r w:rsidRPr="001A6D12">
        <w:rPr>
          <w:spacing w:val="-20"/>
          <w:sz w:val="28"/>
          <w:szCs w:val="28"/>
        </w:rPr>
        <w:t xml:space="preserve"> </w:t>
      </w:r>
    </w:p>
    <w:p w:rsidR="008269C9" w:rsidRPr="008269C9" w:rsidRDefault="008269C9" w:rsidP="008269C9">
      <w:pPr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5E404D" w:rsidRPr="005E404D" w:rsidRDefault="009D0021" w:rsidP="005E40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kern w:val="2"/>
          <w:sz w:val="28"/>
          <w:szCs w:val="28"/>
        </w:rPr>
        <w:t xml:space="preserve">            </w:t>
      </w:r>
      <w:r w:rsidR="005E404D" w:rsidRPr="005E404D">
        <w:rPr>
          <w:rFonts w:ascii="Times New Roman" w:hAnsi="Times New Roman" w:cs="Times New Roman"/>
          <w:sz w:val="28"/>
          <w:szCs w:val="28"/>
        </w:rPr>
        <w:t>1. Утвердить муниципальную программу Романовского сельского поселения «</w:t>
      </w:r>
      <w:proofErr w:type="spellStart"/>
      <w:r w:rsidR="005E404D" w:rsidRPr="005E404D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="005E404D" w:rsidRPr="005E404D">
        <w:rPr>
          <w:rFonts w:ascii="Times New Roman" w:hAnsi="Times New Roman" w:cs="Times New Roman"/>
          <w:sz w:val="28"/>
          <w:szCs w:val="28"/>
        </w:rPr>
        <w:t xml:space="preserve"> и развитие энергетики</w:t>
      </w:r>
      <w:proofErr w:type="gramStart"/>
      <w:r w:rsidR="005E404D" w:rsidRPr="005E404D">
        <w:rPr>
          <w:rFonts w:ascii="Times New Roman" w:hAnsi="Times New Roman" w:cs="Times New Roman"/>
          <w:sz w:val="28"/>
          <w:szCs w:val="28"/>
        </w:rPr>
        <w:t>»(</w:t>
      </w:r>
      <w:proofErr w:type="gramEnd"/>
      <w:r w:rsidR="005E404D" w:rsidRPr="005E404D">
        <w:rPr>
          <w:rFonts w:ascii="Times New Roman" w:hAnsi="Times New Roman" w:cs="Times New Roman"/>
          <w:sz w:val="28"/>
          <w:szCs w:val="28"/>
        </w:rPr>
        <w:t>далее – Программа) согласно приложению.</w:t>
      </w:r>
    </w:p>
    <w:p w:rsidR="009B03AA" w:rsidRPr="005E404D" w:rsidRDefault="005E404D" w:rsidP="009B03A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kern w:val="2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 xml:space="preserve">2. Начальнику сектора экономики и финансов Администрации </w:t>
      </w:r>
      <w:r w:rsidRPr="005E404D">
        <w:rPr>
          <w:rFonts w:ascii="Times New Roman" w:hAnsi="Times New Roman" w:cs="Times New Roman"/>
          <w:bCs/>
          <w:sz w:val="28"/>
          <w:szCs w:val="28"/>
        </w:rPr>
        <w:t>Романовского сельского поселения</w:t>
      </w:r>
      <w:r w:rsidRPr="005E404D">
        <w:rPr>
          <w:rFonts w:ascii="Times New Roman" w:hAnsi="Times New Roman" w:cs="Times New Roman"/>
          <w:sz w:val="28"/>
          <w:szCs w:val="28"/>
        </w:rPr>
        <w:t xml:space="preserve"> (Басовой Л.В) при формировании бюджета сельского поселения на 2014 – 2016 годы и на период до 2020 года предусмотреть ассигнования на реализацию муниципальной программы </w:t>
      </w:r>
      <w:r w:rsidRPr="005E404D">
        <w:rPr>
          <w:rFonts w:ascii="Times New Roman" w:hAnsi="Times New Roman" w:cs="Times New Roman"/>
          <w:bCs/>
          <w:sz w:val="28"/>
          <w:szCs w:val="28"/>
        </w:rPr>
        <w:t>Романовского сельского поселения</w:t>
      </w:r>
      <w:r w:rsidRPr="005E404D">
        <w:rPr>
          <w:rFonts w:ascii="Times New Roman" w:hAnsi="Times New Roman" w:cs="Times New Roman"/>
          <w:sz w:val="28"/>
          <w:szCs w:val="28"/>
        </w:rPr>
        <w:t xml:space="preserve"> </w:t>
      </w:r>
      <w:r w:rsidR="009B03AA" w:rsidRPr="005E40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B03AA" w:rsidRPr="005E404D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="009B03AA" w:rsidRPr="005E404D">
        <w:rPr>
          <w:rFonts w:ascii="Times New Roman" w:hAnsi="Times New Roman" w:cs="Times New Roman"/>
          <w:sz w:val="28"/>
          <w:szCs w:val="28"/>
        </w:rPr>
        <w:t xml:space="preserve"> и развитие энергетики»</w:t>
      </w:r>
    </w:p>
    <w:p w:rsidR="008269C9" w:rsidRPr="008269C9" w:rsidRDefault="005E404D" w:rsidP="009B03AA">
      <w:pPr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3. Установить, что в ходе реализации муниципальной программы Романовского сельского поселения «</w:t>
      </w:r>
      <w:proofErr w:type="spellStart"/>
      <w:r w:rsidRPr="005E404D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Pr="005E404D">
        <w:rPr>
          <w:rFonts w:ascii="Times New Roman" w:hAnsi="Times New Roman" w:cs="Times New Roman"/>
          <w:sz w:val="28"/>
          <w:szCs w:val="28"/>
        </w:rPr>
        <w:t xml:space="preserve"> и развитие энергетики</w:t>
      </w:r>
      <w:proofErr w:type="gramStart"/>
      <w:r w:rsidRPr="005E404D">
        <w:rPr>
          <w:rFonts w:ascii="Times New Roman" w:hAnsi="Times New Roman" w:cs="Times New Roman"/>
          <w:sz w:val="28"/>
          <w:szCs w:val="28"/>
        </w:rPr>
        <w:t>»м</w:t>
      </w:r>
      <w:proofErr w:type="gramEnd"/>
      <w:r w:rsidRPr="005E404D">
        <w:rPr>
          <w:rFonts w:ascii="Times New Roman" w:hAnsi="Times New Roman" w:cs="Times New Roman"/>
          <w:sz w:val="28"/>
          <w:szCs w:val="28"/>
        </w:rPr>
        <w:t>ероприятия и объемы их финансирования подлежат корректировке с учетом объема средств местного бюджета.</w:t>
      </w:r>
    </w:p>
    <w:p w:rsidR="005E404D" w:rsidRPr="005E404D" w:rsidRDefault="005E404D" w:rsidP="005E404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E404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5E40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E40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5E404D" w:rsidRPr="005E404D" w:rsidRDefault="005E404D" w:rsidP="005E404D">
      <w:pPr>
        <w:tabs>
          <w:tab w:val="left" w:pos="7655"/>
        </w:tabs>
        <w:ind w:right="-29"/>
        <w:rPr>
          <w:rFonts w:ascii="Times New Roman" w:hAnsi="Times New Roman" w:cs="Times New Roman"/>
          <w:sz w:val="28"/>
          <w:szCs w:val="28"/>
        </w:rPr>
      </w:pPr>
    </w:p>
    <w:p w:rsidR="005E404D" w:rsidRPr="005E404D" w:rsidRDefault="005E404D" w:rsidP="005E404D">
      <w:pPr>
        <w:tabs>
          <w:tab w:val="left" w:pos="7655"/>
        </w:tabs>
        <w:ind w:right="-29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 xml:space="preserve">Глава Романовского сельского поселения                             </w:t>
      </w:r>
      <w:proofErr w:type="spellStart"/>
      <w:r w:rsidRPr="005E404D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8269C9" w:rsidRPr="008269C9" w:rsidRDefault="008269C9" w:rsidP="008269C9">
      <w:pPr>
        <w:pageBreakBefore/>
        <w:spacing w:after="0" w:line="240" w:lineRule="auto"/>
        <w:ind w:left="6237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8269C9" w:rsidRPr="008269C9" w:rsidRDefault="008269C9" w:rsidP="008269C9">
      <w:pPr>
        <w:spacing w:after="0" w:line="240" w:lineRule="auto"/>
        <w:ind w:left="6237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>к постановлению</w:t>
      </w:r>
    </w:p>
    <w:p w:rsidR="008269C9" w:rsidRPr="008269C9" w:rsidRDefault="005E404D" w:rsidP="008269C9">
      <w:pPr>
        <w:spacing w:after="0" w:line="240" w:lineRule="auto"/>
        <w:ind w:left="6237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Администрации Романовского сельского поселения</w:t>
      </w:r>
    </w:p>
    <w:p w:rsidR="008269C9" w:rsidRPr="008269C9" w:rsidRDefault="008269C9" w:rsidP="008269C9">
      <w:pPr>
        <w:spacing w:after="0" w:line="240" w:lineRule="auto"/>
        <w:ind w:left="6237"/>
        <w:jc w:val="center"/>
        <w:rPr>
          <w:rFonts w:ascii="Times New Roman" w:hAnsi="Times New Roman" w:cs="Times New Roman"/>
          <w:sz w:val="28"/>
        </w:rPr>
      </w:pPr>
      <w:r w:rsidRPr="008269C9">
        <w:rPr>
          <w:rFonts w:ascii="Times New Roman" w:hAnsi="Times New Roman" w:cs="Times New Roman"/>
          <w:sz w:val="28"/>
        </w:rPr>
        <w:t xml:space="preserve">от </w:t>
      </w:r>
      <w:r w:rsidR="005E404D">
        <w:rPr>
          <w:rFonts w:ascii="Times New Roman" w:hAnsi="Times New Roman" w:cs="Times New Roman"/>
          <w:sz w:val="28"/>
        </w:rPr>
        <w:t>11.10.2013</w:t>
      </w:r>
      <w:r w:rsidRPr="008269C9">
        <w:rPr>
          <w:rFonts w:ascii="Times New Roman" w:hAnsi="Times New Roman" w:cs="Times New Roman"/>
          <w:sz w:val="28"/>
        </w:rPr>
        <w:t xml:space="preserve"> № </w:t>
      </w:r>
      <w:r w:rsidR="005E404D">
        <w:rPr>
          <w:rFonts w:ascii="Times New Roman" w:hAnsi="Times New Roman" w:cs="Times New Roman"/>
          <w:sz w:val="28"/>
        </w:rPr>
        <w:t>126</w:t>
      </w:r>
    </w:p>
    <w:p w:rsidR="008269C9" w:rsidRPr="008269C9" w:rsidRDefault="008269C9" w:rsidP="008269C9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8269C9" w:rsidRPr="008269C9" w:rsidRDefault="008269C9" w:rsidP="008269C9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5E404D" w:rsidRPr="005E404D" w:rsidRDefault="005E404D" w:rsidP="005E40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2"/>
          <w:sz w:val="32"/>
          <w:szCs w:val="32"/>
        </w:rPr>
      </w:pPr>
      <w:r w:rsidRPr="005E404D">
        <w:rPr>
          <w:rFonts w:ascii="Times New Roman" w:hAnsi="Times New Roman" w:cs="Times New Roman"/>
          <w:kern w:val="2"/>
          <w:sz w:val="32"/>
          <w:szCs w:val="32"/>
        </w:rPr>
        <w:t>М</w:t>
      </w:r>
      <w:r w:rsidR="008269C9" w:rsidRPr="005E404D">
        <w:rPr>
          <w:rFonts w:ascii="Times New Roman" w:hAnsi="Times New Roman" w:cs="Times New Roman"/>
          <w:kern w:val="2"/>
          <w:sz w:val="32"/>
          <w:szCs w:val="32"/>
        </w:rPr>
        <w:t xml:space="preserve">униципальная программа </w:t>
      </w:r>
      <w:r w:rsidRPr="005E404D">
        <w:rPr>
          <w:rFonts w:ascii="Times New Roman" w:hAnsi="Times New Roman" w:cs="Times New Roman"/>
          <w:kern w:val="2"/>
          <w:sz w:val="32"/>
          <w:szCs w:val="32"/>
        </w:rPr>
        <w:t>Романовского сельского поселения</w:t>
      </w:r>
      <w:r w:rsidR="008269C9" w:rsidRPr="005E404D">
        <w:rPr>
          <w:rFonts w:ascii="Times New Roman" w:hAnsi="Times New Roman" w:cs="Times New Roman"/>
          <w:kern w:val="2"/>
          <w:sz w:val="32"/>
          <w:szCs w:val="32"/>
        </w:rPr>
        <w:t xml:space="preserve">  </w:t>
      </w:r>
      <w:r w:rsidRPr="005E404D">
        <w:rPr>
          <w:rFonts w:ascii="Times New Roman" w:hAnsi="Times New Roman" w:cs="Times New Roman"/>
          <w:sz w:val="32"/>
          <w:szCs w:val="32"/>
        </w:rPr>
        <w:t>«</w:t>
      </w:r>
      <w:proofErr w:type="spellStart"/>
      <w:r w:rsidRPr="005E404D">
        <w:rPr>
          <w:rFonts w:ascii="Times New Roman" w:hAnsi="Times New Roman" w:cs="Times New Roman"/>
          <w:sz w:val="32"/>
          <w:szCs w:val="32"/>
        </w:rPr>
        <w:t>Энергоэффективность</w:t>
      </w:r>
      <w:proofErr w:type="spellEnd"/>
      <w:r w:rsidRPr="005E404D">
        <w:rPr>
          <w:rFonts w:ascii="Times New Roman" w:hAnsi="Times New Roman" w:cs="Times New Roman"/>
          <w:sz w:val="32"/>
          <w:szCs w:val="32"/>
        </w:rPr>
        <w:t xml:space="preserve"> и развитие энергетики»</w:t>
      </w:r>
    </w:p>
    <w:p w:rsidR="005E404D" w:rsidRPr="008269C9" w:rsidRDefault="005E404D" w:rsidP="005E404D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8269C9" w:rsidRPr="008269C9" w:rsidRDefault="008269C9" w:rsidP="005E404D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>ПАСПОРТ</w:t>
      </w:r>
    </w:p>
    <w:p w:rsidR="008269C9" w:rsidRPr="008269C9" w:rsidRDefault="008269C9" w:rsidP="008269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8269C9">
        <w:rPr>
          <w:rFonts w:ascii="Times New Roman" w:hAnsi="Times New Roman" w:cs="Times New Roman"/>
          <w:kern w:val="2"/>
          <w:sz w:val="28"/>
          <w:szCs w:val="28"/>
        </w:rPr>
        <w:t xml:space="preserve"> муниципальной </w:t>
      </w:r>
      <w:r w:rsidRPr="005E404D">
        <w:rPr>
          <w:rFonts w:ascii="Times New Roman" w:hAnsi="Times New Roman" w:cs="Times New Roman"/>
          <w:kern w:val="2"/>
          <w:sz w:val="28"/>
          <w:szCs w:val="28"/>
        </w:rPr>
        <w:t xml:space="preserve">программы </w:t>
      </w:r>
      <w:r w:rsidR="005E404D" w:rsidRPr="005E404D">
        <w:rPr>
          <w:rFonts w:ascii="Times New Roman" w:hAnsi="Times New Roman" w:cs="Times New Roman"/>
          <w:kern w:val="2"/>
          <w:sz w:val="28"/>
          <w:szCs w:val="28"/>
        </w:rPr>
        <w:t>Романовского сельского поселения</w:t>
      </w:r>
      <w:r w:rsidR="005E404D" w:rsidRPr="005E404D">
        <w:rPr>
          <w:rFonts w:ascii="Times New Roman" w:hAnsi="Times New Roman" w:cs="Times New Roman"/>
          <w:kern w:val="2"/>
          <w:sz w:val="32"/>
          <w:szCs w:val="32"/>
        </w:rPr>
        <w:t xml:space="preserve">  </w:t>
      </w:r>
    </w:p>
    <w:p w:rsidR="008269C9" w:rsidRDefault="005E404D" w:rsidP="00F33F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40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E404D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Pr="005E404D">
        <w:rPr>
          <w:rFonts w:ascii="Times New Roman" w:hAnsi="Times New Roman" w:cs="Times New Roman"/>
          <w:sz w:val="28"/>
          <w:szCs w:val="28"/>
        </w:rPr>
        <w:t xml:space="preserve"> и развитие энергетики»</w:t>
      </w:r>
    </w:p>
    <w:p w:rsidR="005E404D" w:rsidRPr="005E404D" w:rsidRDefault="005E404D" w:rsidP="00F33F27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0" w:type="auto"/>
        <w:jc w:val="center"/>
        <w:tblInd w:w="-185" w:type="dxa"/>
        <w:tblLayout w:type="fixed"/>
        <w:tblLook w:val="00A0"/>
      </w:tblPr>
      <w:tblGrid>
        <w:gridCol w:w="2566"/>
        <w:gridCol w:w="269"/>
        <w:gridCol w:w="7101"/>
      </w:tblGrid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Наименование  муниципальной программы 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5E40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муниципальная программа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  <w:r w:rsidR="005E404D"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  <w:r w:rsidR="005E404D" w:rsidRPr="005E404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5E404D" w:rsidRPr="005E404D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="005E404D"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  <w:r w:rsidR="005E404D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(далее –  муниципальная программа)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Ответственный исполнитель  муниципальной программы 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5E404D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Администраци</w:t>
            </w:r>
            <w:r w:rsid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я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  <w:r w:rsidR="005E404D"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Соисполнители 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отсутствуют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Участники  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5E404D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Администраци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я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 </w:t>
            </w:r>
            <w:r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  <w:r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Подпрограммы  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отсутствуют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Программно-целевые инструменты  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отсутствуют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Цель 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Default="00E31574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Улучшение качества жизни населения </w:t>
            </w:r>
            <w:r w:rsidR="005E404D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Администраци</w:t>
            </w:r>
            <w:r w:rsid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я</w:t>
            </w:r>
            <w:r w:rsidR="005E404D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  <w:r w:rsidR="005E404D"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за счёт перехода экономики </w:t>
            </w:r>
            <w:r w:rsid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поселения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, бюджетной и коммунальной сфер на энергосберегающий путь развития и рационального использования ресурсов при передаче, производстве, потреблении;</w:t>
            </w:r>
          </w:p>
          <w:p w:rsidR="00E31574" w:rsidRDefault="00E31574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Обеспечение повышения </w:t>
            </w:r>
            <w:proofErr w:type="spellStart"/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на территории </w:t>
            </w:r>
            <w:r w:rsidR="005E404D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Администраци</w:t>
            </w:r>
            <w:r w:rsid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я</w:t>
            </w:r>
            <w:r w:rsidR="005E404D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Романовского сельского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поселения</w:t>
            </w:r>
            <w:r w:rsidR="005E404D"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за счёт организации процесса комплексного энергосбережения;</w:t>
            </w:r>
          </w:p>
          <w:p w:rsidR="00E31574" w:rsidRPr="008269C9" w:rsidRDefault="00E31574" w:rsidP="005E404D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надёжное обеспечение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  <w:r w:rsidR="005E404D"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топливно-энергетическими ресурсами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Задачи</w:t>
            </w:r>
          </w:p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31574" w:rsidRDefault="00E31574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Сокращение в сопоставимых условиях расходов местного бюджета на оплату коммунальных услуг;</w:t>
            </w:r>
          </w:p>
          <w:p w:rsidR="00E31574" w:rsidRDefault="00140CCA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п</w:t>
            </w:r>
            <w:r w:rsidR="00E31574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овышение уровня ответственности за неэффективную деятельность по использованию энергоресурсов;</w:t>
            </w:r>
          </w:p>
          <w:p w:rsidR="00140CCA" w:rsidRDefault="00140CCA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н</w:t>
            </w:r>
            <w:r w:rsidR="00E31574">
              <w:rPr>
                <w:rFonts w:ascii="Times New Roman" w:hAnsi="Times New Roman" w:cs="Times New Roman"/>
                <w:kern w:val="2"/>
                <w:sz w:val="28"/>
                <w:szCs w:val="28"/>
              </w:rPr>
              <w:t>аращивание темпов оснащения зданий средствами инструментального учёта, контроля и автоматического регулирования энергоносителей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;</w:t>
            </w:r>
          </w:p>
          <w:p w:rsidR="00140CCA" w:rsidRDefault="00140CCA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осуществление в бюджетной сфере</w:t>
            </w:r>
            <w:r w:rsidR="005E404D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 </w:t>
            </w:r>
            <w:r w:rsidR="005E404D" w:rsidRPr="005E404D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  <w:r w:rsidR="005E404D" w:rsidRPr="005E404D">
              <w:rPr>
                <w:rFonts w:ascii="Times New Roman" w:hAnsi="Times New Roman" w:cs="Times New Roman"/>
                <w:kern w:val="2"/>
                <w:sz w:val="32"/>
                <w:szCs w:val="32"/>
              </w:rPr>
              <w:t xml:space="preserve"> 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расчётов за потребление энергоресурсов по приборам учёта;</w:t>
            </w:r>
          </w:p>
          <w:p w:rsidR="00140CCA" w:rsidRDefault="00140CCA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в бюджетной сфере Дубовского района замены ламп накаливания на энергосберегающие, в том числе светодиодные;</w:t>
            </w:r>
            <w:proofErr w:type="gramEnd"/>
          </w:p>
          <w:p w:rsidR="00140CCA" w:rsidRDefault="00140CCA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популяризация применения мер по энергосбережению;</w:t>
            </w:r>
          </w:p>
          <w:p w:rsidR="008269C9" w:rsidRPr="008269C9" w:rsidRDefault="008269C9" w:rsidP="00140CCA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Целевые индикаторы и показатели</w:t>
            </w:r>
          </w:p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Default="00DB732D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Доля объёма электрической энергии, расчёты за которую осуществляются по приборам учёта, в общем объёме потребляемой электрической энергии;</w:t>
            </w:r>
          </w:p>
          <w:p w:rsidR="00DB732D" w:rsidRDefault="00DB732D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Доля объёма холодной воды, расчёты за которую осуществляются по приборам учёта, в общем объёме потребляемой холодной воды;</w:t>
            </w:r>
          </w:p>
          <w:p w:rsidR="00DB732D" w:rsidRDefault="00DB732D" w:rsidP="00DB732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Доля объёма природного газа, расчёты за которую осуществляются по приборам учёта, в общем объёме потребляемого природного газа;</w:t>
            </w:r>
          </w:p>
          <w:p w:rsidR="00DB732D" w:rsidRDefault="00DB732D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Экономия электроэнергии в натуральном выражении,</w:t>
            </w:r>
          </w:p>
          <w:p w:rsidR="00DB732D" w:rsidRDefault="00DB732D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Экономии холодной воды в натуральном выражении;</w:t>
            </w:r>
          </w:p>
          <w:p w:rsidR="00DB732D" w:rsidRPr="008269C9" w:rsidRDefault="00DB732D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Экономия природного газа в натуральном выражении.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Этапы и сроки</w:t>
            </w:r>
          </w:p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реализации </w:t>
            </w:r>
          </w:p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срок реализации: 2014 - 2020 годы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Этапы реализации муниципальной программы не выделяются.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Ресурсное обеспечение  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06416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195,0</w:t>
            </w:r>
            <w:r w:rsidR="00F02726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  <w:r w:rsidR="008269C9" w:rsidRPr="008269C9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8269C9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65,0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65,0</w:t>
            </w:r>
            <w:r w:rsidR="0006416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65,0</w:t>
            </w:r>
            <w:r w:rsidR="0006416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2018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2019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за счет ср</w:t>
            </w:r>
            <w:r w:rsidR="0047347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едств местного бюджета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195,0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</w:t>
            </w:r>
            <w:proofErr w:type="gramStart"/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.р</w:t>
            </w:r>
            <w:proofErr w:type="gramEnd"/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ублей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тыс. рублей, в том числе:</w:t>
            </w:r>
          </w:p>
          <w:p w:rsidR="008269C9" w:rsidRPr="008269C9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65,0</w:t>
            </w:r>
            <w:r w:rsidR="00F02726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65,0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064169">
              <w:rPr>
                <w:rFonts w:ascii="Times New Roman" w:hAnsi="Times New Roman" w:cs="Times New Roman"/>
                <w:kern w:val="2"/>
                <w:sz w:val="28"/>
                <w:szCs w:val="28"/>
              </w:rPr>
              <w:t>65,0</w:t>
            </w: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 </w:t>
            </w:r>
          </w:p>
          <w:p w:rsidR="008269C9" w:rsidRPr="008269C9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2018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2019 году – 0,0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8269C9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D863D0" w:rsidRPr="008269C9" w:rsidRDefault="00D863D0" w:rsidP="00D863D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Муниципальная 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программа финансируется из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местного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бюджета в пределах бюджетных ассигнований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.</w:t>
            </w:r>
            <w:r w:rsidR="008269C9"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</w:tr>
      <w:tr w:rsidR="008269C9" w:rsidRPr="008269C9" w:rsidTr="00473479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Ожидаемые результаты реализации  муниципальной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8269C9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8269C9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Default="00DB732D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Сокращение в сопоставимых условиях расходов местного бюджета на оплату коммунальных услуг;</w:t>
            </w:r>
          </w:p>
          <w:p w:rsidR="00DB732D" w:rsidRDefault="00DB732D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Снижение объёма потребления энергетических ресурсов в жилищном фонде;</w:t>
            </w:r>
          </w:p>
          <w:p w:rsidR="00DB732D" w:rsidRPr="008269C9" w:rsidRDefault="00DB732D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Увеличение доли объёма энергетических ресурсов, расчёт за которые осуществляется по приборам учёта.</w:t>
            </w:r>
          </w:p>
          <w:p w:rsidR="008269C9" w:rsidRPr="008269C9" w:rsidRDefault="008269C9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E673F1" w:rsidRDefault="00E673F1" w:rsidP="008269C9">
      <w:pPr>
        <w:spacing w:after="0" w:line="240" w:lineRule="auto"/>
        <w:rPr>
          <w:rFonts w:ascii="Times New Roman" w:hAnsi="Times New Roman" w:cs="Times New Roman"/>
        </w:rPr>
      </w:pPr>
    </w:p>
    <w:p w:rsidR="00D863D0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63D0" w:rsidRPr="00D863D0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63D0">
        <w:rPr>
          <w:rFonts w:ascii="Times New Roman" w:hAnsi="Times New Roman" w:cs="Times New Roman"/>
          <w:sz w:val="28"/>
          <w:szCs w:val="28"/>
        </w:rPr>
        <w:t xml:space="preserve">Раздел 1. Общая характеристика </w:t>
      </w:r>
      <w:proofErr w:type="gramStart"/>
      <w:r w:rsidRPr="00D863D0">
        <w:rPr>
          <w:rFonts w:ascii="Times New Roman" w:hAnsi="Times New Roman" w:cs="Times New Roman"/>
          <w:sz w:val="28"/>
          <w:szCs w:val="28"/>
        </w:rPr>
        <w:t>текущего</w:t>
      </w:r>
      <w:proofErr w:type="gramEnd"/>
    </w:p>
    <w:p w:rsidR="00D863D0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63D0">
        <w:rPr>
          <w:rFonts w:ascii="Times New Roman" w:hAnsi="Times New Roman" w:cs="Times New Roman"/>
          <w:sz w:val="28"/>
          <w:szCs w:val="28"/>
        </w:rPr>
        <w:t xml:space="preserve">состояния энергетики </w:t>
      </w:r>
      <w:r w:rsidR="0006416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D863D0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63D0" w:rsidRDefault="00D863D0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Затраты на энергетические ресурсы составляют существенную часть затрат местного бюджета, населения и хозяйствующих субъектов. С учётом постоянного роста тарифов и цен на топливно-энергетические ресурсы бесхозяйственное, энергорасточительное и неэффективное использование последних становится недопустимым. Это обстоятельство является определяющим для того, чтобы проблема энергосбережения и повышения энергетической эффективности стала приоритетной в работе исполнительной власти сельск</w:t>
      </w:r>
      <w:r w:rsidR="00064169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064169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63D0" w:rsidRDefault="006D2F58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Повышение энергетической эффективности снизит риски и затраты, связанные с высокой энергоёмкостью экономики, и позволит:</w:t>
      </w:r>
    </w:p>
    <w:p w:rsidR="006D2F58" w:rsidRDefault="006D2F58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Сократить расходы бюджета (более эффективное использование ресурсов в бюджетной сфере приведёт к ежегодной экономии 3-5 процентов бюджетных средств).</w:t>
      </w:r>
    </w:p>
    <w:p w:rsidR="00FF7B9A" w:rsidRDefault="00FF7B9A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Анализ рисков муниципальной программы и описание мер управления ими предусматривает следующие риски, оказывающие влияние на достижение цели и задач муниципальной программы.</w:t>
      </w:r>
    </w:p>
    <w:p w:rsidR="00FF7B9A" w:rsidRDefault="00FF7B9A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Макроэкономические риски. Ухудшение внутренней и внешней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коньюктуры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мировых цен на товары российского экспорта, являющиеся основными источниками доходов российского бюджета, может помешать развитию топливно-энергетического комплекса;</w:t>
      </w:r>
    </w:p>
    <w:p w:rsidR="009974ED" w:rsidRDefault="009974ED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Недостаточный уровень качества и эффективности инноваций в энергетическом секторе приведёт к увеличению степени ориентации  энергетического сектора при модернизации на использование импортных </w:t>
      </w:r>
      <w:r>
        <w:rPr>
          <w:rFonts w:ascii="Times New Roman" w:hAnsi="Times New Roman" w:cs="Times New Roman"/>
          <w:sz w:val="28"/>
          <w:szCs w:val="28"/>
        </w:rPr>
        <w:lastRenderedPageBreak/>
        <w:t>технологий и оборудования, что вызовет зависимость российского топливно-энергетического комплекса от зарубежных компаний, значительно снизит потребность в российском оборудовании, приведёт к спаду в отечественном машиностроении и других секторах экономики.</w:t>
      </w:r>
    </w:p>
    <w:p w:rsidR="009974ED" w:rsidRDefault="009974ED" w:rsidP="00D863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9974ED" w:rsidRDefault="009974ED" w:rsidP="009D00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2. Цели, зад</w:t>
      </w:r>
      <w:r w:rsidR="00203C28">
        <w:rPr>
          <w:rFonts w:ascii="Times New Roman" w:hAnsi="Times New Roman" w:cs="Times New Roman"/>
          <w:sz w:val="28"/>
          <w:szCs w:val="28"/>
        </w:rPr>
        <w:t xml:space="preserve">ачи и показатели (индикаторы),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03C2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новные ожидаемые конечные результаты, сроки и этапы реализации муниципальной программы.</w:t>
      </w:r>
    </w:p>
    <w:p w:rsidR="00203C28" w:rsidRDefault="00203C28" w:rsidP="00203C28">
      <w:pPr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     2.1 Основными целями муниципальной программы являются:</w:t>
      </w:r>
    </w:p>
    <w:p w:rsidR="00203C28" w:rsidRDefault="00064169" w:rsidP="00064169">
      <w:pPr>
        <w:spacing w:after="0" w:line="240" w:lineRule="auto"/>
        <w:ind w:firstLine="708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у</w:t>
      </w:r>
      <w:r w:rsidR="00203C28">
        <w:rPr>
          <w:rFonts w:ascii="Times New Roman" w:hAnsi="Times New Roman" w:cs="Times New Roman"/>
          <w:kern w:val="2"/>
          <w:sz w:val="28"/>
          <w:szCs w:val="28"/>
        </w:rPr>
        <w:t xml:space="preserve">лучшение качества жизни населения </w:t>
      </w: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203C28">
        <w:rPr>
          <w:rFonts w:ascii="Times New Roman" w:hAnsi="Times New Roman" w:cs="Times New Roman"/>
          <w:kern w:val="2"/>
          <w:sz w:val="28"/>
          <w:szCs w:val="28"/>
        </w:rPr>
        <w:t xml:space="preserve">за счёт перехода экономики </w:t>
      </w:r>
      <w:r>
        <w:rPr>
          <w:rFonts w:ascii="Times New Roman" w:hAnsi="Times New Roman" w:cs="Times New Roman"/>
          <w:kern w:val="2"/>
          <w:sz w:val="28"/>
          <w:szCs w:val="28"/>
        </w:rPr>
        <w:t>поселения</w:t>
      </w:r>
      <w:r w:rsidR="00203C28">
        <w:rPr>
          <w:rFonts w:ascii="Times New Roman" w:hAnsi="Times New Roman" w:cs="Times New Roman"/>
          <w:kern w:val="2"/>
          <w:sz w:val="28"/>
          <w:szCs w:val="28"/>
        </w:rPr>
        <w:t>, бюджетной и коммунальной сфер на энергосберегающий путь развития и рационального использования ресурсов при передаче, производстве, потреблении;</w:t>
      </w:r>
    </w:p>
    <w:p w:rsidR="00203C28" w:rsidRDefault="00064169" w:rsidP="00064169">
      <w:pPr>
        <w:spacing w:after="0" w:line="240" w:lineRule="auto"/>
        <w:ind w:firstLine="708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о</w:t>
      </w:r>
      <w:r w:rsidR="00203C28">
        <w:rPr>
          <w:rFonts w:ascii="Times New Roman" w:hAnsi="Times New Roman" w:cs="Times New Roman"/>
          <w:kern w:val="2"/>
          <w:sz w:val="28"/>
          <w:szCs w:val="28"/>
        </w:rPr>
        <w:t xml:space="preserve">беспечение повышения </w:t>
      </w:r>
      <w:proofErr w:type="spellStart"/>
      <w:r w:rsidR="00203C28">
        <w:rPr>
          <w:rFonts w:ascii="Times New Roman" w:hAnsi="Times New Roman" w:cs="Times New Roman"/>
          <w:kern w:val="2"/>
          <w:sz w:val="28"/>
          <w:szCs w:val="28"/>
        </w:rPr>
        <w:t>энергоэффективности</w:t>
      </w:r>
      <w:proofErr w:type="spellEnd"/>
      <w:r w:rsidR="00203C28">
        <w:rPr>
          <w:rFonts w:ascii="Times New Roman" w:hAnsi="Times New Roman" w:cs="Times New Roman"/>
          <w:kern w:val="2"/>
          <w:sz w:val="28"/>
          <w:szCs w:val="28"/>
        </w:rPr>
        <w:t xml:space="preserve">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203C28">
        <w:rPr>
          <w:rFonts w:ascii="Times New Roman" w:hAnsi="Times New Roman" w:cs="Times New Roman"/>
          <w:kern w:val="2"/>
          <w:sz w:val="28"/>
          <w:szCs w:val="28"/>
        </w:rPr>
        <w:t>за счёт организации процесса комплексного энергосбережения;</w:t>
      </w:r>
    </w:p>
    <w:p w:rsidR="00064169" w:rsidRDefault="00203C28" w:rsidP="0006416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надёжное обеспечение </w:t>
      </w:r>
      <w:r w:rsidR="0006416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203C28" w:rsidRDefault="00203C28" w:rsidP="00064169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топливно-энергетическими ресурсами</w:t>
      </w:r>
      <w:r w:rsidR="00DB732D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    2.2. Для достижения целей муниципальной программы необходимо решение следующих задач:</w:t>
      </w:r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2.2.1. Сокращение в сопоставимых условиях расходов местного бюджета на оплату коммунальных услуг.</w:t>
      </w:r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2.2.2. Повышение уровня ответственности за неэффективную деятельность по использованию энергоресурсов.</w:t>
      </w:r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2.2.3. Наращивание темпов оснащения зданий средствами инструментального учёта, контроля и автоматического регулирования энергоносителей.</w:t>
      </w:r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2.2.</w:t>
      </w:r>
      <w:r w:rsidR="00064169">
        <w:rPr>
          <w:rFonts w:ascii="Times New Roman" w:hAnsi="Times New Roman" w:cs="Times New Roman"/>
          <w:kern w:val="2"/>
          <w:sz w:val="28"/>
          <w:szCs w:val="28"/>
        </w:rPr>
        <w:t>4</w:t>
      </w:r>
      <w:r>
        <w:rPr>
          <w:rFonts w:ascii="Times New Roman" w:hAnsi="Times New Roman" w:cs="Times New Roman"/>
          <w:kern w:val="2"/>
          <w:sz w:val="28"/>
          <w:szCs w:val="28"/>
        </w:rPr>
        <w:t>. Осуществление в бюджетной сфере Дубовского района расчётов за потребление энергоресурсов по приборам учёта.</w:t>
      </w:r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2.2.</w:t>
      </w:r>
      <w:r w:rsidR="00064169">
        <w:rPr>
          <w:rFonts w:ascii="Times New Roman" w:hAnsi="Times New Roman" w:cs="Times New Roman"/>
          <w:kern w:val="2"/>
          <w:sz w:val="28"/>
          <w:szCs w:val="28"/>
        </w:rPr>
        <w:t>5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kern w:val="2"/>
          <w:sz w:val="28"/>
          <w:szCs w:val="28"/>
        </w:rPr>
        <w:t>Обеспечение в бюджетной сфере Дубовского района замены ламп накаливания на энергосберегающие, в том числе светодиодные.</w:t>
      </w:r>
      <w:proofErr w:type="gramEnd"/>
    </w:p>
    <w:p w:rsidR="00203C28" w:rsidRDefault="00203C28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2.2.</w:t>
      </w:r>
      <w:r w:rsidR="00064169">
        <w:rPr>
          <w:rFonts w:ascii="Times New Roman" w:hAnsi="Times New Roman" w:cs="Times New Roman"/>
          <w:kern w:val="2"/>
          <w:sz w:val="28"/>
          <w:szCs w:val="28"/>
        </w:rPr>
        <w:t>6</w:t>
      </w:r>
      <w:r>
        <w:rPr>
          <w:rFonts w:ascii="Times New Roman" w:hAnsi="Times New Roman" w:cs="Times New Roman"/>
          <w:kern w:val="2"/>
          <w:sz w:val="28"/>
          <w:szCs w:val="28"/>
        </w:rPr>
        <w:t>.  Популяризация применения мер по энергосбережению.</w:t>
      </w:r>
    </w:p>
    <w:p w:rsidR="007A7756" w:rsidRDefault="009D0021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2.3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>. Основные ожидаемые конечные результаты реализации муниципальной программы:</w:t>
      </w:r>
    </w:p>
    <w:p w:rsidR="007A7756" w:rsidRDefault="007A7756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</w:t>
      </w:r>
      <w:r w:rsidR="009D0021">
        <w:rPr>
          <w:rFonts w:ascii="Times New Roman" w:hAnsi="Times New Roman" w:cs="Times New Roman"/>
          <w:kern w:val="2"/>
          <w:sz w:val="28"/>
          <w:szCs w:val="28"/>
        </w:rPr>
        <w:t>2.3</w:t>
      </w:r>
      <w:r w:rsidR="00F33F27">
        <w:rPr>
          <w:rFonts w:ascii="Times New Roman" w:hAnsi="Times New Roman" w:cs="Times New Roman"/>
          <w:kern w:val="2"/>
          <w:sz w:val="28"/>
          <w:szCs w:val="28"/>
        </w:rPr>
        <w:t>.1</w:t>
      </w:r>
      <w:r>
        <w:rPr>
          <w:rFonts w:ascii="Times New Roman" w:hAnsi="Times New Roman" w:cs="Times New Roman"/>
          <w:kern w:val="2"/>
          <w:sz w:val="28"/>
          <w:szCs w:val="28"/>
        </w:rPr>
        <w:t>. Сокращение доли расходов на коммунальные услуги в общих расходах местного бюджета.</w:t>
      </w:r>
    </w:p>
    <w:p w:rsidR="007A7756" w:rsidRDefault="009D0021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2.3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>.</w:t>
      </w:r>
      <w:r w:rsidR="00F33F27">
        <w:rPr>
          <w:rFonts w:ascii="Times New Roman" w:hAnsi="Times New Roman" w:cs="Times New Roman"/>
          <w:kern w:val="2"/>
          <w:sz w:val="28"/>
          <w:szCs w:val="28"/>
        </w:rPr>
        <w:t>2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>. Осуществление в бюджетной сфере Дубовского района расчётов за потребление энергоресурсов по приборам учёта.</w:t>
      </w:r>
    </w:p>
    <w:p w:rsidR="007A7756" w:rsidRDefault="009D0021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2.3</w:t>
      </w:r>
      <w:r w:rsidR="00F33F27">
        <w:rPr>
          <w:rFonts w:ascii="Times New Roman" w:hAnsi="Times New Roman" w:cs="Times New Roman"/>
          <w:kern w:val="2"/>
          <w:sz w:val="28"/>
          <w:szCs w:val="28"/>
        </w:rPr>
        <w:t>.3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>. Обеспечение в бюджетной сфере проведения обязательных энергетических обследований зданий.</w:t>
      </w:r>
    </w:p>
    <w:p w:rsidR="007A7756" w:rsidRDefault="009D0021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2.3</w:t>
      </w:r>
      <w:r w:rsidR="00F33F27">
        <w:rPr>
          <w:rFonts w:ascii="Times New Roman" w:hAnsi="Times New Roman" w:cs="Times New Roman"/>
          <w:kern w:val="2"/>
          <w:sz w:val="28"/>
          <w:szCs w:val="28"/>
        </w:rPr>
        <w:t>.4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 xml:space="preserve">. Обеспечение в бюджетной сфере Дубовского района замены ламп накаливания </w:t>
      </w:r>
      <w:proofErr w:type="gramStart"/>
      <w:r w:rsidR="007A7756">
        <w:rPr>
          <w:rFonts w:ascii="Times New Roman" w:hAnsi="Times New Roman" w:cs="Times New Roman"/>
          <w:kern w:val="2"/>
          <w:sz w:val="28"/>
          <w:szCs w:val="28"/>
        </w:rPr>
        <w:t>на</w:t>
      </w:r>
      <w:proofErr w:type="gramEnd"/>
      <w:r w:rsidR="007A7756">
        <w:rPr>
          <w:rFonts w:ascii="Times New Roman" w:hAnsi="Times New Roman" w:cs="Times New Roman"/>
          <w:kern w:val="2"/>
          <w:sz w:val="28"/>
          <w:szCs w:val="28"/>
        </w:rPr>
        <w:t xml:space="preserve"> энергосберегающие.</w:t>
      </w:r>
    </w:p>
    <w:p w:rsidR="007A7756" w:rsidRDefault="009D0021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2.3</w:t>
      </w:r>
      <w:r w:rsidR="00F33F27">
        <w:rPr>
          <w:rFonts w:ascii="Times New Roman" w:hAnsi="Times New Roman" w:cs="Times New Roman"/>
          <w:kern w:val="2"/>
          <w:sz w:val="28"/>
          <w:szCs w:val="28"/>
        </w:rPr>
        <w:t>.5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>. Снижение объёма потребления энергетических ресурсов (электрическая и тепловая энергия, вода, природный газ) в жилищном фонде Дубовского района.</w:t>
      </w:r>
    </w:p>
    <w:p w:rsidR="007A7756" w:rsidRDefault="009D0021" w:rsidP="00064169">
      <w:pPr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2.3</w:t>
      </w:r>
      <w:r w:rsidR="00F33F27">
        <w:rPr>
          <w:rFonts w:ascii="Times New Roman" w:hAnsi="Times New Roman" w:cs="Times New Roman"/>
          <w:kern w:val="2"/>
          <w:sz w:val="28"/>
          <w:szCs w:val="28"/>
        </w:rPr>
        <w:t>.6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t xml:space="preserve">. Увеличение доли объёма энергетических ресурсов (электрическая и тепловая энергия, вода, природный газ), расчёт за которые осуществляется </w:t>
      </w:r>
      <w:r w:rsidR="007A7756">
        <w:rPr>
          <w:rFonts w:ascii="Times New Roman" w:hAnsi="Times New Roman" w:cs="Times New Roman"/>
          <w:kern w:val="2"/>
          <w:sz w:val="28"/>
          <w:szCs w:val="28"/>
        </w:rPr>
        <w:lastRenderedPageBreak/>
        <w:t>по приборам учёта, в объёме энергорес</w:t>
      </w:r>
      <w:r w:rsidR="0038235F">
        <w:rPr>
          <w:rFonts w:ascii="Times New Roman" w:hAnsi="Times New Roman" w:cs="Times New Roman"/>
          <w:kern w:val="2"/>
          <w:sz w:val="28"/>
          <w:szCs w:val="28"/>
        </w:rPr>
        <w:t xml:space="preserve">урсов, потребляемых на территории </w:t>
      </w:r>
      <w:r w:rsidR="0006416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38235F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38235F" w:rsidRDefault="009D0021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2.4</w:t>
      </w:r>
      <w:r w:rsidR="0038235F">
        <w:rPr>
          <w:rFonts w:ascii="Times New Roman" w:hAnsi="Times New Roman" w:cs="Times New Roman"/>
          <w:kern w:val="2"/>
          <w:sz w:val="28"/>
          <w:szCs w:val="28"/>
        </w:rPr>
        <w:t>. Муниципальная программа рассчитана на период с 2014 по 2020 годы. Этапы реализации программы не выделяются.</w:t>
      </w:r>
    </w:p>
    <w:p w:rsidR="000F0EE5" w:rsidRDefault="000F0EE5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         Энергетическая эффективность становится одним из приоритетных направлений российской политики. Рост тарифов на энергоресурсы делает инвестиции в энергетическую эффективность более привлекательными, а последствия бездействия – более очевидными. Для получения наилучших результатов необходимо проведение последовательной политики повышения эффективности использования энергоресурсов. Следует закрепить приоритетность решения данной задачи и сосредоточиться на изменении существующих норм поведения организаций, учреждений и домохозяйств, а также на создании благоприятной среды для инвестиций в энергетическую эффе</w:t>
      </w:r>
      <w:r w:rsidR="00EE399E">
        <w:rPr>
          <w:rFonts w:ascii="Times New Roman" w:hAnsi="Times New Roman" w:cs="Times New Roman"/>
          <w:kern w:val="2"/>
          <w:sz w:val="28"/>
          <w:szCs w:val="28"/>
        </w:rPr>
        <w:t xml:space="preserve">ктивность. </w:t>
      </w:r>
    </w:p>
    <w:p w:rsidR="00EE399E" w:rsidRDefault="00EE399E" w:rsidP="00203C2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EE399E" w:rsidRDefault="00EE399E" w:rsidP="00EE399E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Раздел 3. Обоснование выделения подпрограмм муниципальной программы, обобщения характеристика основных мероприятий</w:t>
      </w:r>
    </w:p>
    <w:p w:rsidR="0038235F" w:rsidRDefault="00EE399E" w:rsidP="00EE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Мероприятия муниципальной программы ориентированы в одном направлении, выделение отдельных подпрограмм не требуется.</w:t>
      </w:r>
    </w:p>
    <w:p w:rsidR="00ED4AF8" w:rsidRDefault="00ED4AF8" w:rsidP="00EE3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4AF8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4. Информация по ресурсному обеспечению </w:t>
      </w:r>
    </w:p>
    <w:p w:rsidR="00ED4AF8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AB00D6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D4AF8">
        <w:rPr>
          <w:rFonts w:ascii="Times New Roman" w:hAnsi="Times New Roman" w:cs="Times New Roman"/>
          <w:sz w:val="28"/>
          <w:szCs w:val="28"/>
        </w:rPr>
        <w:t>Общий объём финансирования муниципальной программы составляет</w:t>
      </w:r>
      <w:r w:rsidR="00473479">
        <w:rPr>
          <w:rFonts w:ascii="Times New Roman" w:hAnsi="Times New Roman" w:cs="Times New Roman"/>
          <w:sz w:val="28"/>
          <w:szCs w:val="28"/>
        </w:rPr>
        <w:t xml:space="preserve"> </w:t>
      </w:r>
      <w:r w:rsidR="00064169">
        <w:rPr>
          <w:rFonts w:ascii="Times New Roman" w:hAnsi="Times New Roman" w:cs="Times New Roman"/>
          <w:sz w:val="28"/>
          <w:szCs w:val="28"/>
        </w:rPr>
        <w:t>195,0</w:t>
      </w:r>
      <w:r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ублей, </w:t>
      </w:r>
    </w:p>
    <w:p w:rsidR="00ED4AF8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том числе за счёт с</w:t>
      </w:r>
      <w:r w:rsidR="00473479">
        <w:rPr>
          <w:rFonts w:ascii="Times New Roman" w:hAnsi="Times New Roman" w:cs="Times New Roman"/>
          <w:sz w:val="28"/>
          <w:szCs w:val="28"/>
        </w:rPr>
        <w:t xml:space="preserve">редств местного бюджета – </w:t>
      </w:r>
      <w:r w:rsidR="00064169">
        <w:rPr>
          <w:rFonts w:ascii="Times New Roman" w:hAnsi="Times New Roman" w:cs="Times New Roman"/>
          <w:sz w:val="28"/>
          <w:szCs w:val="28"/>
        </w:rPr>
        <w:t>195,0</w:t>
      </w:r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ублей;</w:t>
      </w:r>
    </w:p>
    <w:p w:rsidR="00AB00D6" w:rsidRDefault="0047347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2014 году – </w:t>
      </w:r>
      <w:r w:rsidR="00064169">
        <w:rPr>
          <w:rFonts w:ascii="Times New Roman" w:hAnsi="Times New Roman" w:cs="Times New Roman"/>
          <w:sz w:val="28"/>
          <w:szCs w:val="28"/>
        </w:rPr>
        <w:t>65,0</w:t>
      </w:r>
      <w:r w:rsidR="00AB00D6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="00AB00D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AB00D6">
        <w:rPr>
          <w:rFonts w:ascii="Times New Roman" w:hAnsi="Times New Roman" w:cs="Times New Roman"/>
          <w:sz w:val="28"/>
          <w:szCs w:val="28"/>
        </w:rPr>
        <w:t>уб.</w:t>
      </w:r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2015 году – 65,0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2016 году – 65,0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2017 году – 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2018 году – 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2019 году – 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064169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2020 году – 0,0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Объёмы финансирования по мероприятиям муниципальной программы являются прогнозными и подлежат уточнению в соответствии с действующим законодательством.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Объём средств на реализацию мероприятий муниципальн</w:t>
      </w:r>
      <w:r w:rsidR="009D0021">
        <w:rPr>
          <w:rFonts w:ascii="Times New Roman" w:hAnsi="Times New Roman" w:cs="Times New Roman"/>
          <w:sz w:val="28"/>
          <w:szCs w:val="28"/>
        </w:rPr>
        <w:t>ой программы указан в таблице 6.</w:t>
      </w:r>
    </w:p>
    <w:p w:rsidR="00AB00D6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5DDA" w:rsidRDefault="00AB00D6" w:rsidP="009B5D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5. У</w:t>
      </w:r>
      <w:r w:rsidR="00F02726">
        <w:rPr>
          <w:rFonts w:ascii="Times New Roman" w:hAnsi="Times New Roman" w:cs="Times New Roman"/>
          <w:sz w:val="28"/>
          <w:szCs w:val="28"/>
        </w:rPr>
        <w:t>части</w:t>
      </w:r>
      <w:r w:rsidR="009B5DDA">
        <w:rPr>
          <w:rFonts w:ascii="Times New Roman" w:hAnsi="Times New Roman" w:cs="Times New Roman"/>
          <w:sz w:val="28"/>
          <w:szCs w:val="28"/>
        </w:rPr>
        <w:t>е муниципальных образований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726">
        <w:rPr>
          <w:rFonts w:ascii="Times New Roman" w:hAnsi="Times New Roman" w:cs="Times New Roman"/>
          <w:sz w:val="28"/>
          <w:szCs w:val="28"/>
        </w:rPr>
        <w:t xml:space="preserve">в реализации </w:t>
      </w:r>
    </w:p>
    <w:p w:rsidR="00AB00D6" w:rsidRDefault="00F02726" w:rsidP="009B5D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9B5DDA" w:rsidRPr="009B5DDA" w:rsidRDefault="009B5DDA" w:rsidP="009B5DDA">
      <w:pPr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9B5DDA">
        <w:rPr>
          <w:rFonts w:ascii="Times New Roman" w:hAnsi="Times New Roman" w:cs="Times New Roman"/>
          <w:kern w:val="2"/>
          <w:sz w:val="28"/>
          <w:szCs w:val="28"/>
        </w:rPr>
        <w:t xml:space="preserve">Участие муниципальных образований </w:t>
      </w:r>
      <w:r w:rsidR="00064169">
        <w:rPr>
          <w:rFonts w:ascii="Times New Roman" w:hAnsi="Times New Roman" w:cs="Times New Roman"/>
          <w:kern w:val="2"/>
          <w:sz w:val="28"/>
          <w:szCs w:val="28"/>
        </w:rPr>
        <w:t>Романовского сельского поселения</w:t>
      </w:r>
      <w:r w:rsidRPr="009B5DDA">
        <w:rPr>
          <w:rFonts w:ascii="Times New Roman" w:hAnsi="Times New Roman" w:cs="Times New Roman"/>
          <w:kern w:val="2"/>
          <w:sz w:val="28"/>
          <w:szCs w:val="28"/>
        </w:rPr>
        <w:t xml:space="preserve"> в мероприятиях, направленных на создание условий для обеспечения доступными и качественными жилищно-коммунальными </w:t>
      </w:r>
      <w:r w:rsidRPr="009B5DDA">
        <w:rPr>
          <w:rFonts w:ascii="Times New Roman" w:hAnsi="Times New Roman" w:cs="Times New Roman"/>
          <w:kern w:val="2"/>
          <w:sz w:val="28"/>
          <w:szCs w:val="28"/>
        </w:rPr>
        <w:lastRenderedPageBreak/>
        <w:t>услугами, заключается в разработке и реализации соответствующих муниципальных программ.</w:t>
      </w:r>
    </w:p>
    <w:p w:rsidR="009B5DDA" w:rsidRDefault="00ED5A57" w:rsidP="00ED5A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6. Методика оценки эффективности муниципальной программы</w:t>
      </w:r>
    </w:p>
    <w:p w:rsidR="00ED5A57" w:rsidRDefault="00ED5A57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Оценка эффективности реализации муниципальной программы осуществляется ответственным исполнителем муниципальной программы.</w:t>
      </w:r>
    </w:p>
    <w:p w:rsidR="00ED5A57" w:rsidRDefault="00ED5A57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В составе ежегодного отчёта о ходе работ по реализации мероприятий муниципальной программы представляется информация об оценке эффективности реализации муниципальной программы по следующим критериям:</w:t>
      </w:r>
    </w:p>
    <w:p w:rsidR="00ED5A57" w:rsidRDefault="00ED5A57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«Степень достижения целевых индикаторов и показателей результативности мероприятий муниципальной программы» базируется на анализе достижения целевых индикаторов </w:t>
      </w:r>
      <w:r w:rsidR="00552FEB">
        <w:rPr>
          <w:rFonts w:ascii="Times New Roman" w:hAnsi="Times New Roman" w:cs="Times New Roman"/>
          <w:sz w:val="28"/>
          <w:szCs w:val="28"/>
        </w:rPr>
        <w:t>и показателей результативности и рассчитывается по формуле</w:t>
      </w:r>
      <w:r w:rsidR="00C80A0C">
        <w:rPr>
          <w:rFonts w:ascii="Times New Roman" w:hAnsi="Times New Roman" w:cs="Times New Roman"/>
          <w:sz w:val="28"/>
          <w:szCs w:val="28"/>
        </w:rPr>
        <w:t>:</w:t>
      </w:r>
    </w:p>
    <w:p w:rsidR="00C80A0C" w:rsidRDefault="00C80A0C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где КЦИ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 w:rsidRPr="00C80A0C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степень достижения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C80A0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го целевого индикатора или показателя;</w:t>
      </w:r>
    </w:p>
    <w:p w:rsidR="00C80A0C" w:rsidRDefault="00C80A0C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ЦИФ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 w:rsidRPr="00C80A0C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ЦИП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C80A0C">
        <w:rPr>
          <w:rFonts w:ascii="Times New Roman" w:hAnsi="Times New Roman" w:cs="Times New Roman"/>
          <w:sz w:val="28"/>
          <w:szCs w:val="28"/>
        </w:rPr>
        <w:t xml:space="preserve">) – </w:t>
      </w:r>
      <w:r>
        <w:rPr>
          <w:rFonts w:ascii="Times New Roman" w:hAnsi="Times New Roman" w:cs="Times New Roman"/>
          <w:sz w:val="28"/>
          <w:szCs w:val="28"/>
        </w:rPr>
        <w:t xml:space="preserve">фактическое (плановое) значение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C80A0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го целевого индикатора или показателя.</w:t>
      </w:r>
    </w:p>
    <w:p w:rsidR="00C80A0C" w:rsidRDefault="00C80A0C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Значение показателя КЦИ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должно быть больше либо равно 1 – при планируемом росте ЦИП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>, или, соответственно, должно быть меньше либо равно 1 – при планируемом снижении ЦИП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80A0C" w:rsidRDefault="00C80A0C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«Степень соответствия затрат бюджета на мероприятия муниципальной программы запланированному уровню затрат» базируется на анализе затрат </w:t>
      </w:r>
      <w:r w:rsidR="007173CA">
        <w:rPr>
          <w:rFonts w:ascii="Times New Roman" w:hAnsi="Times New Roman" w:cs="Times New Roman"/>
          <w:sz w:val="28"/>
          <w:szCs w:val="28"/>
        </w:rPr>
        <w:t>бюджета на меропр</w:t>
      </w:r>
      <w:r w:rsidR="00473479">
        <w:rPr>
          <w:rFonts w:ascii="Times New Roman" w:hAnsi="Times New Roman" w:cs="Times New Roman"/>
          <w:sz w:val="28"/>
          <w:szCs w:val="28"/>
        </w:rPr>
        <w:t xml:space="preserve">иятия, указанные </w:t>
      </w:r>
      <w:r w:rsidR="007173CA">
        <w:rPr>
          <w:rFonts w:ascii="Times New Roman" w:hAnsi="Times New Roman" w:cs="Times New Roman"/>
          <w:sz w:val="28"/>
          <w:szCs w:val="28"/>
        </w:rPr>
        <w:t xml:space="preserve"> и рассчитывается по формуле:</w:t>
      </w:r>
    </w:p>
    <w:p w:rsidR="007173CA" w:rsidRDefault="007173CA" w:rsidP="00ED5A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73CA" w:rsidRDefault="007173CA" w:rsidP="00717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КБЗ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 w:rsidRPr="00FE56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 БЗФ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/БЗП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7173CA" w:rsidRDefault="007173CA" w:rsidP="00717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73CA" w:rsidRDefault="007173CA" w:rsidP="00717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 КБЗ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степень соответствия бюджетных затрат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>-го мероприятия;</w:t>
      </w:r>
    </w:p>
    <w:p w:rsidR="007173CA" w:rsidRDefault="007173CA" w:rsidP="00717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БЗФ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(БЗП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– фактическое (плановое, прогнозное) значение бюджетных затрат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>-го мероприятия.</w:t>
      </w:r>
    </w:p>
    <w:p w:rsidR="007173CA" w:rsidRDefault="007173CA" w:rsidP="00717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Значение показателя КБЗ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должно быть меньше либо равно 1.</w:t>
      </w:r>
    </w:p>
    <w:p w:rsidR="007173CA" w:rsidRDefault="007173CA" w:rsidP="008061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Сведения об оценке бюджетной эффективности представляются в составе годового отчёта согласно приложению к Методическим рекомендациям, утверждённым приказом министерства экономического развития</w:t>
      </w:r>
      <w:r w:rsidR="0080616A">
        <w:rPr>
          <w:rFonts w:ascii="Times New Roman" w:hAnsi="Times New Roman" w:cs="Times New Roman"/>
          <w:sz w:val="28"/>
          <w:szCs w:val="28"/>
        </w:rPr>
        <w:t xml:space="preserve"> Ростовской области от 15.08.2013 № 70 в целях достижения оптимального соотношения связанных с её р</w:t>
      </w:r>
      <w:r w:rsidR="003968DD">
        <w:rPr>
          <w:rFonts w:ascii="Times New Roman" w:hAnsi="Times New Roman" w:cs="Times New Roman"/>
          <w:sz w:val="28"/>
          <w:szCs w:val="28"/>
        </w:rPr>
        <w:t>еализацией затрат и достигаемых в ходе её реализации результатов.</w:t>
      </w:r>
    </w:p>
    <w:p w:rsidR="003968DD" w:rsidRDefault="003968DD" w:rsidP="008061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68DD" w:rsidRDefault="003968DD" w:rsidP="003968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7. Порядок взаимодействия ответственных исполнителей, соисполнителей, участников муниципальной программы</w:t>
      </w:r>
    </w:p>
    <w:p w:rsidR="003968DD" w:rsidRDefault="003968D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Реализация мероприятий муниципальной программы осуществляется на основе:</w:t>
      </w:r>
    </w:p>
    <w:p w:rsidR="003968DD" w:rsidRDefault="003968D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муниципальных контрактов (договоров), заключаемых </w:t>
      </w:r>
      <w:r w:rsidR="00383CBD">
        <w:rPr>
          <w:rFonts w:ascii="Times New Roman" w:hAnsi="Times New Roman" w:cs="Times New Roman"/>
          <w:sz w:val="28"/>
          <w:szCs w:val="28"/>
        </w:rPr>
        <w:t>исполнителями мероприятий муниципальной программы, в соответствии с муниципальными заказами на поставки товаров, выполнение работ, оказание услуг;</w:t>
      </w:r>
    </w:p>
    <w:p w:rsidR="00383CBD" w:rsidRDefault="00383CB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условий, порядка и правил, утверждённых федеральными или областными нормативными правовыми актами.</w:t>
      </w:r>
    </w:p>
    <w:p w:rsidR="0012616A" w:rsidRDefault="00383CB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Ответственный исполнитель муниципальной программы с учётом выделяемых на реализацию муниципальной программы финансовых средств ежегодно уточняет целевые показатели и затраты по мероприятиям муниципальной программы и состав её участников в докладе о результатах и основных направлениях деятельности главных распорядителей средств областного бюджета в установленном порядке, а также разрабатывает план реализации муниципальной программы на очередной финансовый год до 1 декабря текущего года. </w:t>
      </w:r>
      <w:proofErr w:type="gramEnd"/>
    </w:p>
    <w:p w:rsidR="00924A82" w:rsidRDefault="0012616A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383CBD">
        <w:rPr>
          <w:rFonts w:ascii="Times New Roman" w:hAnsi="Times New Roman" w:cs="Times New Roman"/>
          <w:sz w:val="28"/>
          <w:szCs w:val="28"/>
        </w:rPr>
        <w:t>Ответственный исполнитель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вносит на рассмотрение отчёт об исполнении плана реализации по итогам: полугодия, 9 месяцев – до 15-го числа второго</w:t>
      </w:r>
      <w:r w:rsidR="00924A82">
        <w:rPr>
          <w:rFonts w:ascii="Times New Roman" w:hAnsi="Times New Roman" w:cs="Times New Roman"/>
          <w:sz w:val="28"/>
          <w:szCs w:val="28"/>
        </w:rPr>
        <w:t xml:space="preserve"> месяца, следующего за отчётным, за год – до 1 марта года, следующего </w:t>
      </w:r>
      <w:proofErr w:type="gramStart"/>
      <w:r w:rsidR="00924A82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924A82">
        <w:rPr>
          <w:rFonts w:ascii="Times New Roman" w:hAnsi="Times New Roman" w:cs="Times New Roman"/>
          <w:sz w:val="28"/>
          <w:szCs w:val="28"/>
        </w:rPr>
        <w:t xml:space="preserve"> отчётным, по форме согласно приложению.</w:t>
      </w:r>
    </w:p>
    <w:p w:rsidR="00924A82" w:rsidRDefault="00924A82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Кроме того, ответственный исполнитель готовит отчёты о ходе работ по муниципальной программе по результатам за год и за весь период действия муниципальной программы и вносит проект постановления Администрации </w:t>
      </w:r>
      <w:r w:rsidR="009B03A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2CF5" w:rsidRDefault="00924A82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Отчёт о реализации муниципальной программы за год (далее годовой отчёт) формируется ответственным исполнителем с учётом информации, полученной от участников муниципальной программы, согласовывается </w:t>
      </w:r>
      <w:r w:rsidR="00002CF5">
        <w:rPr>
          <w:rFonts w:ascii="Times New Roman" w:hAnsi="Times New Roman" w:cs="Times New Roman"/>
          <w:sz w:val="28"/>
          <w:szCs w:val="28"/>
        </w:rPr>
        <w:t xml:space="preserve">и вносится на рассмотрение до 1 мая года, следующего </w:t>
      </w:r>
      <w:proofErr w:type="gramStart"/>
      <w:r w:rsidR="00002CF5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002CF5">
        <w:rPr>
          <w:rFonts w:ascii="Times New Roman" w:hAnsi="Times New Roman" w:cs="Times New Roman"/>
          <w:sz w:val="28"/>
          <w:szCs w:val="28"/>
        </w:rPr>
        <w:t xml:space="preserve"> отчётным, в установленном порядке.</w:t>
      </w:r>
    </w:p>
    <w:p w:rsidR="00383CBD" w:rsidRDefault="00002CF5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В случае отклонений от плановой динамики реализации муниципальной программы или воздействия факторов риска, оказывающих негативное влияние на основные параметры  муниципальной программы, в годовой отчёт включаются предложения по дальнейшей реализации муниципальной программы </w:t>
      </w:r>
      <w:r w:rsidR="00924A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корректировке целевых показателей реализации муниципальной программы на текущий финансовый год и плановый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период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их обоснование.</w:t>
      </w:r>
    </w:p>
    <w:p w:rsidR="00002CF5" w:rsidRDefault="00002CF5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Руководители муниципальных учреждений, определённые участниками муниципальной программы, несут персональную ответственность за реализацию комплекса закреплённых за ними мероприятий муниципальной программы, обеспечивают эффективное использование средств</w:t>
      </w:r>
      <w:r w:rsidR="00343B49">
        <w:rPr>
          <w:rFonts w:ascii="Times New Roman" w:hAnsi="Times New Roman" w:cs="Times New Roman"/>
          <w:sz w:val="28"/>
          <w:szCs w:val="28"/>
        </w:rPr>
        <w:t>, выделяемых на их реализацию.</w:t>
      </w:r>
    </w:p>
    <w:p w:rsidR="00343B49" w:rsidRDefault="00343B49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С учётом выделяемых на реализацию муниципальной программы финансовых средств, они ежегодно уточняют целевые показатели и затраты по программным мероприятиям, механизм реализации муниципальной программы, состав исполнителей в докладах о результатах деятельности главных распорядителей средств местного бюджета в установленном порядке.</w:t>
      </w:r>
    </w:p>
    <w:p w:rsidR="00343B49" w:rsidRDefault="00343B49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Представляют ответственному исполнителю муниципальной программы:</w:t>
      </w:r>
    </w:p>
    <w:p w:rsidR="00343B49" w:rsidRDefault="00343B49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ежеквартально и ежегодно, до 10 числа месяца, следующего за отчётным периодом, отчёты о выполнении программных мероприятий (при необходимости);</w:t>
      </w:r>
    </w:p>
    <w:p w:rsidR="00343B49" w:rsidRDefault="00343B49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отчёты о ходе реализации программных мероприятий по результатам за год и за весь период действия муниципальной программы для подготовки ответственным исполнителем муниципальной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программы проекта постановления Администрации </w:t>
      </w:r>
      <w:r w:rsidR="009B03A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343B49" w:rsidRDefault="00343B49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отчёты по итогам: полугодия, 9 месяца – до 5-го числа второго месяца, следующего за отчётным</w:t>
      </w:r>
      <w:r w:rsidR="004B666F">
        <w:rPr>
          <w:rFonts w:ascii="Times New Roman" w:hAnsi="Times New Roman" w:cs="Times New Roman"/>
          <w:sz w:val="28"/>
          <w:szCs w:val="28"/>
        </w:rPr>
        <w:t xml:space="preserve"> периодом; за год – до 20 января года, следующего за отчётным,</w:t>
      </w:r>
      <w:r>
        <w:rPr>
          <w:rFonts w:ascii="Times New Roman" w:hAnsi="Times New Roman" w:cs="Times New Roman"/>
          <w:sz w:val="28"/>
          <w:szCs w:val="28"/>
        </w:rPr>
        <w:t xml:space="preserve"> информацию для формирования отчёта об исполнении плана реализации муниципальной программы.</w:t>
      </w:r>
      <w:proofErr w:type="gramEnd"/>
    </w:p>
    <w:p w:rsidR="004B666F" w:rsidRDefault="00FE5697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343B49" w:rsidRDefault="00343B49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68DD" w:rsidRPr="007173CA" w:rsidRDefault="003968D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0A0C" w:rsidRDefault="00C80A0C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40B8D" w:rsidSect="00E673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86C5F" w:rsidRPr="00786C5F" w:rsidRDefault="00786C5F" w:rsidP="00786C5F">
      <w:pPr>
        <w:pageBreakBefore/>
        <w:tabs>
          <w:tab w:val="right" w:pos="14570"/>
        </w:tabs>
        <w:spacing w:after="0"/>
        <w:ind w:left="10773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kern w:val="2"/>
          <w:sz w:val="28"/>
          <w:szCs w:val="28"/>
        </w:rPr>
        <w:lastRenderedPageBreak/>
        <w:t>Приложение №1</w:t>
      </w:r>
    </w:p>
    <w:p w:rsidR="00786C5F" w:rsidRPr="00786C5F" w:rsidRDefault="00786C5F" w:rsidP="00786C5F">
      <w:pPr>
        <w:tabs>
          <w:tab w:val="right" w:pos="14570"/>
        </w:tabs>
        <w:spacing w:after="0"/>
        <w:jc w:val="righ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right" w:pos="14570"/>
        </w:tabs>
        <w:spacing w:after="0"/>
        <w:jc w:val="righ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color w:val="000000"/>
          <w:kern w:val="2"/>
          <w:sz w:val="28"/>
          <w:szCs w:val="28"/>
        </w:rPr>
        <w:t>Таблица 1</w:t>
      </w:r>
    </w:p>
    <w:p w:rsidR="00786C5F" w:rsidRPr="00786C5F" w:rsidRDefault="00786C5F" w:rsidP="00786C5F">
      <w:pPr>
        <w:tabs>
          <w:tab w:val="right" w:pos="14570"/>
        </w:tabs>
        <w:spacing w:after="0"/>
        <w:jc w:val="righ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right" w:pos="14570"/>
        </w:tabs>
        <w:spacing w:after="0"/>
        <w:jc w:val="righ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right" w:pos="14570"/>
        </w:tabs>
        <w:spacing w:after="0"/>
        <w:jc w:val="righ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color w:val="000000"/>
          <w:kern w:val="2"/>
          <w:sz w:val="28"/>
          <w:szCs w:val="28"/>
        </w:rPr>
        <w:t xml:space="preserve">СВЕДЕНИЯ </w:t>
      </w: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color w:val="000000"/>
          <w:kern w:val="2"/>
          <w:sz w:val="28"/>
          <w:szCs w:val="28"/>
        </w:rPr>
        <w:t>о показателях (индикаторах)  муниципальной программы, подпрограмм  программы и их значения</w:t>
      </w: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49"/>
        <w:gridCol w:w="4246"/>
        <w:gridCol w:w="1108"/>
        <w:gridCol w:w="978"/>
        <w:gridCol w:w="976"/>
        <w:gridCol w:w="974"/>
        <w:gridCol w:w="973"/>
        <w:gridCol w:w="970"/>
        <w:gridCol w:w="970"/>
        <w:gridCol w:w="970"/>
        <w:gridCol w:w="970"/>
        <w:gridCol w:w="1000"/>
      </w:tblGrid>
      <w:tr w:rsidR="00786C5F" w:rsidRPr="00786C5F" w:rsidTr="00473479">
        <w:trPr>
          <w:jc w:val="center"/>
        </w:trPr>
        <w:tc>
          <w:tcPr>
            <w:tcW w:w="576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№ п/п</w:t>
            </w:r>
          </w:p>
        </w:tc>
        <w:tc>
          <w:tcPr>
            <w:tcW w:w="4514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Показатель (индикатор) (наименование)</w:t>
            </w:r>
          </w:p>
        </w:tc>
        <w:tc>
          <w:tcPr>
            <w:tcW w:w="1171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ед.  </w:t>
            </w:r>
            <w:proofErr w:type="spellStart"/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изм</w:t>
            </w:r>
            <w:proofErr w:type="spellEnd"/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.</w:t>
            </w:r>
          </w:p>
        </w:tc>
        <w:tc>
          <w:tcPr>
            <w:tcW w:w="9275" w:type="dxa"/>
            <w:gridSpan w:val="9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Значение показателя</w:t>
            </w:r>
          </w:p>
        </w:tc>
      </w:tr>
      <w:tr w:rsidR="00786C5F" w:rsidRPr="00786C5F" w:rsidTr="00473479">
        <w:trPr>
          <w:jc w:val="center"/>
        </w:trPr>
        <w:tc>
          <w:tcPr>
            <w:tcW w:w="576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4514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71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033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2012 г.</w:t>
            </w:r>
          </w:p>
        </w:tc>
        <w:tc>
          <w:tcPr>
            <w:tcW w:w="1031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2013 г.</w:t>
            </w:r>
          </w:p>
        </w:tc>
        <w:tc>
          <w:tcPr>
            <w:tcW w:w="102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 г.</w:t>
            </w:r>
          </w:p>
        </w:tc>
        <w:tc>
          <w:tcPr>
            <w:tcW w:w="102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 г.</w:t>
            </w:r>
          </w:p>
        </w:tc>
        <w:tc>
          <w:tcPr>
            <w:tcW w:w="1025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 г.</w:t>
            </w:r>
          </w:p>
        </w:tc>
        <w:tc>
          <w:tcPr>
            <w:tcW w:w="1024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 г.</w:t>
            </w:r>
          </w:p>
        </w:tc>
        <w:tc>
          <w:tcPr>
            <w:tcW w:w="1024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 г.</w:t>
            </w:r>
          </w:p>
        </w:tc>
        <w:tc>
          <w:tcPr>
            <w:tcW w:w="1025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 г.</w:t>
            </w:r>
          </w:p>
        </w:tc>
        <w:tc>
          <w:tcPr>
            <w:tcW w:w="1056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 г.</w:t>
            </w:r>
          </w:p>
        </w:tc>
      </w:tr>
    </w:tbl>
    <w:p w:rsidR="00786C5F" w:rsidRPr="00786C5F" w:rsidRDefault="00786C5F" w:rsidP="00786C5F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49"/>
        <w:gridCol w:w="4246"/>
        <w:gridCol w:w="7"/>
        <w:gridCol w:w="1101"/>
        <w:gridCol w:w="978"/>
        <w:gridCol w:w="976"/>
        <w:gridCol w:w="974"/>
        <w:gridCol w:w="973"/>
        <w:gridCol w:w="970"/>
        <w:gridCol w:w="970"/>
        <w:gridCol w:w="970"/>
        <w:gridCol w:w="970"/>
        <w:gridCol w:w="974"/>
        <w:gridCol w:w="26"/>
      </w:tblGrid>
      <w:tr w:rsidR="00786C5F" w:rsidRPr="00786C5F" w:rsidTr="00786C5F">
        <w:trPr>
          <w:tblHeader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4246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1108" w:type="dxa"/>
            <w:gridSpan w:val="2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97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976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974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973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970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970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970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970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  <w:tc>
          <w:tcPr>
            <w:tcW w:w="1000" w:type="dxa"/>
            <w:gridSpan w:val="2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12</w:t>
            </w:r>
          </w:p>
        </w:tc>
      </w:tr>
      <w:tr w:rsidR="00786C5F" w:rsidRPr="00786C5F" w:rsidTr="00786C5F">
        <w:trPr>
          <w:jc w:val="center"/>
        </w:trPr>
        <w:tc>
          <w:tcPr>
            <w:tcW w:w="14684" w:type="dxa"/>
            <w:gridSpan w:val="14"/>
          </w:tcPr>
          <w:p w:rsidR="009B03AA" w:rsidRPr="005E404D" w:rsidRDefault="00786C5F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Муниципальная программа </w:t>
            </w:r>
            <w:r w:rsidR="009B03AA">
              <w:rPr>
                <w:rFonts w:ascii="Times New Roman" w:hAnsi="Times New Roman" w:cs="Times New Roman"/>
                <w:sz w:val="28"/>
                <w:szCs w:val="28"/>
              </w:rPr>
              <w:t>Романовского сельского поселения</w:t>
            </w:r>
            <w:r w:rsidR="009B03AA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  <w:r w:rsidR="009B03AA" w:rsidRPr="005E404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9B03AA" w:rsidRPr="005E404D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="009B03AA"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86C5F" w:rsidRPr="00786C5F" w:rsidTr="00786C5F">
        <w:trPr>
          <w:gridAfter w:val="1"/>
          <w:wAfter w:w="26" w:type="dxa"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1.1</w:t>
            </w:r>
          </w:p>
        </w:tc>
        <w:tc>
          <w:tcPr>
            <w:tcW w:w="4253" w:type="dxa"/>
            <w:gridSpan w:val="2"/>
          </w:tcPr>
          <w:p w:rsidR="00786C5F" w:rsidRPr="00786C5F" w:rsidRDefault="00786C5F" w:rsidP="00786C5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Доля объёма электрической энергии, расчёты за которую осуществляются по приборам учёта, в общем объёме потребляемой электрической энергии;</w:t>
            </w:r>
          </w:p>
        </w:tc>
        <w:tc>
          <w:tcPr>
            <w:tcW w:w="1101" w:type="dxa"/>
            <w:shd w:val="clear" w:color="auto" w:fill="FFFFFF"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процентов</w:t>
            </w:r>
          </w:p>
        </w:tc>
        <w:tc>
          <w:tcPr>
            <w:tcW w:w="978" w:type="dxa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6" w:type="dxa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3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100</w:t>
            </w:r>
          </w:p>
        </w:tc>
      </w:tr>
      <w:tr w:rsidR="00786C5F" w:rsidRPr="00786C5F" w:rsidTr="00786C5F">
        <w:trPr>
          <w:gridAfter w:val="1"/>
          <w:wAfter w:w="26" w:type="dxa"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1.2</w:t>
            </w:r>
          </w:p>
        </w:tc>
        <w:tc>
          <w:tcPr>
            <w:tcW w:w="4253" w:type="dxa"/>
            <w:gridSpan w:val="2"/>
          </w:tcPr>
          <w:p w:rsidR="00786C5F" w:rsidRDefault="00786C5F" w:rsidP="00786C5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Доля объёма холодной воды, расчёты за которую осуществляются по приборам учёта, в общем объёме потребляемой холодной воды;</w:t>
            </w:r>
          </w:p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01" w:type="dxa"/>
            <w:shd w:val="clear" w:color="auto" w:fill="FFFFFF"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процентов</w:t>
            </w:r>
          </w:p>
        </w:tc>
        <w:tc>
          <w:tcPr>
            <w:tcW w:w="978" w:type="dxa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85</w:t>
            </w:r>
          </w:p>
        </w:tc>
        <w:tc>
          <w:tcPr>
            <w:tcW w:w="976" w:type="dxa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96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3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</w:tr>
      <w:tr w:rsidR="00786C5F" w:rsidRPr="00786C5F" w:rsidTr="00786C5F">
        <w:trPr>
          <w:gridAfter w:val="1"/>
          <w:wAfter w:w="26" w:type="dxa"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1.3</w:t>
            </w:r>
          </w:p>
        </w:tc>
        <w:tc>
          <w:tcPr>
            <w:tcW w:w="4253" w:type="dxa"/>
            <w:gridSpan w:val="2"/>
          </w:tcPr>
          <w:p w:rsidR="00786C5F" w:rsidRPr="00786C5F" w:rsidRDefault="00786C5F" w:rsidP="00786C5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Доля объёма природного газа, расчёты за которую осуществляются по приборам </w:t>
            </w: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lastRenderedPageBreak/>
              <w:t>учёта, в общем объёме потребляемого природного газа;</w:t>
            </w:r>
          </w:p>
        </w:tc>
        <w:tc>
          <w:tcPr>
            <w:tcW w:w="1101" w:type="dxa"/>
            <w:shd w:val="clear" w:color="auto" w:fill="FFFFFF"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lastRenderedPageBreak/>
              <w:t>процентов</w:t>
            </w:r>
          </w:p>
        </w:tc>
        <w:tc>
          <w:tcPr>
            <w:tcW w:w="978" w:type="dxa"/>
          </w:tcPr>
          <w:p w:rsidR="00786C5F" w:rsidRDefault="009B03AA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  <w:p w:rsidR="009B03AA" w:rsidRPr="00786C5F" w:rsidRDefault="009B03AA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76" w:type="dxa"/>
          </w:tcPr>
          <w:p w:rsidR="00786C5F" w:rsidRPr="00786C5F" w:rsidRDefault="009B03AA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3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100</w:t>
            </w:r>
          </w:p>
        </w:tc>
      </w:tr>
      <w:tr w:rsidR="00786C5F" w:rsidRPr="00786C5F" w:rsidTr="00786C5F">
        <w:trPr>
          <w:gridAfter w:val="1"/>
          <w:wAfter w:w="26" w:type="dxa"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lastRenderedPageBreak/>
              <w:t>1.4</w:t>
            </w:r>
          </w:p>
        </w:tc>
        <w:tc>
          <w:tcPr>
            <w:tcW w:w="4253" w:type="dxa"/>
            <w:gridSpan w:val="2"/>
          </w:tcPr>
          <w:p w:rsidR="00786C5F" w:rsidRPr="00786C5F" w:rsidRDefault="00786C5F" w:rsidP="00786C5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Экономия электроэнергии в натуральном выражении,</w:t>
            </w:r>
          </w:p>
        </w:tc>
        <w:tc>
          <w:tcPr>
            <w:tcW w:w="1101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Втчас</w:t>
            </w:r>
            <w:proofErr w:type="spellEnd"/>
          </w:p>
        </w:tc>
        <w:tc>
          <w:tcPr>
            <w:tcW w:w="978" w:type="dxa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50,0</w:t>
            </w:r>
          </w:p>
        </w:tc>
        <w:tc>
          <w:tcPr>
            <w:tcW w:w="976" w:type="dxa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40,0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40,0</w:t>
            </w:r>
          </w:p>
        </w:tc>
        <w:tc>
          <w:tcPr>
            <w:tcW w:w="973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40,0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30,0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30,0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30,0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30,0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B32D94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25,0</w:t>
            </w:r>
          </w:p>
        </w:tc>
      </w:tr>
      <w:tr w:rsidR="00786C5F" w:rsidRPr="00786C5F" w:rsidTr="00786C5F">
        <w:trPr>
          <w:gridAfter w:val="1"/>
          <w:wAfter w:w="26" w:type="dxa"/>
          <w:trHeight w:val="743"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1.5</w:t>
            </w:r>
          </w:p>
        </w:tc>
        <w:tc>
          <w:tcPr>
            <w:tcW w:w="4253" w:type="dxa"/>
            <w:gridSpan w:val="2"/>
          </w:tcPr>
          <w:p w:rsidR="00786C5F" w:rsidRDefault="00786C5F" w:rsidP="00786C5F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Экономии холодной воды в натуральном выражении;</w:t>
            </w:r>
          </w:p>
        </w:tc>
        <w:tc>
          <w:tcPr>
            <w:tcW w:w="1101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978" w:type="dxa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0,9</w:t>
            </w:r>
          </w:p>
        </w:tc>
        <w:tc>
          <w:tcPr>
            <w:tcW w:w="976" w:type="dxa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0,9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0,8</w:t>
            </w:r>
          </w:p>
        </w:tc>
        <w:tc>
          <w:tcPr>
            <w:tcW w:w="973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0,8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0,8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0,7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0,7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0,7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0,6</w:t>
            </w:r>
          </w:p>
        </w:tc>
      </w:tr>
      <w:tr w:rsidR="00786C5F" w:rsidRPr="00786C5F" w:rsidTr="00786C5F">
        <w:trPr>
          <w:gridAfter w:val="1"/>
          <w:wAfter w:w="26" w:type="dxa"/>
          <w:jc w:val="center"/>
        </w:trPr>
        <w:tc>
          <w:tcPr>
            <w:tcW w:w="549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1.6</w:t>
            </w:r>
          </w:p>
        </w:tc>
        <w:tc>
          <w:tcPr>
            <w:tcW w:w="4253" w:type="dxa"/>
            <w:gridSpan w:val="2"/>
          </w:tcPr>
          <w:p w:rsidR="00786C5F" w:rsidRDefault="00786C5F" w:rsidP="00786C5F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Экономия природного газа в натуральном выражении.</w:t>
            </w:r>
          </w:p>
        </w:tc>
        <w:tc>
          <w:tcPr>
            <w:tcW w:w="1101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978" w:type="dxa"/>
          </w:tcPr>
          <w:p w:rsidR="00786C5F" w:rsidRPr="00786C5F" w:rsidRDefault="009B03AA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976" w:type="dxa"/>
          </w:tcPr>
          <w:p w:rsidR="00786C5F" w:rsidRPr="00786C5F" w:rsidRDefault="009B03AA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  <w:tc>
          <w:tcPr>
            <w:tcW w:w="973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  <w:tc>
          <w:tcPr>
            <w:tcW w:w="970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  <w:tc>
          <w:tcPr>
            <w:tcW w:w="974" w:type="dxa"/>
            <w:shd w:val="clear" w:color="auto" w:fill="FFFFFF"/>
          </w:tcPr>
          <w:p w:rsidR="00786C5F" w:rsidRPr="00786C5F" w:rsidRDefault="00EF1698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0,2</w:t>
            </w:r>
          </w:p>
        </w:tc>
      </w:tr>
    </w:tbl>
    <w:p w:rsidR="00786C5F" w:rsidRPr="00786C5F" w:rsidRDefault="00786C5F" w:rsidP="00391E6E">
      <w:pPr>
        <w:pageBreakBefore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kern w:val="2"/>
          <w:sz w:val="28"/>
          <w:szCs w:val="28"/>
        </w:rPr>
        <w:lastRenderedPageBreak/>
        <w:t>Таблица 2</w:t>
      </w: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color w:val="000000"/>
          <w:kern w:val="2"/>
          <w:sz w:val="28"/>
          <w:szCs w:val="28"/>
        </w:rPr>
        <w:t>ПЕРЕЧЕНЬ</w:t>
      </w: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color w:val="000000"/>
          <w:kern w:val="2"/>
          <w:sz w:val="28"/>
          <w:szCs w:val="28"/>
        </w:rPr>
        <w:t>подпрограмм, основных мероприятий муниципальной  программы</w:t>
      </w:r>
    </w:p>
    <w:p w:rsidR="00786C5F" w:rsidRPr="00786C5F" w:rsidRDefault="00786C5F" w:rsidP="00786C5F">
      <w:pPr>
        <w:spacing w:after="0"/>
        <w:jc w:val="center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54"/>
        <w:gridCol w:w="3831"/>
        <w:gridCol w:w="1785"/>
        <w:gridCol w:w="1237"/>
        <w:gridCol w:w="1241"/>
        <w:gridCol w:w="2058"/>
        <w:gridCol w:w="2058"/>
        <w:gridCol w:w="1920"/>
      </w:tblGrid>
      <w:tr w:rsidR="00786C5F" w:rsidRPr="00786C5F" w:rsidTr="00473479">
        <w:trPr>
          <w:jc w:val="center"/>
        </w:trPr>
        <w:tc>
          <w:tcPr>
            <w:tcW w:w="581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№ п/п</w:t>
            </w:r>
          </w:p>
        </w:tc>
        <w:tc>
          <w:tcPr>
            <w:tcW w:w="4063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Номер и наименование основного мероприятия государственной программы</w:t>
            </w:r>
          </w:p>
        </w:tc>
        <w:tc>
          <w:tcPr>
            <w:tcW w:w="1888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Соисполнитель, участник, ответственный за исполнение основного мероприятия государственной программы</w:t>
            </w:r>
          </w:p>
        </w:tc>
        <w:tc>
          <w:tcPr>
            <w:tcW w:w="2616" w:type="dxa"/>
            <w:gridSpan w:val="2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Срок</w:t>
            </w:r>
          </w:p>
        </w:tc>
        <w:tc>
          <w:tcPr>
            <w:tcW w:w="2178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Ожидаемый  непосредственный результат  (краткое описание)</w:t>
            </w:r>
          </w:p>
        </w:tc>
        <w:tc>
          <w:tcPr>
            <w:tcW w:w="2178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Последствия </w:t>
            </w:r>
            <w:proofErr w:type="spellStart"/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нереализации</w:t>
            </w:r>
            <w:proofErr w:type="spellEnd"/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основного  мероприятия государственной программы</w:t>
            </w:r>
          </w:p>
        </w:tc>
        <w:tc>
          <w:tcPr>
            <w:tcW w:w="2032" w:type="dxa"/>
            <w:vMerge w:val="restart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Связь с показателями государственной программы (подпрограммы)</w:t>
            </w:r>
          </w:p>
        </w:tc>
      </w:tr>
      <w:tr w:rsidR="00786C5F" w:rsidRPr="00786C5F" w:rsidTr="00473479">
        <w:trPr>
          <w:jc w:val="center"/>
        </w:trPr>
        <w:tc>
          <w:tcPr>
            <w:tcW w:w="581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4063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888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306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начала реализации</w:t>
            </w:r>
          </w:p>
        </w:tc>
        <w:tc>
          <w:tcPr>
            <w:tcW w:w="1310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окончания реализации</w:t>
            </w:r>
          </w:p>
        </w:tc>
        <w:tc>
          <w:tcPr>
            <w:tcW w:w="2178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178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32" w:type="dxa"/>
            <w:vMerge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</w:tr>
    </w:tbl>
    <w:p w:rsidR="00786C5F" w:rsidRPr="00786C5F" w:rsidRDefault="00786C5F" w:rsidP="00786C5F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55"/>
        <w:gridCol w:w="3832"/>
        <w:gridCol w:w="1785"/>
        <w:gridCol w:w="1229"/>
        <w:gridCol w:w="1248"/>
        <w:gridCol w:w="2071"/>
        <w:gridCol w:w="2044"/>
        <w:gridCol w:w="1920"/>
      </w:tblGrid>
      <w:tr w:rsidR="00786C5F" w:rsidRPr="00786C5F" w:rsidTr="00473479">
        <w:trPr>
          <w:tblHeader/>
          <w:jc w:val="center"/>
        </w:trPr>
        <w:tc>
          <w:tcPr>
            <w:tcW w:w="581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4063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188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129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131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2192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2164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2032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</w:tr>
      <w:tr w:rsidR="00786C5F" w:rsidRPr="00786C5F" w:rsidTr="00473479">
        <w:trPr>
          <w:jc w:val="center"/>
        </w:trPr>
        <w:tc>
          <w:tcPr>
            <w:tcW w:w="15536" w:type="dxa"/>
            <w:gridSpan w:val="8"/>
            <w:shd w:val="clear" w:color="auto" w:fill="FFFFFF"/>
          </w:tcPr>
          <w:p w:rsidR="009B03AA" w:rsidRPr="005E404D" w:rsidRDefault="009B03AA" w:rsidP="009B03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  <w:p w:rsidR="00786C5F" w:rsidRPr="00786C5F" w:rsidRDefault="00786C5F" w:rsidP="009B03AA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</w:tr>
      <w:tr w:rsidR="00786C5F" w:rsidRPr="00786C5F" w:rsidTr="00473479">
        <w:trPr>
          <w:jc w:val="center"/>
        </w:trPr>
        <w:tc>
          <w:tcPr>
            <w:tcW w:w="581" w:type="dxa"/>
            <w:shd w:val="clear" w:color="auto" w:fill="FFFFFF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4063" w:type="dxa"/>
            <w:shd w:val="clear" w:color="auto" w:fill="FFFFFF"/>
          </w:tcPr>
          <w:p w:rsidR="00786C5F" w:rsidRPr="00786C5F" w:rsidRDefault="00786C5F" w:rsidP="00786C5F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Отсутствуют</w:t>
            </w:r>
          </w:p>
        </w:tc>
        <w:tc>
          <w:tcPr>
            <w:tcW w:w="188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29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318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192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164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32" w:type="dxa"/>
          </w:tcPr>
          <w:p w:rsidR="00786C5F" w:rsidRPr="00786C5F" w:rsidRDefault="00786C5F" w:rsidP="00786C5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</w:tr>
    </w:tbl>
    <w:p w:rsidR="00786C5F" w:rsidRPr="00786C5F" w:rsidRDefault="00786C5F" w:rsidP="00786C5F">
      <w:pPr>
        <w:spacing w:after="0"/>
        <w:jc w:val="righ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391E6E" w:rsidRDefault="00391E6E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391E6E" w:rsidRDefault="00391E6E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391E6E" w:rsidRDefault="00391E6E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391E6E" w:rsidRDefault="00391E6E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kern w:val="2"/>
          <w:sz w:val="28"/>
          <w:szCs w:val="28"/>
        </w:rPr>
        <w:lastRenderedPageBreak/>
        <w:t>Таблица 3</w:t>
      </w: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kern w:val="2"/>
          <w:sz w:val="28"/>
          <w:szCs w:val="28"/>
        </w:rPr>
      </w:pP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kern w:val="2"/>
          <w:sz w:val="28"/>
          <w:szCs w:val="28"/>
        </w:rPr>
        <w:t>СВЕДЕНИЯ</w:t>
      </w: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kern w:val="2"/>
          <w:sz w:val="28"/>
          <w:szCs w:val="28"/>
        </w:rPr>
        <w:t>об основных мерах правового регулирования в сфере</w:t>
      </w: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786C5F">
        <w:rPr>
          <w:rFonts w:ascii="Times New Roman" w:hAnsi="Times New Roman" w:cs="Times New Roman"/>
          <w:kern w:val="2"/>
          <w:sz w:val="28"/>
          <w:szCs w:val="28"/>
        </w:rPr>
        <w:t>реализации  муниципальной программы</w:t>
      </w:r>
    </w:p>
    <w:p w:rsidR="00786C5F" w:rsidRPr="00786C5F" w:rsidRDefault="00786C5F" w:rsidP="00786C5F">
      <w:pPr>
        <w:tabs>
          <w:tab w:val="left" w:pos="9610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79"/>
        <w:gridCol w:w="3531"/>
        <w:gridCol w:w="4678"/>
        <w:gridCol w:w="3685"/>
        <w:gridCol w:w="2011"/>
      </w:tblGrid>
      <w:tr w:rsidR="00786C5F" w:rsidRPr="00786C5F" w:rsidTr="00B32D94">
        <w:trPr>
          <w:jc w:val="center"/>
        </w:trPr>
        <w:tc>
          <w:tcPr>
            <w:tcW w:w="779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№ п/п</w:t>
            </w:r>
          </w:p>
        </w:tc>
        <w:tc>
          <w:tcPr>
            <w:tcW w:w="3531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Вид нормативного правового акта</w:t>
            </w:r>
          </w:p>
        </w:tc>
        <w:tc>
          <w:tcPr>
            <w:tcW w:w="4678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Основные положения нормативного правового акта</w:t>
            </w:r>
          </w:p>
        </w:tc>
        <w:tc>
          <w:tcPr>
            <w:tcW w:w="3685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Ответственный исполнитель и соисполнители</w:t>
            </w:r>
          </w:p>
        </w:tc>
        <w:tc>
          <w:tcPr>
            <w:tcW w:w="2011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Ожидаемые сроки принятия</w:t>
            </w:r>
          </w:p>
        </w:tc>
      </w:tr>
    </w:tbl>
    <w:p w:rsidR="00786C5F" w:rsidRPr="00786C5F" w:rsidRDefault="00786C5F" w:rsidP="00786C5F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82"/>
        <w:gridCol w:w="3528"/>
        <w:gridCol w:w="4678"/>
        <w:gridCol w:w="3685"/>
        <w:gridCol w:w="2011"/>
      </w:tblGrid>
      <w:tr w:rsidR="00786C5F" w:rsidRPr="00786C5F" w:rsidTr="00B32D94">
        <w:trPr>
          <w:tblHeader/>
          <w:jc w:val="center"/>
        </w:trPr>
        <w:tc>
          <w:tcPr>
            <w:tcW w:w="782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1</w:t>
            </w:r>
          </w:p>
        </w:tc>
        <w:tc>
          <w:tcPr>
            <w:tcW w:w="3528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2</w:t>
            </w:r>
          </w:p>
        </w:tc>
        <w:tc>
          <w:tcPr>
            <w:tcW w:w="4678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3</w:t>
            </w:r>
          </w:p>
        </w:tc>
        <w:tc>
          <w:tcPr>
            <w:tcW w:w="3685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4</w:t>
            </w:r>
          </w:p>
        </w:tc>
        <w:tc>
          <w:tcPr>
            <w:tcW w:w="2011" w:type="dxa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5</w:t>
            </w:r>
          </w:p>
        </w:tc>
      </w:tr>
      <w:tr w:rsidR="00786C5F" w:rsidRPr="00786C5F" w:rsidTr="00B32D94">
        <w:trPr>
          <w:jc w:val="center"/>
        </w:trPr>
        <w:tc>
          <w:tcPr>
            <w:tcW w:w="14684" w:type="dxa"/>
            <w:gridSpan w:val="5"/>
          </w:tcPr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86C5F" w:rsidRPr="00786C5F" w:rsidTr="00B32D94">
        <w:trPr>
          <w:jc w:val="center"/>
        </w:trPr>
        <w:tc>
          <w:tcPr>
            <w:tcW w:w="14684" w:type="dxa"/>
            <w:gridSpan w:val="5"/>
          </w:tcPr>
          <w:p w:rsidR="009B03AA" w:rsidRPr="005E404D" w:rsidRDefault="00786C5F" w:rsidP="009B03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Программа </w:t>
            </w:r>
            <w:r w:rsidR="009B03AA" w:rsidRPr="005E404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9B03AA" w:rsidRPr="005E404D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="009B03AA"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  <w:p w:rsidR="00786C5F" w:rsidRPr="00786C5F" w:rsidRDefault="00786C5F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86C5F" w:rsidRPr="00786C5F" w:rsidTr="00B32D94">
        <w:trPr>
          <w:jc w:val="center"/>
        </w:trPr>
        <w:tc>
          <w:tcPr>
            <w:tcW w:w="14684" w:type="dxa"/>
            <w:gridSpan w:val="5"/>
          </w:tcPr>
          <w:p w:rsidR="00786C5F" w:rsidRPr="00786C5F" w:rsidRDefault="00786C5F" w:rsidP="00DC7101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86C5F" w:rsidRPr="00786C5F" w:rsidTr="00B32D94">
        <w:trPr>
          <w:jc w:val="center"/>
        </w:trPr>
        <w:tc>
          <w:tcPr>
            <w:tcW w:w="782" w:type="dxa"/>
          </w:tcPr>
          <w:p w:rsidR="00786C5F" w:rsidRPr="00786C5F" w:rsidRDefault="00DC7101" w:rsidP="00786C5F">
            <w:pPr>
              <w:tabs>
                <w:tab w:val="left" w:pos="961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1</w:t>
            </w:r>
          </w:p>
        </w:tc>
        <w:tc>
          <w:tcPr>
            <w:tcW w:w="3528" w:type="dxa"/>
          </w:tcPr>
          <w:p w:rsidR="00786C5F" w:rsidRPr="00B32D94" w:rsidRDefault="00B32D94" w:rsidP="00786C5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Контракты (договоры) на реализацию мероприятий программы</w:t>
            </w:r>
          </w:p>
        </w:tc>
        <w:tc>
          <w:tcPr>
            <w:tcW w:w="4678" w:type="dxa"/>
          </w:tcPr>
          <w:p w:rsidR="00786C5F" w:rsidRPr="00786C5F" w:rsidRDefault="00786C5F" w:rsidP="00786C5F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части условий и порядка </w:t>
            </w:r>
            <w:r w:rsidR="00B32D94">
              <w:rPr>
                <w:rFonts w:ascii="Times New Roman" w:hAnsi="Times New Roman" w:cs="Times New Roman"/>
                <w:kern w:val="2"/>
                <w:sz w:val="28"/>
                <w:szCs w:val="28"/>
              </w:rPr>
              <w:t>предоставления муниципальных заказов, услуг</w:t>
            </w:r>
          </w:p>
        </w:tc>
        <w:tc>
          <w:tcPr>
            <w:tcW w:w="3685" w:type="dxa"/>
          </w:tcPr>
          <w:p w:rsidR="00B32D94" w:rsidRPr="00DC7101" w:rsidRDefault="00B32D94" w:rsidP="009B03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Администрация </w:t>
            </w:r>
            <w:r w:rsidR="009B03AA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Романовского сельского поселения</w:t>
            </w:r>
          </w:p>
        </w:tc>
        <w:tc>
          <w:tcPr>
            <w:tcW w:w="2011" w:type="dxa"/>
          </w:tcPr>
          <w:p w:rsidR="00786C5F" w:rsidRPr="00786C5F" w:rsidRDefault="00786C5F" w:rsidP="00786C5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786C5F">
              <w:rPr>
                <w:rFonts w:ascii="Times New Roman" w:hAnsi="Times New Roman" w:cs="Times New Roman"/>
                <w:kern w:val="2"/>
                <w:sz w:val="28"/>
                <w:szCs w:val="28"/>
              </w:rPr>
              <w:t>ежегодно</w:t>
            </w:r>
          </w:p>
        </w:tc>
      </w:tr>
    </w:tbl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741E" w:rsidRPr="00C1741E" w:rsidRDefault="00C1741E" w:rsidP="00C1741E">
      <w:pPr>
        <w:pageBreakBefore/>
        <w:spacing w:after="0"/>
        <w:ind w:left="10773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C1741E">
        <w:rPr>
          <w:rFonts w:ascii="Times New Roman" w:hAnsi="Times New Roman" w:cs="Times New Roman"/>
          <w:kern w:val="2"/>
          <w:sz w:val="24"/>
          <w:szCs w:val="24"/>
        </w:rPr>
        <w:lastRenderedPageBreak/>
        <w:t>Таблица 8</w:t>
      </w:r>
    </w:p>
    <w:p w:rsidR="00C1741E" w:rsidRPr="00C1741E" w:rsidRDefault="00C1741E" w:rsidP="00C1741E">
      <w:pPr>
        <w:spacing w:after="0"/>
        <w:ind w:left="10773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C1741E" w:rsidRPr="00C1741E" w:rsidRDefault="00C1741E" w:rsidP="00C1741E">
      <w:pPr>
        <w:spacing w:after="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C1741E">
        <w:rPr>
          <w:rFonts w:ascii="Times New Roman" w:hAnsi="Times New Roman" w:cs="Times New Roman"/>
          <w:kern w:val="2"/>
          <w:sz w:val="24"/>
          <w:szCs w:val="24"/>
        </w:rPr>
        <w:t xml:space="preserve">Перечень </w:t>
      </w:r>
    </w:p>
    <w:p w:rsidR="00C1741E" w:rsidRPr="00C1741E" w:rsidRDefault="00C1741E" w:rsidP="00C1741E">
      <w:pPr>
        <w:spacing w:after="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C1741E">
        <w:rPr>
          <w:rFonts w:ascii="Times New Roman" w:hAnsi="Times New Roman" w:cs="Times New Roman"/>
          <w:kern w:val="2"/>
          <w:sz w:val="24"/>
          <w:szCs w:val="24"/>
        </w:rPr>
        <w:t>инвестиционных проектов (объектов капитального строительства, реконструкции, капитального ремонта),</w:t>
      </w:r>
    </w:p>
    <w:p w:rsidR="00C1741E" w:rsidRPr="00C1741E" w:rsidRDefault="00C1741E" w:rsidP="00C1741E">
      <w:pPr>
        <w:spacing w:after="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proofErr w:type="gramStart"/>
      <w:r w:rsidRPr="00C1741E">
        <w:rPr>
          <w:rFonts w:ascii="Times New Roman" w:hAnsi="Times New Roman" w:cs="Times New Roman"/>
          <w:kern w:val="2"/>
          <w:sz w:val="24"/>
          <w:szCs w:val="24"/>
        </w:rPr>
        <w:t>находящихся</w:t>
      </w:r>
      <w:proofErr w:type="gramEnd"/>
      <w:r w:rsidRPr="00C1741E">
        <w:rPr>
          <w:rFonts w:ascii="Times New Roman" w:hAnsi="Times New Roman" w:cs="Times New Roman"/>
          <w:kern w:val="2"/>
          <w:sz w:val="24"/>
          <w:szCs w:val="24"/>
        </w:rPr>
        <w:t xml:space="preserve"> в муниципальной  собственности</w:t>
      </w:r>
    </w:p>
    <w:p w:rsidR="00C1741E" w:rsidRPr="00C1741E" w:rsidRDefault="00C1741E" w:rsidP="00C1741E">
      <w:pPr>
        <w:spacing w:after="0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80"/>
        <w:gridCol w:w="1255"/>
        <w:gridCol w:w="2738"/>
        <w:gridCol w:w="1536"/>
        <w:gridCol w:w="1395"/>
        <w:gridCol w:w="1257"/>
        <w:gridCol w:w="924"/>
        <w:gridCol w:w="852"/>
        <w:gridCol w:w="885"/>
        <w:gridCol w:w="841"/>
        <w:gridCol w:w="840"/>
        <w:gridCol w:w="841"/>
        <w:gridCol w:w="840"/>
      </w:tblGrid>
      <w:tr w:rsidR="00C1741E" w:rsidRPr="00C1741E" w:rsidTr="00473479">
        <w:trPr>
          <w:jc w:val="center"/>
        </w:trPr>
        <w:tc>
          <w:tcPr>
            <w:tcW w:w="502" w:type="dxa"/>
            <w:vMerge w:val="restart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№ п/п</w:t>
            </w:r>
          </w:p>
        </w:tc>
        <w:tc>
          <w:tcPr>
            <w:tcW w:w="1329" w:type="dxa"/>
            <w:vMerge w:val="restart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Ответствен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ный исполни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тель, соис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 xml:space="preserve">полнитель, участник </w:t>
            </w:r>
          </w:p>
        </w:tc>
        <w:tc>
          <w:tcPr>
            <w:tcW w:w="2909" w:type="dxa"/>
            <w:vMerge w:val="restart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Наименование  инвестицион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ного проекта</w:t>
            </w:r>
          </w:p>
        </w:tc>
        <w:tc>
          <w:tcPr>
            <w:tcW w:w="1628" w:type="dxa"/>
            <w:vMerge w:val="restart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Номер и дата положительного заключения госу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дарственной (не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государственной) экспертизы</w:t>
            </w:r>
          </w:p>
        </w:tc>
        <w:tc>
          <w:tcPr>
            <w:tcW w:w="1478" w:type="dxa"/>
            <w:vMerge w:val="restart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Сроки получе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ния положи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тельного за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ключения госу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дарственной (негосудар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ственной) экс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пертизы на проектную (сметную) до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кументацию/ ассигнования, предусмотрен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ные на разра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ботку проект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 xml:space="preserve">ной (сметной) документации 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lastRenderedPageBreak/>
              <w:t>(тыс</w:t>
            </w:r>
            <w:proofErr w:type="gramStart"/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.р</w:t>
            </w:r>
            <w:proofErr w:type="gramEnd"/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уб.)</w:t>
            </w:r>
          </w:p>
        </w:tc>
        <w:tc>
          <w:tcPr>
            <w:tcW w:w="1331" w:type="dxa"/>
            <w:vMerge w:val="restart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lastRenderedPageBreak/>
              <w:t>Объем расхо</w:t>
            </w: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дов  (тыс. руб.)</w:t>
            </w:r>
          </w:p>
        </w:tc>
        <w:tc>
          <w:tcPr>
            <w:tcW w:w="6359" w:type="dxa"/>
            <w:gridSpan w:val="7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В том числе по годам реализации государственной программы </w:t>
            </w:r>
          </w:p>
        </w:tc>
      </w:tr>
      <w:tr w:rsidR="00C1741E" w:rsidRPr="00C1741E" w:rsidTr="00473479">
        <w:trPr>
          <w:jc w:val="center"/>
        </w:trPr>
        <w:tc>
          <w:tcPr>
            <w:tcW w:w="502" w:type="dxa"/>
            <w:vMerge/>
          </w:tcPr>
          <w:p w:rsidR="00C1741E" w:rsidRPr="00C1741E" w:rsidRDefault="00C1741E" w:rsidP="00C1741E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329" w:type="dxa"/>
            <w:vMerge/>
          </w:tcPr>
          <w:p w:rsidR="00C1741E" w:rsidRPr="00C1741E" w:rsidRDefault="00C1741E" w:rsidP="00C1741E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909" w:type="dxa"/>
            <w:vMerge/>
          </w:tcPr>
          <w:p w:rsidR="00C1741E" w:rsidRPr="00C1741E" w:rsidRDefault="00C1741E" w:rsidP="00C1741E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628" w:type="dxa"/>
            <w:vMerge/>
          </w:tcPr>
          <w:p w:rsidR="00C1741E" w:rsidRPr="00C1741E" w:rsidRDefault="00C1741E" w:rsidP="00C1741E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478" w:type="dxa"/>
            <w:vMerge/>
          </w:tcPr>
          <w:p w:rsidR="00C1741E" w:rsidRPr="00C1741E" w:rsidRDefault="00C1741E" w:rsidP="00C1741E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331" w:type="dxa"/>
            <w:vMerge/>
          </w:tcPr>
          <w:p w:rsidR="00C1741E" w:rsidRPr="00C1741E" w:rsidRDefault="00C1741E" w:rsidP="00C1741E">
            <w:pPr>
              <w:spacing w:after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76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2014 год</w:t>
            </w:r>
          </w:p>
        </w:tc>
        <w:tc>
          <w:tcPr>
            <w:tcW w:w="899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2015 год</w:t>
            </w:r>
          </w:p>
        </w:tc>
        <w:tc>
          <w:tcPr>
            <w:tcW w:w="934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2016 год</w:t>
            </w:r>
          </w:p>
        </w:tc>
        <w:tc>
          <w:tcPr>
            <w:tcW w:w="888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87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88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87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2020 год</w:t>
            </w:r>
          </w:p>
        </w:tc>
      </w:tr>
    </w:tbl>
    <w:p w:rsidR="00C1741E" w:rsidRPr="00C1741E" w:rsidRDefault="00C1741E" w:rsidP="00C1741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48"/>
        <w:gridCol w:w="33"/>
        <w:gridCol w:w="1223"/>
        <w:gridCol w:w="34"/>
        <w:gridCol w:w="2677"/>
        <w:gridCol w:w="60"/>
        <w:gridCol w:w="1509"/>
        <w:gridCol w:w="27"/>
        <w:gridCol w:w="1350"/>
        <w:gridCol w:w="45"/>
        <w:gridCol w:w="1226"/>
        <w:gridCol w:w="30"/>
        <w:gridCol w:w="908"/>
        <w:gridCol w:w="16"/>
        <w:gridCol w:w="834"/>
        <w:gridCol w:w="17"/>
        <w:gridCol w:w="850"/>
        <w:gridCol w:w="34"/>
        <w:gridCol w:w="833"/>
        <w:gridCol w:w="8"/>
        <w:gridCol w:w="840"/>
        <w:gridCol w:w="20"/>
        <w:gridCol w:w="821"/>
        <w:gridCol w:w="12"/>
        <w:gridCol w:w="829"/>
      </w:tblGrid>
      <w:tr w:rsidR="00C1741E" w:rsidRPr="00C1741E" w:rsidTr="00473479">
        <w:trPr>
          <w:tblHeader/>
          <w:jc w:val="center"/>
        </w:trPr>
        <w:tc>
          <w:tcPr>
            <w:tcW w:w="502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1329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2909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3</w:t>
            </w:r>
          </w:p>
        </w:tc>
        <w:tc>
          <w:tcPr>
            <w:tcW w:w="1628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4</w:t>
            </w:r>
          </w:p>
        </w:tc>
        <w:tc>
          <w:tcPr>
            <w:tcW w:w="1478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5</w:t>
            </w:r>
          </w:p>
        </w:tc>
        <w:tc>
          <w:tcPr>
            <w:tcW w:w="1331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6</w:t>
            </w:r>
          </w:p>
        </w:tc>
        <w:tc>
          <w:tcPr>
            <w:tcW w:w="976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7</w:t>
            </w:r>
          </w:p>
        </w:tc>
        <w:tc>
          <w:tcPr>
            <w:tcW w:w="899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8</w:t>
            </w:r>
          </w:p>
        </w:tc>
        <w:tc>
          <w:tcPr>
            <w:tcW w:w="934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9</w:t>
            </w:r>
          </w:p>
        </w:tc>
        <w:tc>
          <w:tcPr>
            <w:tcW w:w="888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10</w:t>
            </w:r>
          </w:p>
        </w:tc>
        <w:tc>
          <w:tcPr>
            <w:tcW w:w="887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11</w:t>
            </w:r>
          </w:p>
        </w:tc>
        <w:tc>
          <w:tcPr>
            <w:tcW w:w="888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12</w:t>
            </w:r>
          </w:p>
        </w:tc>
        <w:tc>
          <w:tcPr>
            <w:tcW w:w="887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13</w:t>
            </w:r>
          </w:p>
        </w:tc>
      </w:tr>
      <w:tr w:rsidR="00C1741E" w:rsidRPr="00C1741E" w:rsidTr="00473479">
        <w:trPr>
          <w:jc w:val="center"/>
        </w:trPr>
        <w:tc>
          <w:tcPr>
            <w:tcW w:w="15536" w:type="dxa"/>
            <w:gridSpan w:val="25"/>
          </w:tcPr>
          <w:p w:rsidR="009B03AA" w:rsidRPr="009B03AA" w:rsidRDefault="00C1741E" w:rsidP="009B03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B03AA">
              <w:rPr>
                <w:rFonts w:ascii="Times New Roman" w:hAnsi="Times New Roman" w:cs="Times New Roman"/>
                <w:bCs/>
                <w:color w:val="000000"/>
                <w:kern w:val="2"/>
                <w:sz w:val="28"/>
                <w:szCs w:val="28"/>
              </w:rPr>
              <w:t xml:space="preserve">Программа </w:t>
            </w:r>
            <w:r w:rsidR="009B03AA" w:rsidRPr="009B03A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9B03AA" w:rsidRPr="009B03AA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="009B03AA" w:rsidRPr="009B03AA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C1741E" w:rsidRPr="00C1741E" w:rsidTr="00473479">
        <w:trPr>
          <w:jc w:val="center"/>
        </w:trPr>
        <w:tc>
          <w:tcPr>
            <w:tcW w:w="468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1328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2880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1664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1459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1346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991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898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916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916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916" w:type="dxa"/>
            <w:gridSpan w:val="3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879" w:type="dxa"/>
            <w:gridSpan w:val="2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  <w:tc>
          <w:tcPr>
            <w:tcW w:w="875" w:type="dxa"/>
          </w:tcPr>
          <w:p w:rsidR="00C1741E" w:rsidRPr="00C1741E" w:rsidRDefault="00C1741E" w:rsidP="00C1741E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kern w:val="2"/>
                <w:sz w:val="24"/>
                <w:szCs w:val="24"/>
              </w:rPr>
              <w:t>-</w:t>
            </w:r>
          </w:p>
        </w:tc>
      </w:tr>
    </w:tbl>
    <w:p w:rsidR="00C1741E" w:rsidRPr="00C1741E" w:rsidRDefault="00C1741E" w:rsidP="00C1741E">
      <w:pPr>
        <w:pageBreakBefore/>
        <w:ind w:left="10773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lastRenderedPageBreak/>
        <w:t>Таблица 5</w:t>
      </w:r>
    </w:p>
    <w:p w:rsidR="00C1741E" w:rsidRPr="00C1741E" w:rsidRDefault="00C1741E" w:rsidP="00C1741E">
      <w:pPr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>
        <w:rPr>
          <w:rFonts w:ascii="Times New Roman" w:hAnsi="Times New Roman" w:cs="Times New Roman"/>
          <w:kern w:val="2"/>
          <w:sz w:val="28"/>
          <w:szCs w:val="28"/>
        </w:rPr>
        <w:t>поселения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 на реализацию муниципальной программы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27" w:type="pct"/>
        <w:jc w:val="center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470"/>
        <w:gridCol w:w="2615"/>
        <w:gridCol w:w="1658"/>
        <w:gridCol w:w="875"/>
        <w:gridCol w:w="709"/>
        <w:gridCol w:w="850"/>
        <w:gridCol w:w="709"/>
        <w:gridCol w:w="850"/>
        <w:gridCol w:w="851"/>
        <w:gridCol w:w="850"/>
        <w:gridCol w:w="883"/>
        <w:gridCol w:w="805"/>
        <w:gridCol w:w="806"/>
        <w:gridCol w:w="832"/>
      </w:tblGrid>
      <w:tr w:rsidR="00C1741E" w:rsidRPr="00C1741E" w:rsidTr="00F03EB3">
        <w:trPr>
          <w:jc w:val="center"/>
        </w:trPr>
        <w:tc>
          <w:tcPr>
            <w:tcW w:w="1470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615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Наименование  государственной программы, подпрограммы государственной программы, основного мероприятия</w:t>
            </w:r>
          </w:p>
        </w:tc>
        <w:tc>
          <w:tcPr>
            <w:tcW w:w="1658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Ответственный исполнитель,  соисполнители,</w:t>
            </w:r>
          </w:p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участники госпрограммы</w:t>
            </w:r>
          </w:p>
        </w:tc>
        <w:tc>
          <w:tcPr>
            <w:tcW w:w="3143" w:type="dxa"/>
            <w:gridSpan w:val="4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5877" w:type="dxa"/>
            <w:gridSpan w:val="7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Расходы (тыс. рублей), годы</w:t>
            </w:r>
          </w:p>
        </w:tc>
      </w:tr>
      <w:tr w:rsidR="00C1741E" w:rsidRPr="00C1741E" w:rsidTr="00F03EB3">
        <w:trPr>
          <w:jc w:val="center"/>
        </w:trPr>
        <w:tc>
          <w:tcPr>
            <w:tcW w:w="1470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615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58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87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Р3Пр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firstLine="73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ЦСР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ВР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</w:t>
            </w:r>
          </w:p>
        </w:tc>
        <w:tc>
          <w:tcPr>
            <w:tcW w:w="883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</w:t>
            </w:r>
          </w:p>
        </w:tc>
        <w:tc>
          <w:tcPr>
            <w:tcW w:w="832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</w:t>
            </w:r>
          </w:p>
        </w:tc>
      </w:tr>
    </w:tbl>
    <w:p w:rsidR="00C1741E" w:rsidRPr="00C1741E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41" w:type="pct"/>
        <w:jc w:val="center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10"/>
        <w:gridCol w:w="2616"/>
        <w:gridCol w:w="1617"/>
        <w:gridCol w:w="895"/>
        <w:gridCol w:w="709"/>
        <w:gridCol w:w="850"/>
        <w:gridCol w:w="709"/>
        <w:gridCol w:w="850"/>
        <w:gridCol w:w="851"/>
        <w:gridCol w:w="850"/>
        <w:gridCol w:w="865"/>
        <w:gridCol w:w="805"/>
        <w:gridCol w:w="806"/>
        <w:gridCol w:w="871"/>
      </w:tblGrid>
      <w:tr w:rsidR="00C1741E" w:rsidRPr="00C1741E" w:rsidTr="00F03EB3">
        <w:trPr>
          <w:tblHeader/>
          <w:jc w:val="center"/>
        </w:trPr>
        <w:tc>
          <w:tcPr>
            <w:tcW w:w="151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261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1617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89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86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12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13</w:t>
            </w:r>
          </w:p>
        </w:tc>
        <w:tc>
          <w:tcPr>
            <w:tcW w:w="871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14</w:t>
            </w:r>
          </w:p>
        </w:tc>
      </w:tr>
      <w:tr w:rsidR="00C1741E" w:rsidRPr="00C1741E" w:rsidTr="00F03EB3">
        <w:trPr>
          <w:jc w:val="center"/>
        </w:trPr>
        <w:tc>
          <w:tcPr>
            <w:tcW w:w="1510" w:type="dxa"/>
            <w:vMerge w:val="restart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Муниципальная  программа</w:t>
            </w:r>
          </w:p>
        </w:tc>
        <w:tc>
          <w:tcPr>
            <w:tcW w:w="2616" w:type="dxa"/>
            <w:vMerge w:val="restart"/>
            <w:shd w:val="clear" w:color="auto" w:fill="FFFFFF"/>
          </w:tcPr>
          <w:p w:rsidR="009B03AA" w:rsidRPr="005E404D" w:rsidRDefault="009B03AA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  <w:p w:rsidR="00C1741E" w:rsidRPr="00C1741E" w:rsidRDefault="00C1741E" w:rsidP="00C1741E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ВСЕГО</w:t>
            </w:r>
          </w:p>
          <w:p w:rsidR="00C1741E" w:rsidRPr="00C1741E" w:rsidRDefault="00C1741E" w:rsidP="009B03AA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95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951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865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  <w:tr w:rsidR="00C1741E" w:rsidRPr="00C1741E" w:rsidTr="009B03AA">
        <w:trPr>
          <w:trHeight w:val="470"/>
          <w:jc w:val="center"/>
        </w:trPr>
        <w:tc>
          <w:tcPr>
            <w:tcW w:w="1510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616" w:type="dxa"/>
            <w:vMerge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F03EB3" w:rsidRPr="00C1741E" w:rsidRDefault="00F03EB3" w:rsidP="009B03AA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Администрация </w:t>
            </w:r>
            <w:r w:rsidR="009B03AA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Романовского сельского поселения</w:t>
            </w:r>
          </w:p>
        </w:tc>
        <w:tc>
          <w:tcPr>
            <w:tcW w:w="895" w:type="dxa"/>
            <w:shd w:val="clear" w:color="auto" w:fill="FFFFFF"/>
          </w:tcPr>
          <w:p w:rsidR="00F03EB3" w:rsidRDefault="00F03EB3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F03EB3" w:rsidRDefault="00F03EB3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F03EB3" w:rsidRDefault="009B03AA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951</w:t>
            </w:r>
          </w:p>
          <w:p w:rsidR="00F03EB3" w:rsidRDefault="00F03EB3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F03EB3" w:rsidRDefault="00F03EB3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F03EB3" w:rsidRDefault="00F03EB3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  <w:p w:rsidR="00C1741E" w:rsidRPr="00C1741E" w:rsidRDefault="00C1741E" w:rsidP="00F03EB3">
            <w:pPr>
              <w:spacing w:line="228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  <w:p w:rsidR="00C1741E" w:rsidRPr="00C1741E" w:rsidRDefault="00C1741E" w:rsidP="00473479">
            <w:pPr>
              <w:spacing w:line="228" w:lineRule="auto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F03EB3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851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850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865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C1741E" w:rsidRPr="00C1741E" w:rsidRDefault="009B03AA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</w:tbl>
    <w:p w:rsidR="00C1741E" w:rsidRPr="00C1741E" w:rsidRDefault="00C1741E" w:rsidP="00391E6E">
      <w:pPr>
        <w:pageBreakBefore/>
        <w:ind w:left="10773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lastRenderedPageBreak/>
        <w:t>Таблица 6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C1741E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>
        <w:rPr>
          <w:rFonts w:ascii="Times New Roman" w:hAnsi="Times New Roman" w:cs="Times New Roman"/>
          <w:kern w:val="2"/>
          <w:sz w:val="28"/>
          <w:szCs w:val="28"/>
        </w:rPr>
        <w:t xml:space="preserve">поселения, </w:t>
      </w:r>
      <w:r w:rsidRPr="00C1741E">
        <w:rPr>
          <w:rFonts w:ascii="Times New Roman" w:hAnsi="Times New Roman" w:cs="Times New Roman"/>
          <w:kern w:val="2"/>
          <w:sz w:val="28"/>
          <w:szCs w:val="28"/>
        </w:rPr>
        <w:t>района, федерального бюджета, областного бюджета, и внебюджетных источников  на реализацию муниципальной программы</w:t>
      </w:r>
    </w:p>
    <w:p w:rsidR="00C1741E" w:rsidRPr="00C1741E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C1741E" w:rsidTr="00473479">
        <w:trPr>
          <w:jc w:val="center"/>
        </w:trPr>
        <w:tc>
          <w:tcPr>
            <w:tcW w:w="1899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101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Наименование  государственной программы, подпрограммы </w:t>
            </w:r>
          </w:p>
        </w:tc>
        <w:tc>
          <w:tcPr>
            <w:tcW w:w="2218" w:type="dxa"/>
            <w:vMerge w:val="restart"/>
          </w:tcPr>
          <w:p w:rsidR="00C1741E" w:rsidRPr="00C1741E" w:rsidRDefault="00C1741E" w:rsidP="00473479">
            <w:pPr>
              <w:ind w:hanging="108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Ответственный исполнитель,  соисполнители</w:t>
            </w:r>
          </w:p>
        </w:tc>
        <w:tc>
          <w:tcPr>
            <w:tcW w:w="9318" w:type="dxa"/>
            <w:gridSpan w:val="8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Оценка расходов, (тыс. рублей), годы</w:t>
            </w:r>
          </w:p>
        </w:tc>
      </w:tr>
      <w:tr w:rsidR="00C1741E" w:rsidRPr="00C1741E" w:rsidTr="00473479">
        <w:trPr>
          <w:jc w:val="center"/>
        </w:trPr>
        <w:tc>
          <w:tcPr>
            <w:tcW w:w="1899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101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218" w:type="dxa"/>
            <w:vMerge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332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2014 год</w:t>
            </w:r>
          </w:p>
        </w:tc>
        <w:tc>
          <w:tcPr>
            <w:tcW w:w="1035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2015 год</w:t>
            </w:r>
          </w:p>
        </w:tc>
        <w:tc>
          <w:tcPr>
            <w:tcW w:w="1036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2016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2017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2018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2019 год</w:t>
            </w:r>
          </w:p>
        </w:tc>
        <w:tc>
          <w:tcPr>
            <w:tcW w:w="11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2020 год</w:t>
            </w:r>
          </w:p>
        </w:tc>
      </w:tr>
    </w:tbl>
    <w:p w:rsidR="00C1741E" w:rsidRPr="00C1741E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C1741E" w:rsidTr="009B03AA">
        <w:trPr>
          <w:tblHeader/>
          <w:jc w:val="center"/>
        </w:trPr>
        <w:tc>
          <w:tcPr>
            <w:tcW w:w="179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</w:t>
            </w:r>
          </w:p>
        </w:tc>
        <w:tc>
          <w:tcPr>
            <w:tcW w:w="198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2</w:t>
            </w:r>
          </w:p>
        </w:tc>
        <w:tc>
          <w:tcPr>
            <w:tcW w:w="2093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125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980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981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11</w:t>
            </w:r>
          </w:p>
        </w:tc>
      </w:tr>
      <w:tr w:rsidR="00C1741E" w:rsidRPr="00C1741E" w:rsidTr="009B03AA">
        <w:trPr>
          <w:jc w:val="center"/>
        </w:trPr>
        <w:tc>
          <w:tcPr>
            <w:tcW w:w="1793" w:type="dxa"/>
            <w:vMerge w:val="restart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Муниципальная программа</w:t>
            </w:r>
          </w:p>
        </w:tc>
        <w:tc>
          <w:tcPr>
            <w:tcW w:w="1983" w:type="dxa"/>
            <w:vMerge w:val="restart"/>
          </w:tcPr>
          <w:p w:rsidR="009B03AA" w:rsidRPr="005E404D" w:rsidRDefault="009B03AA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5E404D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5E404D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C1741E" w:rsidRPr="00C1741E" w:rsidRDefault="00C1741E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 w:rsidRPr="00C1741E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 xml:space="preserve">всего </w:t>
            </w:r>
          </w:p>
        </w:tc>
        <w:tc>
          <w:tcPr>
            <w:tcW w:w="1259" w:type="dxa"/>
            <w:shd w:val="clear" w:color="auto" w:fill="FFFFFF"/>
          </w:tcPr>
          <w:p w:rsidR="00C1741E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195,0</w:t>
            </w:r>
          </w:p>
        </w:tc>
        <w:tc>
          <w:tcPr>
            <w:tcW w:w="1119" w:type="dxa"/>
          </w:tcPr>
          <w:p w:rsidR="00C1741E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980" w:type="dxa"/>
          </w:tcPr>
          <w:p w:rsidR="00C1741E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981" w:type="dxa"/>
          </w:tcPr>
          <w:p w:rsidR="00C1741E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C1741E" w:rsidRPr="00C1741E" w:rsidRDefault="00C1741E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</w:tr>
      <w:tr w:rsidR="00F03EB3" w:rsidRPr="00C1741E" w:rsidTr="009B03AA">
        <w:trPr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Бюджет района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0,0</w:t>
            </w:r>
          </w:p>
        </w:tc>
      </w:tr>
      <w:tr w:rsidR="00F03EB3" w:rsidRPr="00C1741E" w:rsidTr="00391E6E">
        <w:trPr>
          <w:trHeight w:val="698"/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0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1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F03EB3" w:rsidRPr="00C1741E" w:rsidTr="00391E6E">
        <w:trPr>
          <w:trHeight w:val="755"/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0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1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</w:tr>
      <w:tr w:rsidR="00F03EB3" w:rsidRPr="00C1741E" w:rsidTr="009B03AA">
        <w:trPr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9B03AA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Бюджет сельск</w:t>
            </w:r>
            <w:r w:rsidR="009B03AA"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ого </w:t>
            </w: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поселени</w:t>
            </w:r>
            <w:r w:rsidR="009B03AA"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я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195,0</w:t>
            </w:r>
          </w:p>
        </w:tc>
        <w:tc>
          <w:tcPr>
            <w:tcW w:w="1119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980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981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65,0</w:t>
            </w:r>
          </w:p>
        </w:tc>
        <w:tc>
          <w:tcPr>
            <w:tcW w:w="1119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F03EB3" w:rsidRPr="00C1741E" w:rsidRDefault="009B03AA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  <w:t>-</w:t>
            </w:r>
          </w:p>
        </w:tc>
      </w:tr>
      <w:tr w:rsidR="00F03EB3" w:rsidRPr="00C1741E" w:rsidTr="009B03AA">
        <w:trPr>
          <w:jc w:val="center"/>
        </w:trPr>
        <w:tc>
          <w:tcPr>
            <w:tcW w:w="179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C1741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391E6E" w:rsidRDefault="00F03EB3" w:rsidP="00473479">
            <w:pP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391E6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59" w:type="dxa"/>
            <w:shd w:val="clear" w:color="auto" w:fill="FFFFFF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0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981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C1741E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C1741E" w:rsidRPr="00786C5F" w:rsidRDefault="00C1741E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786C5F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C80A0C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40B8D" w:rsidRPr="00C80A0C" w:rsidSect="00391E6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A51914"/>
    <w:multiLevelType w:val="hybridMultilevel"/>
    <w:tmpl w:val="0CC4F636"/>
    <w:lvl w:ilvl="0" w:tplc="4092A14A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>
    <w:nsid w:val="5959000F"/>
    <w:multiLevelType w:val="hybridMultilevel"/>
    <w:tmpl w:val="84007782"/>
    <w:lvl w:ilvl="0" w:tplc="557CF42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69C9"/>
    <w:rsid w:val="00002CF5"/>
    <w:rsid w:val="00064169"/>
    <w:rsid w:val="000F0EE5"/>
    <w:rsid w:val="0012616A"/>
    <w:rsid w:val="00140CCA"/>
    <w:rsid w:val="00202889"/>
    <w:rsid w:val="00203C28"/>
    <w:rsid w:val="00250C4E"/>
    <w:rsid w:val="002B4C58"/>
    <w:rsid w:val="00343B49"/>
    <w:rsid w:val="0038235F"/>
    <w:rsid w:val="00383CBD"/>
    <w:rsid w:val="00391E6E"/>
    <w:rsid w:val="003968DD"/>
    <w:rsid w:val="00473479"/>
    <w:rsid w:val="004B666F"/>
    <w:rsid w:val="004C4949"/>
    <w:rsid w:val="00552FEB"/>
    <w:rsid w:val="005E404D"/>
    <w:rsid w:val="006D2F58"/>
    <w:rsid w:val="007173CA"/>
    <w:rsid w:val="00786C5F"/>
    <w:rsid w:val="007A7756"/>
    <w:rsid w:val="0080616A"/>
    <w:rsid w:val="008269C9"/>
    <w:rsid w:val="0086599D"/>
    <w:rsid w:val="00924A82"/>
    <w:rsid w:val="009501DE"/>
    <w:rsid w:val="009974ED"/>
    <w:rsid w:val="009B03AA"/>
    <w:rsid w:val="009B5DDA"/>
    <w:rsid w:val="009C0678"/>
    <w:rsid w:val="009D0021"/>
    <w:rsid w:val="00AB00D6"/>
    <w:rsid w:val="00B32D94"/>
    <w:rsid w:val="00B5608E"/>
    <w:rsid w:val="00BD4E92"/>
    <w:rsid w:val="00C1741E"/>
    <w:rsid w:val="00C80A0C"/>
    <w:rsid w:val="00D129E4"/>
    <w:rsid w:val="00D863D0"/>
    <w:rsid w:val="00DB732D"/>
    <w:rsid w:val="00DC7101"/>
    <w:rsid w:val="00DD2F97"/>
    <w:rsid w:val="00E31574"/>
    <w:rsid w:val="00E36335"/>
    <w:rsid w:val="00E673F1"/>
    <w:rsid w:val="00ED4AF8"/>
    <w:rsid w:val="00ED5A57"/>
    <w:rsid w:val="00EE399E"/>
    <w:rsid w:val="00EF1698"/>
    <w:rsid w:val="00F02726"/>
    <w:rsid w:val="00F03EB3"/>
    <w:rsid w:val="00F33F27"/>
    <w:rsid w:val="00F40B8D"/>
    <w:rsid w:val="00F558EF"/>
    <w:rsid w:val="00FE5697"/>
    <w:rsid w:val="00FF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3F1"/>
  </w:style>
  <w:style w:type="paragraph" w:styleId="1">
    <w:name w:val="heading 1"/>
    <w:basedOn w:val="a"/>
    <w:next w:val="a"/>
    <w:link w:val="10"/>
    <w:uiPriority w:val="99"/>
    <w:qFormat/>
    <w:rsid w:val="008269C9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40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269C9"/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customStyle="1" w:styleId="Postan">
    <w:name w:val="Postan"/>
    <w:basedOn w:val="a"/>
    <w:uiPriority w:val="99"/>
    <w:rsid w:val="008269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3">
    <w:name w:val="List Paragraph"/>
    <w:basedOn w:val="a"/>
    <w:uiPriority w:val="34"/>
    <w:qFormat/>
    <w:rsid w:val="008269C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5E40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uiPriority w:val="99"/>
    <w:rsid w:val="005E40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91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1E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8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F9DD5-FDFE-4B04-B1C7-825971E7E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20</Pages>
  <Words>3254</Words>
  <Characters>18554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21765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</cp:lastModifiedBy>
  <cp:revision>13</cp:revision>
  <cp:lastPrinted>2013-11-04T19:09:00Z</cp:lastPrinted>
  <dcterms:created xsi:type="dcterms:W3CDTF">2013-10-13T17:39:00Z</dcterms:created>
  <dcterms:modified xsi:type="dcterms:W3CDTF">2013-11-04T19:16:00Z</dcterms:modified>
</cp:coreProperties>
</file>