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417" w:rsidRPr="002E1E38" w:rsidRDefault="000A1417" w:rsidP="000A1417">
      <w:pPr>
        <w:keepNext/>
        <w:keepLines/>
        <w:widowControl/>
        <w:jc w:val="center"/>
        <w:rPr>
          <w:sz w:val="28"/>
          <w:szCs w:val="28"/>
        </w:rPr>
      </w:pPr>
      <w:r w:rsidRPr="002E1E38">
        <w:rPr>
          <w:sz w:val="28"/>
          <w:szCs w:val="28"/>
        </w:rPr>
        <w:t xml:space="preserve">АДМИНИСТРАЦИЯ </w:t>
      </w:r>
    </w:p>
    <w:p w:rsidR="000A1417" w:rsidRPr="002E1E38" w:rsidRDefault="000A1417" w:rsidP="000A1417">
      <w:pPr>
        <w:keepNext/>
        <w:keepLines/>
        <w:widowControl/>
        <w:jc w:val="center"/>
        <w:rPr>
          <w:sz w:val="28"/>
          <w:szCs w:val="28"/>
        </w:rPr>
      </w:pPr>
      <w:r w:rsidRPr="002E1E38">
        <w:rPr>
          <w:sz w:val="28"/>
          <w:szCs w:val="28"/>
        </w:rPr>
        <w:t>РОМАНОВСКОГО СЕЛЬСКОГО ПОСЕЛЕНИЯ</w:t>
      </w:r>
    </w:p>
    <w:p w:rsidR="000A1417" w:rsidRPr="002E1E38" w:rsidRDefault="000A1417" w:rsidP="000A1417">
      <w:pPr>
        <w:keepNext/>
        <w:keepLines/>
        <w:widowControl/>
        <w:jc w:val="center"/>
        <w:rPr>
          <w:sz w:val="28"/>
          <w:szCs w:val="28"/>
        </w:rPr>
      </w:pPr>
      <w:r w:rsidRPr="002E1E38">
        <w:rPr>
          <w:sz w:val="28"/>
          <w:szCs w:val="28"/>
        </w:rPr>
        <w:t xml:space="preserve">ДУБОВСКОГО РАЙОНА </w:t>
      </w:r>
    </w:p>
    <w:p w:rsidR="000A1417" w:rsidRPr="002E1E38" w:rsidRDefault="000A1417" w:rsidP="000A1417">
      <w:pPr>
        <w:keepNext/>
        <w:keepLines/>
        <w:widowControl/>
        <w:jc w:val="center"/>
        <w:rPr>
          <w:sz w:val="28"/>
          <w:szCs w:val="28"/>
        </w:rPr>
      </w:pPr>
      <w:r w:rsidRPr="002E1E38">
        <w:rPr>
          <w:sz w:val="28"/>
          <w:szCs w:val="28"/>
        </w:rPr>
        <w:t>РОСТОВСКОЙ ОБЛАСТИ</w:t>
      </w:r>
    </w:p>
    <w:p w:rsidR="000A1417" w:rsidRPr="0076092E" w:rsidRDefault="000A1417" w:rsidP="000A1417">
      <w:pPr>
        <w:keepNext/>
        <w:keepLines/>
        <w:widowControl/>
        <w:jc w:val="center"/>
        <w:rPr>
          <w:b/>
          <w:sz w:val="28"/>
          <w:szCs w:val="28"/>
        </w:rPr>
      </w:pPr>
    </w:p>
    <w:p w:rsidR="000A1417" w:rsidRPr="0076092E" w:rsidRDefault="000A1417" w:rsidP="000A1417">
      <w:pPr>
        <w:keepNext/>
        <w:keepLines/>
        <w:widowControl/>
        <w:jc w:val="center"/>
        <w:rPr>
          <w:sz w:val="28"/>
          <w:szCs w:val="28"/>
        </w:rPr>
      </w:pPr>
      <w:r w:rsidRPr="0076092E">
        <w:rPr>
          <w:sz w:val="28"/>
          <w:szCs w:val="28"/>
        </w:rPr>
        <w:t xml:space="preserve">ПОСТАНОВЛЕНИЕ </w:t>
      </w:r>
    </w:p>
    <w:p w:rsidR="000A1417" w:rsidRDefault="000A1417" w:rsidP="000A1417">
      <w:pPr>
        <w:keepNext/>
        <w:keepLines/>
        <w:widowControl/>
        <w:rPr>
          <w:sz w:val="28"/>
          <w:szCs w:val="28"/>
        </w:rPr>
      </w:pPr>
    </w:p>
    <w:p w:rsidR="000A1417" w:rsidRPr="0076092E" w:rsidRDefault="000A1417" w:rsidP="000A1417">
      <w:pPr>
        <w:keepNext/>
        <w:keepLines/>
        <w:widowControl/>
        <w:rPr>
          <w:sz w:val="28"/>
          <w:szCs w:val="28"/>
        </w:rPr>
      </w:pPr>
      <w:r w:rsidRPr="0076092E">
        <w:rPr>
          <w:sz w:val="28"/>
          <w:szCs w:val="28"/>
        </w:rPr>
        <w:t xml:space="preserve">  12 .</w:t>
      </w:r>
      <w:r>
        <w:rPr>
          <w:sz w:val="28"/>
          <w:szCs w:val="28"/>
        </w:rPr>
        <w:t>1</w:t>
      </w:r>
      <w:r w:rsidRPr="0076092E">
        <w:rPr>
          <w:sz w:val="28"/>
          <w:szCs w:val="28"/>
        </w:rPr>
        <w:t>0. 201</w:t>
      </w:r>
      <w:r>
        <w:rPr>
          <w:sz w:val="28"/>
          <w:szCs w:val="28"/>
        </w:rPr>
        <w:t>7</w:t>
      </w:r>
      <w:r w:rsidRPr="0076092E">
        <w:rPr>
          <w:sz w:val="28"/>
          <w:szCs w:val="28"/>
        </w:rPr>
        <w:t>г.                                                                                  № 1</w:t>
      </w:r>
      <w:r>
        <w:rPr>
          <w:sz w:val="28"/>
          <w:szCs w:val="28"/>
        </w:rPr>
        <w:t>18</w:t>
      </w:r>
    </w:p>
    <w:p w:rsidR="000A1417" w:rsidRDefault="000A1417" w:rsidP="000A1417">
      <w:pPr>
        <w:keepNext/>
        <w:keepLines/>
        <w:widowControl/>
        <w:rPr>
          <w:b/>
        </w:rPr>
      </w:pPr>
    </w:p>
    <w:p w:rsidR="000A1417" w:rsidRPr="002E1E38" w:rsidRDefault="000A1417" w:rsidP="002E1E38">
      <w:pPr>
        <w:keepNext/>
        <w:keepLines/>
        <w:widowControl/>
        <w:jc w:val="center"/>
        <w:rPr>
          <w:b/>
          <w:sz w:val="28"/>
          <w:szCs w:val="28"/>
        </w:rPr>
      </w:pPr>
      <w:r w:rsidRPr="002E1E38">
        <w:rPr>
          <w:b/>
          <w:sz w:val="28"/>
          <w:szCs w:val="28"/>
        </w:rPr>
        <w:t>«О порядке обучения населения</w:t>
      </w:r>
    </w:p>
    <w:p w:rsidR="000A1417" w:rsidRPr="002E1E38" w:rsidRDefault="000A1417" w:rsidP="002E1E38">
      <w:pPr>
        <w:keepNext/>
        <w:keepLines/>
        <w:widowControl/>
        <w:jc w:val="center"/>
        <w:rPr>
          <w:b/>
          <w:sz w:val="28"/>
          <w:szCs w:val="28"/>
        </w:rPr>
      </w:pPr>
      <w:r w:rsidRPr="002E1E38">
        <w:rPr>
          <w:b/>
          <w:sz w:val="28"/>
          <w:szCs w:val="28"/>
        </w:rPr>
        <w:t>способам защиты и действиям</w:t>
      </w:r>
    </w:p>
    <w:p w:rsidR="000A1417" w:rsidRPr="002E1E38" w:rsidRDefault="000A1417" w:rsidP="002E1E38">
      <w:pPr>
        <w:keepNext/>
        <w:keepLines/>
        <w:widowControl/>
        <w:jc w:val="center"/>
        <w:rPr>
          <w:b/>
          <w:sz w:val="28"/>
          <w:szCs w:val="28"/>
        </w:rPr>
      </w:pPr>
      <w:r w:rsidRPr="002E1E38">
        <w:rPr>
          <w:b/>
          <w:sz w:val="28"/>
          <w:szCs w:val="28"/>
        </w:rPr>
        <w:t>в чрезвычайных ситуациях»</w:t>
      </w:r>
    </w:p>
    <w:p w:rsidR="000A1417" w:rsidRPr="00A73528" w:rsidRDefault="000A1417" w:rsidP="000A1417">
      <w:pPr>
        <w:keepNext/>
        <w:keepLines/>
        <w:widowControl/>
        <w:rPr>
          <w:sz w:val="28"/>
          <w:szCs w:val="28"/>
        </w:rPr>
      </w:pPr>
    </w:p>
    <w:p w:rsidR="000A1417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proofErr w:type="gramStart"/>
      <w:r w:rsidRPr="00A73528">
        <w:rPr>
          <w:sz w:val="28"/>
          <w:szCs w:val="28"/>
        </w:rPr>
        <w:t xml:space="preserve">В соответствии со </w:t>
      </w:r>
      <w:r w:rsidRPr="00A73528">
        <w:rPr>
          <w:rStyle w:val="a3"/>
          <w:b w:val="0"/>
          <w:color w:val="auto"/>
          <w:sz w:val="28"/>
          <w:szCs w:val="28"/>
        </w:rPr>
        <w:t>статьей 8</w:t>
      </w:r>
      <w:r w:rsidRPr="00A73528">
        <w:rPr>
          <w:sz w:val="28"/>
          <w:szCs w:val="28"/>
        </w:rPr>
        <w:t xml:space="preserve"> Федерального закона от 12 февраля </w:t>
      </w:r>
      <w:smartTag w:uri="urn:schemas-microsoft-com:office:smarttags" w:element="metricconverter">
        <w:smartTagPr>
          <w:attr w:name="ProductID" w:val="1998 г"/>
        </w:smartTagPr>
        <w:r w:rsidRPr="00A73528">
          <w:rPr>
            <w:sz w:val="28"/>
            <w:szCs w:val="28"/>
          </w:rPr>
          <w:t>1998 г</w:t>
        </w:r>
      </w:smartTag>
      <w:r w:rsidRPr="00A73528">
        <w:rPr>
          <w:sz w:val="28"/>
          <w:szCs w:val="28"/>
        </w:rPr>
        <w:t xml:space="preserve">. № 28-ФЗ «О гражданской обороне», </w:t>
      </w:r>
      <w:hyperlink r:id="rId5" w:history="1">
        <w:r w:rsidRPr="00A73528">
          <w:rPr>
            <w:rStyle w:val="a3"/>
            <w:b w:val="0"/>
            <w:color w:val="auto"/>
            <w:sz w:val="28"/>
            <w:szCs w:val="28"/>
          </w:rPr>
          <w:t>статьями 3</w:t>
        </w:r>
      </w:hyperlink>
      <w:r w:rsidRPr="00A73528">
        <w:rPr>
          <w:color w:val="auto"/>
          <w:sz w:val="28"/>
          <w:szCs w:val="28"/>
        </w:rPr>
        <w:t>,</w:t>
      </w:r>
      <w:r w:rsidRPr="00A73528">
        <w:rPr>
          <w:b/>
          <w:color w:val="auto"/>
          <w:sz w:val="28"/>
          <w:szCs w:val="28"/>
        </w:rPr>
        <w:t xml:space="preserve"> </w:t>
      </w:r>
      <w:hyperlink r:id="rId6" w:history="1">
        <w:r w:rsidRPr="00A73528">
          <w:rPr>
            <w:rStyle w:val="a3"/>
            <w:b w:val="0"/>
            <w:color w:val="auto"/>
            <w:sz w:val="28"/>
            <w:szCs w:val="28"/>
          </w:rPr>
          <w:t>19</w:t>
        </w:r>
      </w:hyperlink>
      <w:r w:rsidRPr="00A73528">
        <w:rPr>
          <w:sz w:val="28"/>
          <w:szCs w:val="28"/>
        </w:rPr>
        <w:t xml:space="preserve"> Федерального закона от 18 ноября </w:t>
      </w:r>
      <w:smartTag w:uri="urn:schemas-microsoft-com:office:smarttags" w:element="metricconverter">
        <w:smartTagPr>
          <w:attr w:name="ProductID" w:val="1994 г"/>
        </w:smartTagPr>
        <w:r w:rsidRPr="00A73528">
          <w:rPr>
            <w:sz w:val="28"/>
            <w:szCs w:val="28"/>
          </w:rPr>
          <w:t>1994 г</w:t>
        </w:r>
      </w:smartTag>
      <w:r w:rsidRPr="00A73528">
        <w:rPr>
          <w:sz w:val="28"/>
          <w:szCs w:val="28"/>
        </w:rPr>
        <w:t xml:space="preserve">. № 69-ФЗ «О пожарной безопасности», </w:t>
      </w:r>
      <w:r w:rsidRPr="00A73528">
        <w:rPr>
          <w:rStyle w:val="a3"/>
          <w:b w:val="0"/>
          <w:color w:val="auto"/>
          <w:sz w:val="28"/>
          <w:szCs w:val="28"/>
        </w:rPr>
        <w:t>статьей 11</w:t>
      </w:r>
      <w:r w:rsidRPr="00A73528">
        <w:rPr>
          <w:b/>
          <w:color w:val="auto"/>
          <w:sz w:val="28"/>
          <w:szCs w:val="28"/>
        </w:rPr>
        <w:t xml:space="preserve"> </w:t>
      </w:r>
      <w:r w:rsidRPr="00A73528">
        <w:rPr>
          <w:sz w:val="28"/>
          <w:szCs w:val="28"/>
        </w:rPr>
        <w:t>Федерального закона от 21 декабря 1994 года № 68-ФЗ</w:t>
      </w:r>
      <w:r w:rsidRPr="00A73528">
        <w:rPr>
          <w:b/>
          <w:bCs/>
          <w:sz w:val="28"/>
          <w:szCs w:val="28"/>
        </w:rPr>
        <w:t xml:space="preserve"> </w:t>
      </w:r>
      <w:r w:rsidRPr="00A73528">
        <w:rPr>
          <w:bCs/>
          <w:sz w:val="28"/>
          <w:szCs w:val="28"/>
        </w:rPr>
        <w:t>«О защите населения и территорий от чрезвычайных ситуаций природного и техногенного характера»</w:t>
      </w:r>
      <w:r w:rsidRPr="00A73528">
        <w:rPr>
          <w:sz w:val="28"/>
          <w:szCs w:val="28"/>
        </w:rPr>
        <w:t xml:space="preserve">, </w:t>
      </w:r>
      <w:hyperlink r:id="rId7" w:history="1">
        <w:r w:rsidRPr="00A73528">
          <w:rPr>
            <w:rStyle w:val="a3"/>
            <w:b w:val="0"/>
            <w:color w:val="auto"/>
            <w:sz w:val="28"/>
            <w:szCs w:val="28"/>
          </w:rPr>
          <w:t>постановлением</w:t>
        </w:r>
      </w:hyperlink>
      <w:r w:rsidRPr="00A73528">
        <w:rPr>
          <w:sz w:val="28"/>
          <w:szCs w:val="28"/>
        </w:rPr>
        <w:t xml:space="preserve"> Правительства Российской Федерации от 4 сентября </w:t>
      </w:r>
      <w:smartTag w:uri="urn:schemas-microsoft-com:office:smarttags" w:element="metricconverter">
        <w:smartTagPr>
          <w:attr w:name="ProductID" w:val="2003 г"/>
        </w:smartTagPr>
        <w:r w:rsidRPr="00A73528">
          <w:rPr>
            <w:sz w:val="28"/>
            <w:szCs w:val="28"/>
          </w:rPr>
          <w:t>2003</w:t>
        </w:r>
        <w:proofErr w:type="gramEnd"/>
        <w:r w:rsidRPr="00A73528">
          <w:rPr>
            <w:sz w:val="28"/>
            <w:szCs w:val="28"/>
          </w:rPr>
          <w:t xml:space="preserve"> г</w:t>
        </w:r>
      </w:smartTag>
      <w:r w:rsidRPr="00A73528">
        <w:rPr>
          <w:sz w:val="28"/>
          <w:szCs w:val="28"/>
        </w:rPr>
        <w:t>. № 547 «О подготовке населения в области защиты от чрезвычайных ситуаций природного и техногенного характера» и в целях совершенствования порядка подготовки и обучения населения мерам пожарной безопасности, способам защиты от опасностей, возникающих при ведении военных действий или вследствие этих действий, способам за</w:t>
      </w:r>
      <w:r>
        <w:rPr>
          <w:sz w:val="28"/>
          <w:szCs w:val="28"/>
        </w:rPr>
        <w:t xml:space="preserve">щиты при чрезвычайных ситуациях». </w:t>
      </w:r>
    </w:p>
    <w:p w:rsidR="000A1417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</w:p>
    <w:p w:rsidR="000A1417" w:rsidRPr="00A73528" w:rsidRDefault="000A1417" w:rsidP="000A1417">
      <w:pPr>
        <w:keepNext/>
        <w:keepLines/>
        <w:widowControl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 w:rsidRPr="00A73528">
        <w:rPr>
          <w:sz w:val="28"/>
          <w:szCs w:val="28"/>
        </w:rPr>
        <w:t>: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A73528">
        <w:rPr>
          <w:sz w:val="28"/>
          <w:szCs w:val="28"/>
        </w:rPr>
        <w:t>1. Утвердить Порядок подготовки и обучения населения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(Приложение)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2. Установить, что подготовка и обучение организуется в рамках единой системы подготовки населения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и осуществляется по соответствующим группам в организациях (в том числе образовательных учреждениях), а также по месту жительства.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3</w:t>
      </w:r>
      <w:r w:rsidRPr="00A73528">
        <w:rPr>
          <w:sz w:val="28"/>
          <w:szCs w:val="28"/>
        </w:rPr>
        <w:t xml:space="preserve">. Настоящее постановление вступает в силу со дня его </w:t>
      </w:r>
      <w:hyperlink r:id="rId8" w:history="1">
        <w:r w:rsidRPr="00A73528">
          <w:rPr>
            <w:rStyle w:val="a3"/>
            <w:b w:val="0"/>
            <w:color w:val="auto"/>
            <w:sz w:val="28"/>
            <w:szCs w:val="28"/>
          </w:rPr>
          <w:t>официального опубликования</w:t>
        </w:r>
      </w:hyperlink>
      <w:r w:rsidRPr="00A73528">
        <w:rPr>
          <w:color w:val="auto"/>
          <w:sz w:val="28"/>
          <w:szCs w:val="28"/>
        </w:rPr>
        <w:t>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73528">
        <w:rPr>
          <w:sz w:val="28"/>
          <w:szCs w:val="28"/>
        </w:rPr>
        <w:t xml:space="preserve">. </w:t>
      </w:r>
      <w:proofErr w:type="gramStart"/>
      <w:r w:rsidRPr="00A73528">
        <w:rPr>
          <w:sz w:val="28"/>
          <w:szCs w:val="28"/>
        </w:rPr>
        <w:t>Контроль за</w:t>
      </w:r>
      <w:proofErr w:type="gramEnd"/>
      <w:r w:rsidRPr="00A7352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0A1417" w:rsidRDefault="000A1417" w:rsidP="000A1417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E1E38" w:rsidRDefault="000A1417" w:rsidP="000A1417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Глава</w:t>
      </w:r>
      <w:r w:rsidR="002E1E38">
        <w:rPr>
          <w:sz w:val="28"/>
          <w:szCs w:val="28"/>
        </w:rPr>
        <w:t xml:space="preserve"> Администрации</w:t>
      </w:r>
    </w:p>
    <w:p w:rsidR="000A1417" w:rsidRPr="00A73528" w:rsidRDefault="000A1417" w:rsidP="000A1417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  <w:r w:rsidRPr="00A73528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Романовского</w:t>
      </w:r>
      <w:r w:rsidRPr="00A7352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сельского поселения                                     </w:t>
      </w:r>
      <w:proofErr w:type="spellStart"/>
      <w:r>
        <w:rPr>
          <w:sz w:val="28"/>
          <w:szCs w:val="28"/>
        </w:rPr>
        <w:t>С.</w:t>
      </w:r>
      <w:r w:rsidR="002E1E38">
        <w:rPr>
          <w:sz w:val="28"/>
          <w:szCs w:val="28"/>
        </w:rPr>
        <w:t>В.Яцкий</w:t>
      </w:r>
      <w:proofErr w:type="spellEnd"/>
    </w:p>
    <w:p w:rsidR="000A1417" w:rsidRPr="00B83692" w:rsidRDefault="000A1417" w:rsidP="000A1417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</w:t>
      </w:r>
    </w:p>
    <w:p w:rsidR="000A1417" w:rsidRDefault="000A1417" w:rsidP="000A1417">
      <w:pPr>
        <w:keepNext/>
        <w:keepLines/>
        <w:widowControl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</w:t>
      </w:r>
    </w:p>
    <w:p w:rsidR="000A1417" w:rsidRDefault="000A1417" w:rsidP="000A1417">
      <w:pPr>
        <w:keepNext/>
        <w:keepLines/>
        <w:widowControl/>
        <w:autoSpaceDE w:val="0"/>
        <w:autoSpaceDN w:val="0"/>
        <w:adjustRightInd w:val="0"/>
        <w:rPr>
          <w:bCs/>
          <w:sz w:val="28"/>
          <w:szCs w:val="28"/>
        </w:rPr>
      </w:pPr>
    </w:p>
    <w:p w:rsidR="000A1417" w:rsidRDefault="000A1417" w:rsidP="000A1417">
      <w:pPr>
        <w:keepNext/>
        <w:keepLines/>
        <w:widowControl/>
        <w:autoSpaceDE w:val="0"/>
        <w:autoSpaceDN w:val="0"/>
        <w:adjustRightInd w:val="0"/>
        <w:rPr>
          <w:bCs/>
          <w:sz w:val="28"/>
          <w:szCs w:val="28"/>
        </w:rPr>
      </w:pPr>
    </w:p>
    <w:p w:rsidR="000A1417" w:rsidRPr="000A1417" w:rsidRDefault="000A1417" w:rsidP="000A1417">
      <w:pPr>
        <w:keepNext/>
        <w:keepLines/>
        <w:widowControl/>
        <w:autoSpaceDE w:val="0"/>
        <w:autoSpaceDN w:val="0"/>
        <w:adjustRightInd w:val="0"/>
        <w:jc w:val="right"/>
      </w:pPr>
      <w:r>
        <w:rPr>
          <w:bCs/>
          <w:sz w:val="28"/>
          <w:szCs w:val="28"/>
        </w:rPr>
        <w:t xml:space="preserve">  </w:t>
      </w:r>
      <w:r w:rsidRPr="000A1417">
        <w:rPr>
          <w:bCs/>
        </w:rPr>
        <w:t>Приложение</w:t>
      </w:r>
    </w:p>
    <w:p w:rsidR="000A1417" w:rsidRPr="000A1417" w:rsidRDefault="000A1417" w:rsidP="000A1417">
      <w:pPr>
        <w:keepNext/>
        <w:keepLines/>
        <w:widowControl/>
        <w:ind w:firstLine="720"/>
        <w:jc w:val="right"/>
        <w:rPr>
          <w:bCs/>
        </w:rPr>
      </w:pPr>
      <w:r w:rsidRPr="000A1417">
        <w:rPr>
          <w:bCs/>
        </w:rPr>
        <w:t xml:space="preserve">к </w:t>
      </w:r>
      <w:r w:rsidRPr="000A1417">
        <w:t xml:space="preserve">постановлению </w:t>
      </w:r>
      <w:r w:rsidRPr="000A1417">
        <w:rPr>
          <w:bCs/>
        </w:rPr>
        <w:t xml:space="preserve">Администрации </w:t>
      </w:r>
    </w:p>
    <w:p w:rsidR="000A1417" w:rsidRPr="000A1417" w:rsidRDefault="000A1417" w:rsidP="000A1417">
      <w:pPr>
        <w:keepNext/>
        <w:keepLines/>
        <w:widowControl/>
        <w:ind w:firstLine="720"/>
        <w:jc w:val="right"/>
      </w:pPr>
      <w:r>
        <w:t>Романовского</w:t>
      </w:r>
      <w:r w:rsidRPr="000A1417">
        <w:t xml:space="preserve"> сельского поселения  </w:t>
      </w:r>
    </w:p>
    <w:p w:rsidR="000A1417" w:rsidRPr="000A1417" w:rsidRDefault="000A1417" w:rsidP="000A1417">
      <w:pPr>
        <w:keepNext/>
        <w:keepLines/>
        <w:widowControl/>
        <w:ind w:firstLine="720"/>
        <w:jc w:val="right"/>
      </w:pPr>
      <w:r>
        <w:rPr>
          <w:bCs/>
        </w:rPr>
        <w:t>от  12.10</w:t>
      </w:r>
      <w:r w:rsidRPr="000A1417">
        <w:rPr>
          <w:bCs/>
        </w:rPr>
        <w:t>. 201</w:t>
      </w:r>
      <w:r>
        <w:rPr>
          <w:bCs/>
        </w:rPr>
        <w:t xml:space="preserve">7 </w:t>
      </w:r>
      <w:r w:rsidRPr="000A1417">
        <w:rPr>
          <w:bCs/>
        </w:rPr>
        <w:t>г. №  1</w:t>
      </w:r>
      <w:r>
        <w:rPr>
          <w:bCs/>
        </w:rPr>
        <w:t>18</w:t>
      </w:r>
    </w:p>
    <w:p w:rsidR="000A1417" w:rsidRPr="00A73528" w:rsidRDefault="000A1417" w:rsidP="000A1417">
      <w:pPr>
        <w:keepNext/>
        <w:keepLines/>
        <w:widowControl/>
        <w:suppressAutoHyphens w:val="0"/>
        <w:autoSpaceDE w:val="0"/>
        <w:autoSpaceDN w:val="0"/>
        <w:adjustRightInd w:val="0"/>
        <w:spacing w:before="108" w:after="108"/>
        <w:jc w:val="center"/>
        <w:outlineLvl w:val="0"/>
        <w:rPr>
          <w:rFonts w:eastAsia="Calibri"/>
          <w:b/>
          <w:bCs/>
          <w:kern w:val="0"/>
          <w:sz w:val="28"/>
          <w:szCs w:val="28"/>
          <w:lang w:eastAsia="x-none"/>
        </w:rPr>
      </w:pPr>
    </w:p>
    <w:p w:rsidR="000A1417" w:rsidRPr="00A73528" w:rsidRDefault="000A1417" w:rsidP="000A1417">
      <w:pPr>
        <w:keepNext/>
        <w:keepLines/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kern w:val="0"/>
          <w:sz w:val="28"/>
          <w:szCs w:val="28"/>
          <w:lang w:val="x-none" w:eastAsia="x-none"/>
        </w:rPr>
      </w:pPr>
      <w:r w:rsidRPr="00A73528">
        <w:rPr>
          <w:rFonts w:eastAsia="Calibri"/>
          <w:b/>
          <w:bCs/>
          <w:kern w:val="0"/>
          <w:sz w:val="28"/>
          <w:szCs w:val="28"/>
          <w:lang w:val="x-none" w:eastAsia="x-none"/>
        </w:rPr>
        <w:t xml:space="preserve">Порядок </w:t>
      </w:r>
      <w:r w:rsidRPr="00A73528">
        <w:rPr>
          <w:rFonts w:eastAsia="Calibri"/>
          <w:b/>
          <w:bCs/>
          <w:kern w:val="0"/>
          <w:sz w:val="28"/>
          <w:szCs w:val="28"/>
          <w:lang w:val="x-none" w:eastAsia="x-none"/>
        </w:rPr>
        <w:br/>
        <w:t xml:space="preserve">подготовки и обучения населения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</w:t>
      </w:r>
    </w:p>
    <w:p w:rsidR="000A1417" w:rsidRPr="00B4646C" w:rsidRDefault="000A1417" w:rsidP="000A1417">
      <w:pPr>
        <w:keepNext/>
        <w:keepLines/>
        <w:widowControl/>
        <w:ind w:firstLine="720"/>
        <w:jc w:val="both"/>
      </w:pPr>
    </w:p>
    <w:p w:rsidR="000A1417" w:rsidRDefault="000A1417" w:rsidP="000A1417">
      <w:pPr>
        <w:keepNext/>
        <w:keepLines/>
        <w:widowControl/>
        <w:spacing w:line="336" w:lineRule="auto"/>
        <w:ind w:firstLine="709"/>
        <w:jc w:val="both"/>
        <w:rPr>
          <w:sz w:val="28"/>
          <w:szCs w:val="28"/>
        </w:rPr>
      </w:pPr>
      <w:bookmarkStart w:id="1" w:name="sub_1001"/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1. Настоящее Положение определяет группы, задачи и формы обучения населения, проходящих подготовку и обучение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природного и техногенного характера (далее - чрезвычайные ситуации).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2" w:name="sub_1002"/>
      <w:bookmarkEnd w:id="1"/>
      <w:r w:rsidRPr="00A73528">
        <w:rPr>
          <w:sz w:val="28"/>
          <w:szCs w:val="28"/>
        </w:rPr>
        <w:t>2. Подготовку и обучение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проходят:</w:t>
      </w:r>
    </w:p>
    <w:bookmarkEnd w:id="2"/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лица, занятые в сфере производства и обслуживания, не включенные в состав </w:t>
      </w:r>
      <w:proofErr w:type="gramStart"/>
      <w:r w:rsidRPr="00A73528">
        <w:rPr>
          <w:sz w:val="28"/>
          <w:szCs w:val="28"/>
        </w:rPr>
        <w:t>органов управления муниципального звена территориальной подсистемы Ростовской области единой государственной системы предупреждения</w:t>
      </w:r>
      <w:proofErr w:type="gramEnd"/>
      <w:r w:rsidRPr="00A73528">
        <w:rPr>
          <w:sz w:val="28"/>
          <w:szCs w:val="28"/>
        </w:rPr>
        <w:t xml:space="preserve"> и ликвидации чрезвычайных ситуаций (далее - работающее население);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лица, не занятые в сфере производства и обслуживания (далее - неработающее население);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лица, обучающиеся в общеобразовательных учреждениях и учреждениях начального, среднего и высшего профессионального образования (далее - обучающиеся);</w:t>
      </w:r>
    </w:p>
    <w:p w:rsidR="000A1417" w:rsidRPr="00A73528" w:rsidRDefault="000A1417" w:rsidP="000A1417">
      <w:pPr>
        <w:keepNext/>
        <w:keepLines/>
        <w:widowControl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работники органов местного самоуправления и организаций, специально уполномоченные решать задачи по предупреждению и ликвидации чрезвычайных ситуаций и включенные в состав </w:t>
      </w:r>
      <w:proofErr w:type="gramStart"/>
      <w:r w:rsidRPr="00A73528">
        <w:rPr>
          <w:sz w:val="28"/>
          <w:szCs w:val="28"/>
        </w:rPr>
        <w:t>органов управления сельского звена муниципального звена территориальной подсистемы Ростовской области единой государственной системы предупреждения</w:t>
      </w:r>
      <w:proofErr w:type="gramEnd"/>
      <w:r w:rsidRPr="00A73528">
        <w:rPr>
          <w:sz w:val="28"/>
          <w:szCs w:val="28"/>
        </w:rPr>
        <w:t xml:space="preserve"> и ликвидации чрезвычайных ситуаций (далее - уполномоченные работники);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председатели комиссий по предупреждению и ликвидации чрезвычайных ситуаций и обеспечению пожарной безопасности администрации </w:t>
      </w:r>
      <w:r>
        <w:rPr>
          <w:sz w:val="28"/>
          <w:szCs w:val="28"/>
        </w:rPr>
        <w:t>Романовского</w:t>
      </w:r>
      <w:r w:rsidRPr="00A73528">
        <w:rPr>
          <w:sz w:val="28"/>
          <w:szCs w:val="28"/>
        </w:rPr>
        <w:t xml:space="preserve"> сельского поселения</w:t>
      </w:r>
      <w:proofErr w:type="gramStart"/>
      <w:r w:rsidRPr="00A73528">
        <w:rPr>
          <w:sz w:val="28"/>
          <w:szCs w:val="28"/>
        </w:rPr>
        <w:t xml:space="preserve"> .</w:t>
      </w:r>
      <w:proofErr w:type="gramEnd"/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3. Основными задачами при подготовке населения и обучении мерам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являются: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lastRenderedPageBreak/>
        <w:t>обучение населения правилам и приемам оказания первой медицинской помощи пострадавшим, правилам пользования средствами индивидуальной и коллективной защиты;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выработка у руководителей администрации и организаций навыков управления силами и средствами, входящими в состав сельского </w:t>
      </w:r>
      <w:proofErr w:type="gramStart"/>
      <w:r w:rsidRPr="00A73528">
        <w:rPr>
          <w:sz w:val="28"/>
          <w:szCs w:val="28"/>
        </w:rPr>
        <w:t>звена муниципального звена территориальной подсистемы Ростовской области единой государственной системы предупреждения</w:t>
      </w:r>
      <w:proofErr w:type="gramEnd"/>
      <w:r w:rsidRPr="00A73528">
        <w:rPr>
          <w:sz w:val="28"/>
          <w:szCs w:val="28"/>
        </w:rPr>
        <w:t xml:space="preserve"> и ликвидации чрезвычайных ситуаций;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совершенствование практических навыков руководителей администрации и организаций, а также председателей комиссий по предупреждению и ликвидации чрезвычайных ситуаций и обеспечению пожарной безопасности в организации и проведении мероприятий по предупреждению чрезвычайных ситуаций и ликвидации их последствий;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практическое усвоение уполномоченными работниками в ходе учений и тренировок порядка действий при различных режимах </w:t>
      </w:r>
      <w:proofErr w:type="gramStart"/>
      <w:r w:rsidRPr="00A73528">
        <w:rPr>
          <w:sz w:val="28"/>
          <w:szCs w:val="28"/>
        </w:rPr>
        <w:t>функционирования муниципального звена территориальной подсистемы Ростовской  области единой государственной системы предупреждения</w:t>
      </w:r>
      <w:proofErr w:type="gramEnd"/>
      <w:r w:rsidRPr="00A73528">
        <w:rPr>
          <w:sz w:val="28"/>
          <w:szCs w:val="28"/>
        </w:rPr>
        <w:t xml:space="preserve"> и ликвидации чрезвычайных ситуаций, а также при проведении аварийно-спасательных и других неотложных работ.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3" w:name="sub_1004"/>
      <w:r w:rsidRPr="00A73528">
        <w:rPr>
          <w:sz w:val="28"/>
          <w:szCs w:val="28"/>
        </w:rPr>
        <w:t xml:space="preserve">4. Подготовка и обучение населения мерам пожарной безопасности, способам защиты от </w:t>
      </w:r>
      <w:proofErr w:type="gramStart"/>
      <w:r w:rsidRPr="00A73528">
        <w:rPr>
          <w:sz w:val="28"/>
          <w:szCs w:val="28"/>
        </w:rPr>
        <w:t>опасностей, возникающих при ведении военных действий или вследствие этих действий предусматривает</w:t>
      </w:r>
      <w:proofErr w:type="gramEnd"/>
      <w:r w:rsidRPr="00A73528">
        <w:rPr>
          <w:sz w:val="28"/>
          <w:szCs w:val="28"/>
        </w:rPr>
        <w:t>:</w:t>
      </w:r>
    </w:p>
    <w:bookmarkEnd w:id="3"/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для работающего населения - проведение занятий по месту работы согласно рекомендуемым программам и самостоятельное изучение порядка действий при чрезвычайных ситуациях с последующим закреплением полученных знаний и навыков на учениях и тренировках;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proofErr w:type="gramStart"/>
      <w:r w:rsidRPr="00A73528">
        <w:rPr>
          <w:sz w:val="28"/>
          <w:szCs w:val="28"/>
        </w:rPr>
        <w:t>для неработающего населения - проведение бесед, лекций, вечеров вопросов и ответов, консультаций, показ учебных кино- и видеофильмов, в том числе на учебно-консультационных пунктах, а также самостоятельное изучение памяток, листовок, пособий, прослушивание радиопередач и просмотр телепрограмм по тематике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 области гражданской обороны и</w:t>
      </w:r>
      <w:proofErr w:type="gramEnd"/>
      <w:r w:rsidRPr="00A73528">
        <w:rPr>
          <w:sz w:val="28"/>
          <w:szCs w:val="28"/>
        </w:rPr>
        <w:t xml:space="preserve"> защиты при чрезвычайных ситуациях;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 xml:space="preserve">для обучающихся - проведение занятий в учебное время по соответствующим программам в рамках курса «Основы безопасности жизнедеятельности» и дисциплины «Безопасность жизнедеятельности», </w:t>
      </w:r>
      <w:proofErr w:type="gramStart"/>
      <w:r w:rsidRPr="00A73528">
        <w:rPr>
          <w:sz w:val="28"/>
          <w:szCs w:val="28"/>
        </w:rPr>
        <w:t>утвержденными</w:t>
      </w:r>
      <w:proofErr w:type="gramEnd"/>
      <w:r w:rsidRPr="00A73528">
        <w:rPr>
          <w:sz w:val="28"/>
          <w:szCs w:val="28"/>
        </w:rPr>
        <w:t xml:space="preserve"> Министерством образования Российской Федерации;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для уполномоченных работников и председателей комиссий по предупреждению и ликвидации чрезвычайных ситуаций и обеспечению пожарной безопасности, организаций, уполномоченных работников - повышение квалификации не реже одного раза в 5 лет, проведение самостоятельной работы, а также участие в сборах, учениях и тренировках.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lastRenderedPageBreak/>
        <w:t xml:space="preserve">5. </w:t>
      </w:r>
      <w:proofErr w:type="gramStart"/>
      <w:r w:rsidRPr="00A73528">
        <w:rPr>
          <w:sz w:val="28"/>
          <w:szCs w:val="28"/>
        </w:rPr>
        <w:t>Для лиц, впервые назначенных на должность, связанную с выполнением обязанностей в области пожарной безопасности, способов защиты от опасностей, возникающих при ведении военных действий или вследствие этих действий, способам защиты при чрезвычайных ситуациях области гражданской обороны и защиты при чрезвычайных ситуациях, переподготовка или повышение квалификации в течение первого года работы является обязательной.</w:t>
      </w:r>
      <w:proofErr w:type="gramEnd"/>
      <w:r w:rsidRPr="00A73528">
        <w:rPr>
          <w:sz w:val="28"/>
          <w:szCs w:val="28"/>
        </w:rPr>
        <w:t xml:space="preserve"> </w:t>
      </w:r>
      <w:proofErr w:type="gramStart"/>
      <w:r w:rsidRPr="00A73528">
        <w:rPr>
          <w:sz w:val="28"/>
          <w:szCs w:val="28"/>
        </w:rPr>
        <w:t>Повышение квалификации может осуществляться по очной и очно-заочной формам обучения, в том числе с использованием дистанционных образовательных технологий.</w:t>
      </w:r>
      <w:proofErr w:type="gramEnd"/>
    </w:p>
    <w:p w:rsidR="000A1417" w:rsidRPr="00A73528" w:rsidRDefault="000A1417" w:rsidP="000A1417">
      <w:pPr>
        <w:keepNext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6. Повышение квалификации в области пожарной безопасности, способов защиты от опасностей, возникающих при ведении военных действий или вследствие этих действий, способам защиты при чрезвычайных ситуациях области гражданской обороны и защиты при чрезвычайных ситуациях проходят:</w:t>
      </w:r>
    </w:p>
    <w:p w:rsidR="000A1417" w:rsidRPr="00A73528" w:rsidRDefault="000A1417" w:rsidP="000A1417">
      <w:pPr>
        <w:keepNext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уполномоченные работники и председатели комиссий по предупреждению и ликвидации чрезвычайных ситуаций и обеспечению пожарной безопасности - в учебно-методическом центре по гражданской обороне и чрезвычайным ситуациям Ростовской области («УМЦ ГОЧС Ростовской области»);</w:t>
      </w:r>
    </w:p>
    <w:p w:rsidR="000A1417" w:rsidRPr="00A73528" w:rsidRDefault="000A1417" w:rsidP="000A1417">
      <w:pPr>
        <w:keepNext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уполномоченные работники - в учебных заведениях Министерства Российской Федерации по делам гражданской обороны, чрезвычайным ситуациям и ликвидации последствий стихийных бедствий, учреждениях повышения квалификации федеральных органов исполнительной власти и организаций, учебно-методическом центре по гражданской обороне и чрезвычайным ситуациям Ростовской области («УМЦ ГОЧС Ростовской области»).</w:t>
      </w:r>
    </w:p>
    <w:p w:rsidR="000A1417" w:rsidRPr="00A73528" w:rsidRDefault="000A1417" w:rsidP="000A1417">
      <w:pPr>
        <w:keepNext/>
        <w:ind w:firstLine="709"/>
        <w:jc w:val="both"/>
        <w:rPr>
          <w:sz w:val="28"/>
          <w:szCs w:val="28"/>
        </w:rPr>
      </w:pPr>
      <w:proofErr w:type="gramStart"/>
      <w:r w:rsidRPr="00A73528">
        <w:rPr>
          <w:sz w:val="28"/>
          <w:szCs w:val="28"/>
        </w:rPr>
        <w:t>Повышение квалификации преподавателей дисциплины «Безопасность жизнедеятельности» и преподавателей - организаторов курса «Основы безопасности жизнедеятельности» в области гражданской обороны и защиты при чрезвычайных ситуациях осуществляется в учебных заведениях Министерства Российской Федерации по делам гражданской обороны, чрезвычайным ситуациям и ликвидации последствий стихийных бедствий, учреждениях повышения квалификации Министерства образования Российской Федерации и других федеральных органов исполнительной власти, являющихся учредителями образовательных учреждений, учебно-методическом центре по</w:t>
      </w:r>
      <w:proofErr w:type="gramEnd"/>
      <w:r w:rsidRPr="00A73528">
        <w:rPr>
          <w:sz w:val="28"/>
          <w:szCs w:val="28"/>
        </w:rPr>
        <w:t xml:space="preserve"> гражданской обороне и чрезвычайным ситуациям Ростовской  области.</w:t>
      </w:r>
    </w:p>
    <w:p w:rsidR="000A1417" w:rsidRPr="00A73528" w:rsidRDefault="000A1417" w:rsidP="000A1417">
      <w:pPr>
        <w:keepNext/>
        <w:ind w:firstLine="709"/>
        <w:jc w:val="both"/>
        <w:rPr>
          <w:sz w:val="28"/>
          <w:szCs w:val="28"/>
        </w:rPr>
      </w:pPr>
      <w:bookmarkStart w:id="4" w:name="sub_1007"/>
      <w:r w:rsidRPr="00A73528">
        <w:rPr>
          <w:sz w:val="28"/>
          <w:szCs w:val="28"/>
        </w:rPr>
        <w:t xml:space="preserve">7. Совершенствование знаний, умений и навыков в области пожарной безопасности, способов защиты от </w:t>
      </w:r>
      <w:proofErr w:type="gramStart"/>
      <w:r w:rsidRPr="00A73528">
        <w:rPr>
          <w:sz w:val="28"/>
          <w:szCs w:val="28"/>
        </w:rPr>
        <w:t>опасностей, возникающих при ведении военных действий или вследствие этих действий осуществляется</w:t>
      </w:r>
      <w:proofErr w:type="gramEnd"/>
      <w:r w:rsidRPr="00A73528">
        <w:rPr>
          <w:sz w:val="28"/>
          <w:szCs w:val="28"/>
        </w:rPr>
        <w:t xml:space="preserve"> в ходе проведения комплексных, командно-штабных учений и тренировок, тактико-специальных учений.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5" w:name="sub_1008"/>
      <w:bookmarkEnd w:id="4"/>
      <w:r w:rsidRPr="00A73528">
        <w:rPr>
          <w:sz w:val="28"/>
          <w:szCs w:val="28"/>
        </w:rPr>
        <w:lastRenderedPageBreak/>
        <w:t xml:space="preserve">8. </w:t>
      </w:r>
      <w:proofErr w:type="gramStart"/>
      <w:r w:rsidRPr="00A73528">
        <w:rPr>
          <w:sz w:val="28"/>
          <w:szCs w:val="28"/>
        </w:rPr>
        <w:t xml:space="preserve">К проведению командно-штабных учений в администрации </w:t>
      </w:r>
      <w:r>
        <w:rPr>
          <w:sz w:val="28"/>
          <w:szCs w:val="28"/>
        </w:rPr>
        <w:t>Романовского</w:t>
      </w:r>
      <w:r w:rsidRPr="00A73528">
        <w:rPr>
          <w:sz w:val="28"/>
          <w:szCs w:val="28"/>
        </w:rPr>
        <w:t xml:space="preserve"> сельского поселения  могут в установленном порядке привлекаться оперативные группы, соединений и воинских частей Вооруженных Сил Российской Федерации, внутренних войск Министерства внутренних дел Российской Федерации и органов внутренних дел Российской Федерации, а также по согласованию с органами исполнительной государственной власти Ростовской области и органами местного самоуправления - силы и средства муниципального звена территориальной подсистемы Ростовской</w:t>
      </w:r>
      <w:proofErr w:type="gramEnd"/>
      <w:r w:rsidRPr="00A73528">
        <w:rPr>
          <w:sz w:val="28"/>
          <w:szCs w:val="28"/>
        </w:rPr>
        <w:t xml:space="preserve">  области единой государственной системы предупреждения и ликвидации чрезвычайных ситуаций.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6" w:name="sub_1009"/>
      <w:bookmarkEnd w:id="5"/>
      <w:r w:rsidRPr="00A73528">
        <w:rPr>
          <w:sz w:val="28"/>
          <w:szCs w:val="28"/>
        </w:rPr>
        <w:t>9. Тактико-специальные учения продолжительностью до 8 часов проводятся с участием аварийно-спасательных служб и нештатных аварийно-спасательных формирований (далее - формирования) организаций 1 раз в 3 года, а с участием формирований постоянной готовности - 1 раз в год.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7" w:name="sub_1010"/>
      <w:bookmarkEnd w:id="6"/>
      <w:r w:rsidRPr="00A73528">
        <w:rPr>
          <w:sz w:val="28"/>
          <w:szCs w:val="28"/>
        </w:rPr>
        <w:t>10. Комплексные учения продолжительностью до 2 суток проводятся 1 раз в 3 года в муниципальных образованиях и организациях, имеющих опасные производственные объекты, а также в лечебно-профилактических учреждениях, имеющих более ______ коек. В других организациях 1 раз в 3 года проводятся тренировки продолжительностью до 8 часов.</w:t>
      </w:r>
    </w:p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8" w:name="sub_1011"/>
      <w:bookmarkEnd w:id="7"/>
      <w:r w:rsidRPr="00A73528">
        <w:rPr>
          <w:sz w:val="28"/>
          <w:szCs w:val="28"/>
        </w:rPr>
        <w:t>11. Тренировки в общеобразовательных учреждениях и учреждениях начального, среднего и высшего профессионального образования проводятся ежегодно.</w:t>
      </w:r>
    </w:p>
    <w:bookmarkEnd w:id="8"/>
    <w:p w:rsidR="000A1417" w:rsidRPr="00A73528" w:rsidRDefault="000A1417" w:rsidP="000A1417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A73528">
        <w:rPr>
          <w:sz w:val="28"/>
          <w:szCs w:val="28"/>
        </w:rPr>
        <w:t>12. Лица, привлекаемые на учения и тренировки по пожарной безопасности, способам защиты от опасностей, возникающих при ведении военных действий или вследствие этих действий, способам защиты при чрезвычайных ситуациях, должны быть проинформированы о возможном риске при их проведении.</w:t>
      </w:r>
    </w:p>
    <w:p w:rsidR="000A1417" w:rsidRPr="00A73528" w:rsidRDefault="000A1417" w:rsidP="000A1417">
      <w:pPr>
        <w:rPr>
          <w:sz w:val="28"/>
          <w:szCs w:val="28"/>
        </w:rPr>
      </w:pPr>
    </w:p>
    <w:p w:rsidR="00D8277E" w:rsidRDefault="00D8277E"/>
    <w:sectPr w:rsidR="00D8277E" w:rsidSect="00A73528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 Unicode MS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417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417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1E38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417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0A1417"/>
    <w:rPr>
      <w:b/>
      <w:bCs/>
      <w:color w:val="106BBE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2E1E3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E38"/>
    <w:rPr>
      <w:rFonts w:ascii="Tahoma" w:eastAsia="DejaVu Sans" w:hAnsi="Tahoma" w:cs="Tahoma"/>
      <w:color w:val="000000"/>
      <w:kern w:val="2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417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0A1417"/>
    <w:rPr>
      <w:b/>
      <w:bCs/>
      <w:color w:val="106BBE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2E1E3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E38"/>
    <w:rPr>
      <w:rFonts w:ascii="Tahoma" w:eastAsia="DejaVu Sans" w:hAnsi="Tahoma" w:cs="Tahoma"/>
      <w:color w:val="000000"/>
      <w:kern w:val="2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6356421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32351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0003955.19" TargetMode="External"/><Relationship Id="rId5" Type="http://schemas.openxmlformats.org/officeDocument/2006/relationships/hyperlink" Target="garantF1://10003955.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1683</Words>
  <Characters>9594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2017-10-16T11:42:00Z</cp:lastPrinted>
  <dcterms:created xsi:type="dcterms:W3CDTF">2017-10-16T11:22:00Z</dcterms:created>
  <dcterms:modified xsi:type="dcterms:W3CDTF">2017-10-16T11:43:00Z</dcterms:modified>
</cp:coreProperties>
</file>