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ДУБОВСКОГО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РАЙОНА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line id="Прямая соединительная линия 1" o:spid="_x0000_s1026" o:spt="20" style="position:absolute;left:0pt;margin-left:0pt;margin-top:11.2pt;height:0pt;width:46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7Y38a2wAAAAYBAAAPAAAAAAAAAAAAAAAAAKkEAABkcnMvZG93bnJldi54bWxQSwUGAAAAAAQA&#10;BADzAAAAs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i1025" o:spt="1" style="height:1.5pt;width:467.75pt;" fillcolor="#8D8961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9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ПРОТОКОЛ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20.01.2022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                                      № 1                                           х. Романов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Председатель Малого совета - </w:t>
      </w:r>
      <w:r>
        <w:rPr>
          <w:rFonts w:ascii="Times New Roman" w:hAnsi="Times New Roman" w:cs="Times New Roman"/>
          <w:sz w:val="28"/>
          <w:szCs w:val="28"/>
        </w:rPr>
        <w:t>Глава Администрации Романовского сельского поселения, председатель совета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Яцкий С.В.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Секретарь Малого совета -специалист Администрации Романовского сельского поселения – Красильникова Е.М.</w:t>
      </w:r>
    </w:p>
    <w:p>
      <w:pPr>
        <w:pStyle w:val="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- Басова Любовь Васильевна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дагестанской диаспоры – Исаев Абдулбасир Асхабалиевич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ПОВЕСТКА ДНЯ: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1.О мониторинге состояния межнациональных отношений на территории Романовского сельского поселения.</w:t>
      </w:r>
    </w:p>
    <w:p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на 2022 год.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 ПЕРВОМУ ВОПРОСУ СЛУШАЛИ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Яцкого С.В. – Главу Администрации Романовского сельского поселения, председателя малого Совета.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мониторинге состояния межнациональных отношений на территории  Романовского сельского поселения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Стабильное состояние межнациональных отношений в муниципальном образовании  обеспечивается тем, что основная часть приезжающих – лица славянских национальностей. Организация работы администрации муниципального образования  в сфере этно-социального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Малый совет по межнациональным отношениям.  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совместно с участковым уполномоченным полиции и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обстановка в муниципальном образовании стабильная.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Проявление экстремистской деятельности  зафиксировано не было.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Администрации Романовского сельского поселения и СДК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срок исполнения: постоянно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срок исполнения: постоянно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. Совершенствовать работу по обращениям граждан, а также с письмами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жалобами, организовывать встречи должностных лиц с гражданами по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вопросам межнационального общения.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срок исполнения: постоянно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Обращать повышенное внимание на возникновение напряженности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молодежной многонациональной среде, воспитания национальной 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религиозной терпимости.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срок исполнения: постоянно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ВТОРОМУ ВОПРОСУ СЛУШАЛИ:   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Красильникову Е.М. – специалиста по правовой и кадровой работе, секретаря Малого Совета.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Разработан проект плана работы Малого совета на 2022 год. У кого есть какие вопросы или предложения по проекту плана? Может, кто хочет внести дополнения?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1. Секретарю Малого совета Красильниковой Е.М. – разработать и утвердить план работы Малого совета на 2022 год в срок до 01.02.2022 г.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Председатель Малого совета                      С.В. Яцкий</w:t>
      </w:r>
    </w:p>
    <w:p>
      <w:pPr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Секретарь                                                          Е.М. Красильникова</w:t>
      </w:r>
    </w:p>
    <w:sectPr>
      <w:pgSz w:w="11906" w:h="16838"/>
      <w:pgMar w:top="567" w:right="1077" w:bottom="680" w:left="155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4E44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C40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362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0EB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CCD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133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4A1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758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3F1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3A2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667E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  <w:rsid w:val="57F530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575</Words>
  <Characters>3279</Characters>
  <Lines>27</Lines>
  <Paragraphs>7</Paragraphs>
  <TotalTime>105</TotalTime>
  <ScaleCrop>false</ScaleCrop>
  <LinksUpToDate>false</LinksUpToDate>
  <CharactersWithSpaces>3847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2019-07-18T12:17:00Z</dcterms:created>
  <dc:creator>Пользователь</dc:creator>
  <cp:lastModifiedBy>User</cp:lastModifiedBy>
  <cp:lastPrinted>2022-02-10T13:29:00Z</cp:lastPrinted>
  <dcterms:modified xsi:type="dcterms:W3CDTF">2023-01-09T07:46:57Z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422499567AB94A3C903B8F8159A4FE7B</vt:lpwstr>
  </property>
</Properties>
</file>