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55" w:rsidRDefault="008C1B55" w:rsidP="008C1B55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080AAB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АДМИНИСТРАЦИЯ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523D65" w:rsidRDefault="00523D65" w:rsidP="00523D65">
      <w:pPr>
        <w:pStyle w:val="afff1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23D65" w:rsidRDefault="00523D65" w:rsidP="00523D65">
      <w:pPr>
        <w:pStyle w:val="afff1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45FFE" w:rsidRDefault="008C1B55" w:rsidP="00EF1615">
      <w:pPr>
        <w:tabs>
          <w:tab w:val="left" w:pos="7560"/>
        </w:tabs>
        <w:spacing w:after="260"/>
        <w:rPr>
          <w:sz w:val="28"/>
          <w:szCs w:val="28"/>
        </w:rPr>
      </w:pPr>
      <w:r>
        <w:rPr>
          <w:sz w:val="26"/>
          <w:szCs w:val="26"/>
        </w:rPr>
        <w:t>______________</w:t>
      </w:r>
      <w:r w:rsidR="00045FFE">
        <w:rPr>
          <w:sz w:val="28"/>
          <w:szCs w:val="28"/>
        </w:rPr>
        <w:t xml:space="preserve"> </w:t>
      </w:r>
      <w:r w:rsidR="00045FFE" w:rsidRPr="002D0D45">
        <w:rPr>
          <w:sz w:val="28"/>
          <w:szCs w:val="28"/>
        </w:rPr>
        <w:t>20</w:t>
      </w:r>
      <w:r w:rsidR="00045FFE">
        <w:rPr>
          <w:sz w:val="28"/>
          <w:szCs w:val="28"/>
        </w:rPr>
        <w:t>2</w:t>
      </w:r>
      <w:r w:rsidR="00B402E4">
        <w:rPr>
          <w:sz w:val="28"/>
          <w:szCs w:val="28"/>
        </w:rPr>
        <w:t>2</w:t>
      </w:r>
      <w:r w:rsidR="00523D65">
        <w:rPr>
          <w:sz w:val="28"/>
          <w:szCs w:val="28"/>
        </w:rPr>
        <w:t>г</w:t>
      </w:r>
      <w:r w:rsidR="00045FFE">
        <w:rPr>
          <w:sz w:val="28"/>
          <w:szCs w:val="28"/>
        </w:rPr>
        <w:t xml:space="preserve">  </w:t>
      </w:r>
      <w:r w:rsidR="00EF1615">
        <w:rPr>
          <w:sz w:val="28"/>
          <w:szCs w:val="28"/>
        </w:rPr>
        <w:t xml:space="preserve">                              </w:t>
      </w:r>
      <w:r w:rsidR="00045FFE" w:rsidRPr="002D0D4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EF1615">
        <w:rPr>
          <w:sz w:val="28"/>
          <w:szCs w:val="28"/>
        </w:rPr>
        <w:tab/>
      </w:r>
      <w:r w:rsidR="00045FFE" w:rsidRPr="002D0D45">
        <w:rPr>
          <w:sz w:val="28"/>
          <w:szCs w:val="28"/>
        </w:rPr>
        <w:t xml:space="preserve">х. </w:t>
      </w:r>
      <w:r w:rsidR="00523D65">
        <w:rPr>
          <w:sz w:val="28"/>
          <w:szCs w:val="28"/>
        </w:rPr>
        <w:t>Романов</w:t>
      </w:r>
    </w:p>
    <w:p w:rsidR="00045FFE" w:rsidRPr="00D611CF" w:rsidRDefault="00045FFE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045FFE" w:rsidRPr="00D611CF" w:rsidRDefault="00045FFE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045FFE" w:rsidRPr="00D611CF" w:rsidRDefault="00523D65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Роман</w:t>
      </w:r>
      <w:r w:rsidR="00EF1615">
        <w:rPr>
          <w:b/>
          <w:bCs/>
          <w:color w:val="000000"/>
          <w:sz w:val="28"/>
          <w:szCs w:val="28"/>
        </w:rPr>
        <w:t>овского</w:t>
      </w:r>
      <w:r w:rsidR="00045FFE">
        <w:rPr>
          <w:b/>
          <w:bCs/>
          <w:color w:val="000000"/>
          <w:sz w:val="28"/>
          <w:szCs w:val="28"/>
        </w:rPr>
        <w:t xml:space="preserve"> сельского поселения на 202</w:t>
      </w:r>
      <w:r w:rsidR="00B402E4">
        <w:rPr>
          <w:b/>
          <w:bCs/>
          <w:color w:val="000000"/>
          <w:sz w:val="28"/>
          <w:szCs w:val="28"/>
        </w:rPr>
        <w:t>3</w:t>
      </w:r>
      <w:r w:rsidR="00045FFE">
        <w:rPr>
          <w:b/>
          <w:bCs/>
          <w:color w:val="000000"/>
          <w:sz w:val="28"/>
          <w:szCs w:val="28"/>
          <w:lang w:val="en-US"/>
        </w:rPr>
        <w:t> </w:t>
      </w:r>
      <w:r w:rsidR="00045FFE">
        <w:rPr>
          <w:b/>
          <w:bCs/>
          <w:color w:val="000000"/>
          <w:sz w:val="28"/>
          <w:szCs w:val="28"/>
        </w:rPr>
        <w:t>–</w:t>
      </w:r>
      <w:r w:rsidR="00045FFE">
        <w:rPr>
          <w:b/>
          <w:bCs/>
          <w:color w:val="000000"/>
          <w:sz w:val="28"/>
          <w:szCs w:val="28"/>
          <w:lang w:val="en-US"/>
        </w:rPr>
        <w:t> </w:t>
      </w:r>
      <w:r w:rsidR="00045FFE" w:rsidRPr="00D611CF">
        <w:rPr>
          <w:b/>
          <w:bCs/>
          <w:color w:val="000000"/>
          <w:sz w:val="28"/>
          <w:szCs w:val="28"/>
        </w:rPr>
        <w:t>202</w:t>
      </w:r>
      <w:r w:rsidR="00B402E4">
        <w:rPr>
          <w:b/>
          <w:bCs/>
          <w:color w:val="000000"/>
          <w:sz w:val="28"/>
          <w:szCs w:val="28"/>
        </w:rPr>
        <w:t>5</w:t>
      </w:r>
      <w:r w:rsidR="00045FFE" w:rsidRPr="00D611CF">
        <w:rPr>
          <w:b/>
          <w:bCs/>
          <w:color w:val="000000"/>
          <w:sz w:val="28"/>
          <w:szCs w:val="28"/>
        </w:rPr>
        <w:t>годы</w:t>
      </w:r>
    </w:p>
    <w:bookmarkEnd w:id="0"/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045FFE" w:rsidRDefault="004B523F" w:rsidP="00045FFE">
      <w:pPr>
        <w:widowControl w:val="0"/>
        <w:spacing w:line="235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045FFE" w:rsidRPr="00F8161B">
        <w:rPr>
          <w:sz w:val="28"/>
          <w:szCs w:val="28"/>
        </w:rPr>
        <w:t xml:space="preserve">статьей </w:t>
      </w:r>
      <w:r w:rsidR="00045FFE">
        <w:rPr>
          <w:sz w:val="28"/>
          <w:szCs w:val="28"/>
        </w:rPr>
        <w:t>20</w:t>
      </w:r>
      <w:r w:rsidR="00045FFE" w:rsidRPr="00E70985">
        <w:rPr>
          <w:sz w:val="28"/>
          <w:szCs w:val="28"/>
        </w:rPr>
        <w:t xml:space="preserve"> </w:t>
      </w:r>
      <w:r w:rsidR="00045FFE">
        <w:rPr>
          <w:sz w:val="28"/>
          <w:szCs w:val="28"/>
        </w:rPr>
        <w:t xml:space="preserve">Решения Собрания депутатов </w:t>
      </w:r>
      <w:r w:rsidR="00045FFE" w:rsidRPr="00E70985">
        <w:rPr>
          <w:sz w:val="28"/>
          <w:szCs w:val="28"/>
        </w:rPr>
        <w:t xml:space="preserve">от </w:t>
      </w:r>
      <w:r w:rsidR="00080AAB" w:rsidRPr="00080AAB">
        <w:rPr>
          <w:sz w:val="28"/>
          <w:szCs w:val="28"/>
        </w:rPr>
        <w:t>31</w:t>
      </w:r>
      <w:r w:rsidR="00045FFE" w:rsidRPr="00080AAB">
        <w:rPr>
          <w:sz w:val="28"/>
          <w:szCs w:val="28"/>
        </w:rPr>
        <w:t xml:space="preserve">.03.2015 № </w:t>
      </w:r>
      <w:r w:rsidR="00080AAB">
        <w:rPr>
          <w:sz w:val="28"/>
          <w:szCs w:val="28"/>
        </w:rPr>
        <w:t>110</w:t>
      </w:r>
      <w:r w:rsidR="00045FFE" w:rsidRPr="00E70985">
        <w:rPr>
          <w:sz w:val="28"/>
          <w:szCs w:val="28"/>
        </w:rPr>
        <w:t xml:space="preserve"> «О бюджетном процессе 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045FFE">
        <w:rPr>
          <w:sz w:val="28"/>
          <w:szCs w:val="28"/>
        </w:rPr>
        <w:t xml:space="preserve"> сельском поселении</w:t>
      </w:r>
      <w:r w:rsidR="00045FFE" w:rsidRPr="00E70985">
        <w:rPr>
          <w:sz w:val="28"/>
          <w:szCs w:val="28"/>
        </w:rPr>
        <w:t xml:space="preserve">», а также постановлением </w:t>
      </w:r>
      <w:r w:rsidR="00045FFE">
        <w:rPr>
          <w:sz w:val="28"/>
          <w:szCs w:val="28"/>
        </w:rPr>
        <w:t xml:space="preserve">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</w:t>
      </w:r>
      <w:r w:rsidR="00045FFE" w:rsidRPr="008C1B55">
        <w:rPr>
          <w:sz w:val="28"/>
          <w:szCs w:val="28"/>
        </w:rPr>
        <w:t xml:space="preserve">поселения от </w:t>
      </w:r>
      <w:r w:rsidR="00B45865" w:rsidRPr="008C1B55">
        <w:rPr>
          <w:sz w:val="28"/>
          <w:szCs w:val="28"/>
        </w:rPr>
        <w:t>25.05</w:t>
      </w:r>
      <w:r w:rsidR="00045FFE" w:rsidRPr="008C1B55">
        <w:rPr>
          <w:sz w:val="28"/>
          <w:szCs w:val="28"/>
        </w:rPr>
        <w:t xml:space="preserve">.2020 № </w:t>
      </w:r>
      <w:r w:rsidR="00080AAB" w:rsidRPr="008C1B55">
        <w:rPr>
          <w:sz w:val="28"/>
          <w:szCs w:val="28"/>
        </w:rPr>
        <w:t>2</w:t>
      </w:r>
      <w:r w:rsidR="00B45865" w:rsidRPr="008C1B55">
        <w:rPr>
          <w:sz w:val="28"/>
          <w:szCs w:val="28"/>
        </w:rPr>
        <w:t>2</w:t>
      </w:r>
      <w:r w:rsidR="00045FFE" w:rsidRPr="00B4586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523D65" w:rsidRPr="00B45865">
        <w:rPr>
          <w:sz w:val="28"/>
          <w:szCs w:val="28"/>
        </w:rPr>
        <w:t>Роман</w:t>
      </w:r>
      <w:r w:rsidR="00EF1615" w:rsidRPr="00B45865">
        <w:rPr>
          <w:sz w:val="28"/>
          <w:szCs w:val="28"/>
        </w:rPr>
        <w:t>овского</w:t>
      </w:r>
      <w:r w:rsidR="00045FFE" w:rsidRPr="00B45865">
        <w:rPr>
          <w:sz w:val="28"/>
          <w:szCs w:val="28"/>
        </w:rPr>
        <w:t xml:space="preserve"> сельского поселения на 202</w:t>
      </w:r>
      <w:r w:rsidR="00B402E4">
        <w:rPr>
          <w:sz w:val="28"/>
          <w:szCs w:val="28"/>
        </w:rPr>
        <w:t>3</w:t>
      </w:r>
      <w:r w:rsidR="00045FFE" w:rsidRPr="00B45865">
        <w:rPr>
          <w:sz w:val="28"/>
          <w:szCs w:val="28"/>
        </w:rPr>
        <w:t xml:space="preserve"> год и на плановый период 202</w:t>
      </w:r>
      <w:r w:rsidR="00B402E4">
        <w:rPr>
          <w:sz w:val="28"/>
          <w:szCs w:val="28"/>
        </w:rPr>
        <w:t>4</w:t>
      </w:r>
      <w:r w:rsidR="00045FFE" w:rsidRPr="00B45865">
        <w:rPr>
          <w:sz w:val="28"/>
          <w:szCs w:val="28"/>
        </w:rPr>
        <w:t xml:space="preserve"> и 202</w:t>
      </w:r>
      <w:r w:rsidR="00B402E4">
        <w:rPr>
          <w:sz w:val="28"/>
          <w:szCs w:val="28"/>
        </w:rPr>
        <w:t>5</w:t>
      </w:r>
      <w:r w:rsidR="00045FFE" w:rsidRPr="00B45865">
        <w:rPr>
          <w:sz w:val="28"/>
          <w:szCs w:val="28"/>
        </w:rPr>
        <w:t xml:space="preserve">годов», Администрация </w:t>
      </w:r>
      <w:r w:rsidR="00523D65" w:rsidRPr="00B45865">
        <w:rPr>
          <w:sz w:val="28"/>
          <w:szCs w:val="28"/>
        </w:rPr>
        <w:t>Роман</w:t>
      </w:r>
      <w:r w:rsidR="00EF1615" w:rsidRPr="00B45865">
        <w:rPr>
          <w:sz w:val="28"/>
          <w:szCs w:val="28"/>
        </w:rPr>
        <w:t>овского</w:t>
      </w:r>
      <w:r w:rsidR="00045FFE" w:rsidRPr="00B45865">
        <w:rPr>
          <w:sz w:val="28"/>
          <w:szCs w:val="28"/>
        </w:rPr>
        <w:t xml:space="preserve"> сельского поселения </w:t>
      </w:r>
      <w:r w:rsidR="00045FFE" w:rsidRPr="00B45865">
        <w:rPr>
          <w:b/>
          <w:bCs/>
          <w:color w:val="000000"/>
          <w:spacing w:val="60"/>
          <w:sz w:val="28"/>
          <w:szCs w:val="28"/>
        </w:rPr>
        <w:t>постановляет</w:t>
      </w:r>
      <w:r w:rsidR="00045FFE" w:rsidRPr="00B45865">
        <w:rPr>
          <w:b/>
          <w:bCs/>
          <w:color w:val="000000"/>
          <w:sz w:val="28"/>
          <w:szCs w:val="28"/>
        </w:rPr>
        <w:t>:</w:t>
      </w:r>
    </w:p>
    <w:p w:rsidR="00EF1615" w:rsidRPr="00D611CF" w:rsidRDefault="00EF1615" w:rsidP="00045FFE">
      <w:pPr>
        <w:widowControl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523D65"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 </w:t>
      </w:r>
      <w:r w:rsidRPr="007D09E8">
        <w:rPr>
          <w:color w:val="000000"/>
          <w:sz w:val="28"/>
          <w:szCs w:val="28"/>
        </w:rPr>
        <w:t>на 202</w:t>
      </w:r>
      <w:r w:rsidR="00B402E4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 w:rsidR="00B402E4">
        <w:rPr>
          <w:color w:val="000000"/>
          <w:sz w:val="28"/>
          <w:szCs w:val="28"/>
        </w:rPr>
        <w:t>5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045FFE" w:rsidRPr="00E70985" w:rsidRDefault="004B523F" w:rsidP="00045FFE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045FFE">
        <w:rPr>
          <w:sz w:val="28"/>
          <w:szCs w:val="28"/>
        </w:rPr>
        <w:t>Начальнику сектора экономики и финансов (</w:t>
      </w:r>
      <w:r w:rsidR="00523D65">
        <w:rPr>
          <w:sz w:val="28"/>
          <w:szCs w:val="28"/>
        </w:rPr>
        <w:t>Басовой Л.В.</w:t>
      </w:r>
      <w:r w:rsidR="00045FFE">
        <w:rPr>
          <w:sz w:val="28"/>
          <w:szCs w:val="28"/>
        </w:rPr>
        <w:t>)</w:t>
      </w:r>
      <w:r w:rsidR="00045FFE" w:rsidRPr="00E70985">
        <w:rPr>
          <w:spacing w:val="-2"/>
          <w:sz w:val="28"/>
          <w:szCs w:val="28"/>
        </w:rPr>
        <w:t xml:space="preserve">, </w:t>
      </w:r>
      <w:r w:rsidR="00045FFE">
        <w:rPr>
          <w:spacing w:val="-2"/>
          <w:sz w:val="28"/>
          <w:szCs w:val="28"/>
        </w:rPr>
        <w:t xml:space="preserve">специалистам Администрации </w:t>
      </w:r>
      <w:r w:rsidR="00523D65">
        <w:rPr>
          <w:spacing w:val="-2"/>
          <w:sz w:val="28"/>
          <w:szCs w:val="28"/>
        </w:rPr>
        <w:t>Роман</w:t>
      </w:r>
      <w:r w:rsidR="00EF1615">
        <w:rPr>
          <w:spacing w:val="-2"/>
          <w:sz w:val="28"/>
          <w:szCs w:val="28"/>
        </w:rPr>
        <w:t>овского</w:t>
      </w:r>
      <w:r w:rsidR="00045FFE">
        <w:rPr>
          <w:spacing w:val="-2"/>
          <w:sz w:val="28"/>
          <w:szCs w:val="28"/>
        </w:rPr>
        <w:t xml:space="preserve"> сельского поселения </w:t>
      </w:r>
      <w:r w:rsidR="00045FFE" w:rsidRPr="00E70985">
        <w:rPr>
          <w:spacing w:val="-2"/>
          <w:sz w:val="28"/>
          <w:szCs w:val="28"/>
        </w:rPr>
        <w:t>обеспечить</w:t>
      </w:r>
      <w:r w:rsidR="00045FFE" w:rsidRPr="00E70985">
        <w:rPr>
          <w:sz w:val="28"/>
          <w:szCs w:val="28"/>
        </w:rPr>
        <w:t xml:space="preserve"> разработку проекта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Дубовского района </w:t>
      </w:r>
      <w:r w:rsidR="00045FFE" w:rsidRPr="00E70985">
        <w:rPr>
          <w:sz w:val="28"/>
          <w:szCs w:val="28"/>
        </w:rPr>
        <w:t xml:space="preserve">на основе основных направлений бюджетной </w:t>
      </w:r>
      <w:r w:rsidR="00045FFE">
        <w:rPr>
          <w:sz w:val="28"/>
          <w:szCs w:val="28"/>
        </w:rPr>
        <w:t xml:space="preserve">и </w:t>
      </w:r>
      <w:r w:rsidR="00045FFE" w:rsidRPr="00E70985">
        <w:rPr>
          <w:sz w:val="28"/>
          <w:szCs w:val="28"/>
        </w:rPr>
        <w:t xml:space="preserve">налоговой политики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н</w:t>
      </w:r>
      <w:r w:rsidR="00045FFE" w:rsidRPr="00E70985">
        <w:rPr>
          <w:sz w:val="28"/>
          <w:szCs w:val="28"/>
        </w:rPr>
        <w:t>а 20</w:t>
      </w:r>
      <w:r w:rsidR="00045FFE">
        <w:rPr>
          <w:sz w:val="28"/>
          <w:szCs w:val="28"/>
        </w:rPr>
        <w:t>2</w:t>
      </w:r>
      <w:r w:rsidR="00B402E4">
        <w:rPr>
          <w:sz w:val="28"/>
          <w:szCs w:val="28"/>
        </w:rPr>
        <w:t>3</w:t>
      </w:r>
      <w:r w:rsidR="00045FFE" w:rsidRPr="00E70985">
        <w:rPr>
          <w:sz w:val="28"/>
          <w:szCs w:val="28"/>
        </w:rPr>
        <w:t xml:space="preserve"> – 20</w:t>
      </w:r>
      <w:r w:rsidR="00045FFE">
        <w:rPr>
          <w:sz w:val="28"/>
          <w:szCs w:val="28"/>
        </w:rPr>
        <w:t>2</w:t>
      </w:r>
      <w:r w:rsidR="00B402E4">
        <w:rPr>
          <w:sz w:val="28"/>
          <w:szCs w:val="28"/>
        </w:rPr>
        <w:t>5</w:t>
      </w:r>
      <w:r w:rsidR="00045FFE" w:rsidRPr="00E70985">
        <w:rPr>
          <w:sz w:val="28"/>
          <w:szCs w:val="28"/>
        </w:rPr>
        <w:t xml:space="preserve"> годы.</w:t>
      </w:r>
    </w:p>
    <w:p w:rsidR="004B523F" w:rsidRPr="007D09E8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</w:t>
      </w:r>
      <w:r w:rsidR="00EF1615">
        <w:rPr>
          <w:color w:val="000000"/>
          <w:sz w:val="28"/>
          <w:szCs w:val="28"/>
        </w:rPr>
        <w:t>бнародования</w:t>
      </w:r>
      <w:r w:rsidR="004B523F" w:rsidRPr="007D09E8">
        <w:rPr>
          <w:color w:val="000000"/>
          <w:sz w:val="28"/>
          <w:szCs w:val="28"/>
        </w:rPr>
        <w:t>.</w:t>
      </w:r>
    </w:p>
    <w:p w:rsidR="004B523F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4B523F" w:rsidRPr="007D09E8">
        <w:rPr>
          <w:color w:val="000000"/>
          <w:sz w:val="28"/>
          <w:szCs w:val="28"/>
        </w:rPr>
        <w:t>.</w:t>
      </w:r>
    </w:p>
    <w:p w:rsidR="00045FFE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Глав</w:t>
      </w:r>
      <w:r w:rsidR="00523D65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</w:t>
      </w:r>
      <w:r w:rsidR="00523D65">
        <w:rPr>
          <w:sz w:val="28"/>
        </w:rPr>
        <w:t>Роман</w:t>
      </w:r>
      <w:r w:rsidR="00EF1615">
        <w:rPr>
          <w:sz w:val="28"/>
        </w:rPr>
        <w:t>овского</w:t>
      </w:r>
      <w:r>
        <w:rPr>
          <w:sz w:val="28"/>
        </w:rPr>
        <w:t xml:space="preserve"> сельского поселения                                    </w:t>
      </w:r>
      <w:r w:rsidR="00523D65">
        <w:rPr>
          <w:sz w:val="28"/>
        </w:rPr>
        <w:t>С.В.Яцкий</w:t>
      </w:r>
    </w:p>
    <w:p w:rsidR="00045FFE" w:rsidRDefault="00045FFE" w:rsidP="00045FFE">
      <w:pPr>
        <w:ind w:right="4711"/>
        <w:rPr>
          <w:color w:val="000000"/>
          <w:sz w:val="28"/>
          <w:szCs w:val="28"/>
        </w:rPr>
      </w:pPr>
    </w:p>
    <w:p w:rsidR="00EF1615" w:rsidRDefault="00EF1615" w:rsidP="00045FFE">
      <w:pPr>
        <w:ind w:right="4711"/>
        <w:rPr>
          <w:color w:val="000000"/>
          <w:sz w:val="24"/>
          <w:szCs w:val="24"/>
        </w:rPr>
      </w:pPr>
    </w:p>
    <w:p w:rsidR="00EF1615" w:rsidRDefault="00EF1615" w:rsidP="00045FFE">
      <w:pPr>
        <w:ind w:right="4711"/>
        <w:rPr>
          <w:color w:val="000000"/>
          <w:sz w:val="24"/>
          <w:szCs w:val="24"/>
        </w:rPr>
      </w:pPr>
    </w:p>
    <w:p w:rsidR="004B523F" w:rsidRPr="00EF1615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lastRenderedPageBreak/>
        <w:t>Приложение</w:t>
      </w:r>
    </w:p>
    <w:p w:rsidR="004B523F" w:rsidRPr="00EF1615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t>к постановлению</w:t>
      </w:r>
    </w:p>
    <w:p w:rsidR="00045FFE" w:rsidRPr="00EF1615" w:rsidRDefault="00045FFE" w:rsidP="00045FF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t xml:space="preserve">Администрации </w:t>
      </w:r>
      <w:r w:rsidR="00523D65">
        <w:rPr>
          <w:color w:val="000000"/>
          <w:sz w:val="24"/>
          <w:szCs w:val="24"/>
        </w:rPr>
        <w:t>Роман</w:t>
      </w:r>
      <w:r w:rsidR="00EF1615">
        <w:rPr>
          <w:color w:val="000000"/>
          <w:sz w:val="24"/>
          <w:szCs w:val="24"/>
        </w:rPr>
        <w:t xml:space="preserve">овского </w:t>
      </w:r>
      <w:r w:rsidRPr="00EF1615">
        <w:rPr>
          <w:color w:val="000000"/>
          <w:sz w:val="24"/>
          <w:szCs w:val="24"/>
        </w:rPr>
        <w:t>сельского поселения</w:t>
      </w:r>
    </w:p>
    <w:p w:rsidR="00045FFE" w:rsidRPr="00EF1615" w:rsidRDefault="00045FFE" w:rsidP="00045FF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EF1615">
        <w:rPr>
          <w:sz w:val="24"/>
          <w:szCs w:val="24"/>
        </w:rPr>
        <w:t xml:space="preserve">от  </w:t>
      </w:r>
      <w:r w:rsidR="008C1B55">
        <w:rPr>
          <w:sz w:val="24"/>
          <w:szCs w:val="24"/>
        </w:rPr>
        <w:t>________</w:t>
      </w:r>
      <w:r w:rsidRPr="00EF1615">
        <w:rPr>
          <w:sz w:val="24"/>
          <w:szCs w:val="24"/>
        </w:rPr>
        <w:t>202</w:t>
      </w:r>
      <w:r w:rsidR="00B402E4">
        <w:rPr>
          <w:sz w:val="24"/>
          <w:szCs w:val="24"/>
        </w:rPr>
        <w:t>2</w:t>
      </w:r>
      <w:r w:rsidRPr="00EF1615">
        <w:rPr>
          <w:sz w:val="24"/>
          <w:szCs w:val="24"/>
        </w:rPr>
        <w:t xml:space="preserve"> № </w:t>
      </w:r>
      <w:r w:rsidR="008C1B55">
        <w:rPr>
          <w:sz w:val="24"/>
          <w:szCs w:val="24"/>
        </w:rPr>
        <w:t>_______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523D65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 </w:t>
      </w:r>
      <w:r w:rsidR="004B523F" w:rsidRPr="00674A39">
        <w:rPr>
          <w:color w:val="000000"/>
          <w:sz w:val="28"/>
          <w:szCs w:val="28"/>
        </w:rPr>
        <w:t>на 202</w:t>
      </w:r>
      <w:r w:rsidR="00B402E4">
        <w:rPr>
          <w:color w:val="000000"/>
          <w:sz w:val="28"/>
          <w:szCs w:val="28"/>
        </w:rPr>
        <w:t>3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B402E4">
        <w:rPr>
          <w:color w:val="000000"/>
          <w:sz w:val="28"/>
          <w:szCs w:val="28"/>
        </w:rPr>
        <w:t>5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634DE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634DE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>
        <w:rPr>
          <w:sz w:val="28"/>
          <w:szCs w:val="28"/>
        </w:rPr>
        <w:t xml:space="preserve"> Романовского сельского поселения Дубовского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2020–2021 годах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>Приоритетом бюджетной политики в 2020 году являлось решение приоритетных задач, поставленных Губернатором Ростовской области</w:t>
      </w:r>
      <w:r>
        <w:rPr>
          <w:bCs/>
          <w:sz w:val="28"/>
          <w:szCs w:val="28"/>
        </w:rPr>
        <w:t>, в условиях распространения коронавирусной инфекции</w:t>
      </w:r>
      <w:r w:rsidRPr="00A85EA5">
        <w:rPr>
          <w:bCs/>
          <w:sz w:val="28"/>
          <w:szCs w:val="28"/>
        </w:rPr>
        <w:t xml:space="preserve">. </w:t>
      </w:r>
    </w:p>
    <w:p w:rsidR="00996196" w:rsidRPr="00A85EA5" w:rsidRDefault="00996196" w:rsidP="0099619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Обеспечено выполнение </w:t>
      </w:r>
      <w:r w:rsidRPr="00951D0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1D05">
        <w:rPr>
          <w:sz w:val="28"/>
          <w:szCs w:val="28"/>
        </w:rPr>
        <w:t xml:space="preserve"> первоочередных мероприятий по обеспечению социальной стабильности и устойчивого развития экономики в </w:t>
      </w:r>
      <w:r>
        <w:rPr>
          <w:sz w:val="28"/>
          <w:szCs w:val="28"/>
        </w:rPr>
        <w:t>Романовском сельском поселении</w:t>
      </w:r>
      <w:r w:rsidRPr="00951D05">
        <w:rPr>
          <w:sz w:val="28"/>
          <w:szCs w:val="28"/>
        </w:rPr>
        <w:t xml:space="preserve"> в условиях распространения коронавирусной инфекции (COVID-2019)</w:t>
      </w:r>
      <w:r w:rsidRPr="00A85EA5">
        <w:rPr>
          <w:bCs/>
          <w:sz w:val="28"/>
          <w:szCs w:val="28"/>
        </w:rPr>
        <w:t xml:space="preserve">, утвержденного </w:t>
      </w:r>
      <w:r>
        <w:rPr>
          <w:bCs/>
          <w:sz w:val="28"/>
          <w:szCs w:val="28"/>
        </w:rPr>
        <w:t xml:space="preserve">постановлением Администрации Романовского сельского поселения </w:t>
      </w:r>
      <w:r w:rsidRPr="00B45865">
        <w:rPr>
          <w:bCs/>
          <w:sz w:val="28"/>
          <w:szCs w:val="28"/>
        </w:rPr>
        <w:t xml:space="preserve">от </w:t>
      </w:r>
      <w:r w:rsidR="00B45865" w:rsidRPr="00B45865">
        <w:rPr>
          <w:bCs/>
          <w:sz w:val="28"/>
          <w:szCs w:val="28"/>
        </w:rPr>
        <w:t>10</w:t>
      </w:r>
      <w:r w:rsidRPr="00B45865">
        <w:rPr>
          <w:bCs/>
          <w:sz w:val="28"/>
          <w:szCs w:val="28"/>
        </w:rPr>
        <w:t>.04.2020 № </w:t>
      </w:r>
      <w:r w:rsidR="00B45865" w:rsidRPr="00B45865">
        <w:rPr>
          <w:bCs/>
          <w:sz w:val="28"/>
          <w:szCs w:val="28"/>
        </w:rPr>
        <w:t>16</w:t>
      </w:r>
      <w:r w:rsidRPr="00B45865">
        <w:rPr>
          <w:sz w:val="28"/>
          <w:szCs w:val="28"/>
        </w:rPr>
        <w:t>.</w:t>
      </w:r>
      <w:r w:rsidRPr="00A85EA5">
        <w:rPr>
          <w:sz w:val="28"/>
          <w:szCs w:val="28"/>
        </w:rPr>
        <w:t xml:space="preserve"> </w:t>
      </w:r>
    </w:p>
    <w:p w:rsidR="00996196" w:rsidRPr="00C7346F" w:rsidRDefault="00996196" w:rsidP="0099619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7346F">
        <w:rPr>
          <w:bCs/>
          <w:sz w:val="28"/>
          <w:szCs w:val="28"/>
        </w:rPr>
        <w:t xml:space="preserve">Учитывая особенности исполнения местного бюджета в 2020 году, в целом сложилась положительная динамика показателей. </w:t>
      </w:r>
      <w:r w:rsidRPr="00C7346F">
        <w:rPr>
          <w:sz w:val="28"/>
          <w:szCs w:val="28"/>
        </w:rPr>
        <w:t xml:space="preserve">По сравнению с 2019 годом рост по собственным доходам составил </w:t>
      </w:r>
      <w:r w:rsidR="00C7346F" w:rsidRPr="00C7346F">
        <w:rPr>
          <w:sz w:val="28"/>
          <w:szCs w:val="28"/>
        </w:rPr>
        <w:t>11,9</w:t>
      </w:r>
      <w:r w:rsidRPr="00C7346F">
        <w:rPr>
          <w:sz w:val="28"/>
          <w:szCs w:val="28"/>
        </w:rPr>
        <w:t xml:space="preserve"> процентов, или </w:t>
      </w:r>
      <w:r w:rsidR="00C7346F" w:rsidRPr="00C7346F">
        <w:rPr>
          <w:sz w:val="28"/>
          <w:szCs w:val="28"/>
        </w:rPr>
        <w:t>196,5</w:t>
      </w:r>
      <w:r w:rsidRPr="00C7346F">
        <w:rPr>
          <w:sz w:val="28"/>
          <w:szCs w:val="28"/>
        </w:rPr>
        <w:t xml:space="preserve"> тыс. рублей. Превышение доходов над расходами местного бюджета составило </w:t>
      </w:r>
      <w:r w:rsidR="00C7346F" w:rsidRPr="00C7346F">
        <w:rPr>
          <w:sz w:val="28"/>
          <w:szCs w:val="28"/>
        </w:rPr>
        <w:t>344,3</w:t>
      </w:r>
      <w:r w:rsidRPr="00C7346F">
        <w:rPr>
          <w:sz w:val="28"/>
          <w:szCs w:val="28"/>
        </w:rPr>
        <w:t xml:space="preserve"> тыс. рублей. Источником покрытия бюджетного дефицита в 2020 году являлись остатки средств на 01.01.2020 года.</w:t>
      </w:r>
    </w:p>
    <w:p w:rsidR="00996196" w:rsidRPr="006A024D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r>
        <w:rPr>
          <w:sz w:val="28"/>
          <w:szCs w:val="28"/>
        </w:rPr>
        <w:t>Романовском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администрирования, стимулированию развития малого и среднего предпринимательства через специальные налоговые режимы</w:t>
      </w:r>
      <w:r>
        <w:rPr>
          <w:sz w:val="28"/>
          <w:szCs w:val="28"/>
        </w:rPr>
        <w:t>, введенные Правительством Ростовской области</w:t>
      </w:r>
      <w:r w:rsidRPr="006A024D">
        <w:rPr>
          <w:sz w:val="28"/>
          <w:szCs w:val="28"/>
        </w:rPr>
        <w:t>.</w:t>
      </w:r>
    </w:p>
    <w:p w:rsidR="00996196" w:rsidRPr="00951EA2" w:rsidRDefault="00996196" w:rsidP="00996196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lastRenderedPageBreak/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</w:t>
      </w:r>
      <w:r w:rsidRPr="00951EA2">
        <w:rPr>
          <w:bCs/>
          <w:sz w:val="28"/>
        </w:rPr>
        <w:t xml:space="preserve">результаты которой утверждены Постановлением Администрации </w:t>
      </w:r>
      <w:r>
        <w:rPr>
          <w:bCs/>
          <w:sz w:val="28"/>
        </w:rPr>
        <w:t>Романовского</w:t>
      </w:r>
      <w:r w:rsidRPr="00951EA2">
        <w:rPr>
          <w:bCs/>
          <w:sz w:val="28"/>
        </w:rPr>
        <w:t xml:space="preserve"> сельского поселения и направлены в Министерство финансов Ростовской области и учтены при формировании местного бюджета. </w:t>
      </w:r>
    </w:p>
    <w:p w:rsidR="00996196" w:rsidRDefault="00996196" w:rsidP="00996196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3548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933548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сферу. Расходы местного бюджета на отрасли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933548">
        <w:rPr>
          <w:rFonts w:ascii="Times New Roman" w:hAnsi="Times New Roman"/>
          <w:sz w:val="28"/>
          <w:szCs w:val="28"/>
        </w:rPr>
        <w:t>19,3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933548">
        <w:rPr>
          <w:rFonts w:ascii="Times New Roman" w:hAnsi="Times New Roman"/>
          <w:sz w:val="28"/>
          <w:szCs w:val="28"/>
        </w:rPr>
        <w:t>393,9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996196" w:rsidRDefault="00996196" w:rsidP="009961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 xml:space="preserve"> году на реализацию </w:t>
      </w:r>
      <w:r>
        <w:rPr>
          <w:color w:val="000000"/>
          <w:sz w:val="28"/>
          <w:szCs w:val="28"/>
        </w:rPr>
        <w:t>14</w:t>
      </w:r>
      <w:r w:rsidR="00C73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Романовского сельского поселения</w:t>
      </w:r>
      <w:r w:rsidRPr="008236C1">
        <w:rPr>
          <w:color w:val="000000"/>
          <w:sz w:val="28"/>
          <w:szCs w:val="28"/>
        </w:rPr>
        <w:t xml:space="preserve"> </w:t>
      </w:r>
      <w:r w:rsidRPr="00933548">
        <w:rPr>
          <w:sz w:val="28"/>
          <w:szCs w:val="28"/>
        </w:rPr>
        <w:t xml:space="preserve">направлено </w:t>
      </w:r>
      <w:r w:rsidR="00933548" w:rsidRPr="00933548">
        <w:rPr>
          <w:sz w:val="28"/>
          <w:szCs w:val="28"/>
        </w:rPr>
        <w:t>2003,5</w:t>
      </w:r>
      <w:r w:rsidRPr="00933548">
        <w:rPr>
          <w:sz w:val="28"/>
          <w:szCs w:val="28"/>
        </w:rPr>
        <w:t xml:space="preserve"> тыс</w:t>
      </w:r>
      <w:r w:rsidRPr="00A40413">
        <w:rPr>
          <w:sz w:val="28"/>
          <w:szCs w:val="28"/>
        </w:rPr>
        <w:t>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D526D8">
        <w:rPr>
          <w:color w:val="000000"/>
          <w:sz w:val="28"/>
          <w:szCs w:val="28"/>
        </w:rPr>
        <w:t>98,2</w:t>
      </w:r>
      <w:r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процента всех расходов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бюджета.</w:t>
      </w:r>
    </w:p>
    <w:p w:rsidR="00996196" w:rsidRPr="005A6D74" w:rsidRDefault="00996196" w:rsidP="0099619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8211AC">
        <w:rPr>
          <w:sz w:val="28"/>
          <w:szCs w:val="28"/>
        </w:rPr>
        <w:t>расходн</w:t>
      </w:r>
      <w:r>
        <w:rPr>
          <w:sz w:val="28"/>
          <w:szCs w:val="28"/>
        </w:rPr>
        <w:t>ая</w:t>
      </w:r>
      <w:r w:rsidRPr="008211AC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8211A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была </w:t>
      </w:r>
      <w:r w:rsidRPr="008211AC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8211A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</w:t>
      </w:r>
      <w:r w:rsidRPr="008211AC">
        <w:rPr>
          <w:sz w:val="28"/>
          <w:szCs w:val="28"/>
        </w:rPr>
        <w:t>обязательств приоритетного характера. В полном объеме осуществля</w:t>
      </w:r>
      <w:r>
        <w:rPr>
          <w:sz w:val="28"/>
          <w:szCs w:val="28"/>
        </w:rPr>
        <w:t xml:space="preserve">лось </w:t>
      </w:r>
      <w:r w:rsidRPr="008211AC">
        <w:rPr>
          <w:sz w:val="28"/>
          <w:szCs w:val="28"/>
        </w:rPr>
        <w:t>финансирование расходных обязательств, связанных с оплатой труда, предоставлен</w:t>
      </w:r>
      <w:r>
        <w:rPr>
          <w:sz w:val="28"/>
          <w:szCs w:val="28"/>
        </w:rPr>
        <w:t xml:space="preserve">ием </w:t>
      </w:r>
      <w:r w:rsidRPr="008211AC">
        <w:rPr>
          <w:sz w:val="28"/>
          <w:szCs w:val="28"/>
        </w:rPr>
        <w:t>иных социальных обязательств</w:t>
      </w:r>
      <w:r>
        <w:rPr>
          <w:sz w:val="28"/>
          <w:szCs w:val="28"/>
        </w:rPr>
        <w:t>.</w:t>
      </w:r>
    </w:p>
    <w:p w:rsidR="00996196" w:rsidRPr="00A85EA5" w:rsidRDefault="00996196" w:rsidP="00996196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>бюджета сельского поселения</w:t>
      </w:r>
      <w:r w:rsidR="00933548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996196" w:rsidRPr="00A85EA5" w:rsidRDefault="00996196" w:rsidP="00996196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>
        <w:rPr>
          <w:sz w:val="28"/>
          <w:szCs w:val="28"/>
          <w:lang w:eastAsia="ar-SA"/>
        </w:rPr>
        <w:t>Романовского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>
        <w:rPr>
          <w:sz w:val="28"/>
          <w:szCs w:val="28"/>
          <w:lang w:eastAsia="ar-SA"/>
        </w:rPr>
        <w:t>ме</w:t>
      </w:r>
      <w:r w:rsidRPr="00A85EA5">
        <w:rPr>
          <w:sz w:val="28"/>
          <w:szCs w:val="28"/>
          <w:lang w:eastAsia="ar-SA"/>
        </w:rPr>
        <w:t xml:space="preserve">стного бюджета Привлечение кредитных ресурсов </w:t>
      </w:r>
      <w:r>
        <w:rPr>
          <w:sz w:val="28"/>
          <w:szCs w:val="28"/>
          <w:lang w:eastAsia="ar-SA"/>
        </w:rPr>
        <w:t xml:space="preserve">не </w:t>
      </w:r>
      <w:r w:rsidRPr="00A85EA5">
        <w:rPr>
          <w:sz w:val="28"/>
          <w:szCs w:val="28"/>
          <w:lang w:eastAsia="ar-SA"/>
        </w:rPr>
        <w:t xml:space="preserve">осуществлялось. 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За период I полугодия 2021 г. с учетом стабилизации экономики восстановился устойчивый рост налоговых и неналоговых доходов </w:t>
      </w:r>
      <w:r>
        <w:rPr>
          <w:sz w:val="28"/>
          <w:szCs w:val="28"/>
        </w:rPr>
        <w:t>бюджета Романовского сельского поселения Дубовского района</w:t>
      </w:r>
      <w:r w:rsidRPr="00A85EA5">
        <w:rPr>
          <w:sz w:val="28"/>
          <w:szCs w:val="28"/>
        </w:rPr>
        <w:t>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Романовского сельского поселения Дубовского района </w:t>
      </w:r>
      <w:r w:rsidRPr="00A85EA5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D526D8">
        <w:rPr>
          <w:sz w:val="28"/>
          <w:szCs w:val="28"/>
        </w:rPr>
        <w:t>2330,9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 xml:space="preserve">рублей, или </w:t>
      </w:r>
      <w:r w:rsidR="00D526D8">
        <w:rPr>
          <w:sz w:val="28"/>
          <w:szCs w:val="28"/>
        </w:rPr>
        <w:t>44,3</w:t>
      </w:r>
      <w:r w:rsidRPr="00A85EA5">
        <w:rPr>
          <w:sz w:val="28"/>
          <w:szCs w:val="28"/>
        </w:rPr>
        <w:t xml:space="preserve"> процента к годовому плану, с</w:t>
      </w:r>
      <w:r>
        <w:rPr>
          <w:sz w:val="28"/>
          <w:szCs w:val="28"/>
        </w:rPr>
        <w:t>о снижением к</w:t>
      </w:r>
      <w:r w:rsidRPr="00A85EA5">
        <w:rPr>
          <w:sz w:val="28"/>
          <w:szCs w:val="28"/>
        </w:rPr>
        <w:t xml:space="preserve"> аналогично</w:t>
      </w:r>
      <w:r>
        <w:rPr>
          <w:sz w:val="28"/>
          <w:szCs w:val="28"/>
        </w:rPr>
        <w:t>му</w:t>
      </w:r>
      <w:r w:rsidRPr="00A85EA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A85EA5">
        <w:rPr>
          <w:sz w:val="28"/>
          <w:szCs w:val="28"/>
        </w:rPr>
        <w:t xml:space="preserve"> 2020 года на </w:t>
      </w:r>
      <w:r w:rsidR="00D526D8">
        <w:rPr>
          <w:sz w:val="28"/>
          <w:szCs w:val="28"/>
        </w:rPr>
        <w:t>23,2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D526D8">
        <w:rPr>
          <w:sz w:val="28"/>
          <w:szCs w:val="28"/>
        </w:rPr>
        <w:t>2074,2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 xml:space="preserve">рублей, или </w:t>
      </w:r>
      <w:r w:rsidR="00D526D8">
        <w:rPr>
          <w:sz w:val="28"/>
          <w:szCs w:val="28"/>
        </w:rPr>
        <w:t>32,7</w:t>
      </w:r>
      <w:r w:rsidRPr="00A85EA5">
        <w:rPr>
          <w:sz w:val="28"/>
          <w:szCs w:val="28"/>
        </w:rPr>
        <w:t xml:space="preserve"> процента к годовому плану. 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D526D8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</w:t>
      </w:r>
      <w:r w:rsidRPr="00A85EA5">
        <w:rPr>
          <w:sz w:val="28"/>
          <w:szCs w:val="28"/>
        </w:rPr>
        <w:t xml:space="preserve">составил </w:t>
      </w:r>
      <w:r w:rsidR="00D526D8">
        <w:rPr>
          <w:sz w:val="28"/>
          <w:szCs w:val="28"/>
        </w:rPr>
        <w:t>256,7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>рублей.</w:t>
      </w:r>
    </w:p>
    <w:p w:rsidR="00996196" w:rsidRPr="00A85EA5" w:rsidRDefault="00D526D8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</w:t>
      </w:r>
      <w:r w:rsidR="00996196" w:rsidRPr="00A85EA5">
        <w:rPr>
          <w:sz w:val="28"/>
          <w:szCs w:val="28"/>
        </w:rPr>
        <w:t xml:space="preserve"> доходы бюджета</w:t>
      </w:r>
      <w:r>
        <w:rPr>
          <w:sz w:val="28"/>
          <w:szCs w:val="28"/>
        </w:rPr>
        <w:t xml:space="preserve"> </w:t>
      </w:r>
      <w:r w:rsidR="00996196">
        <w:rPr>
          <w:sz w:val="28"/>
          <w:szCs w:val="28"/>
        </w:rPr>
        <w:t xml:space="preserve">Романовского сельского поселения Дубовского района </w:t>
      </w:r>
      <w:r w:rsidR="00996196" w:rsidRPr="00A85EA5">
        <w:rPr>
          <w:sz w:val="28"/>
          <w:szCs w:val="28"/>
        </w:rPr>
        <w:t xml:space="preserve">по итогам I полугодия 2021 г. исполнены в объеме </w:t>
      </w:r>
      <w:r>
        <w:rPr>
          <w:sz w:val="28"/>
          <w:szCs w:val="28"/>
        </w:rPr>
        <w:t>151,0</w:t>
      </w:r>
      <w:r w:rsidR="00996196">
        <w:rPr>
          <w:sz w:val="28"/>
          <w:szCs w:val="28"/>
        </w:rPr>
        <w:t xml:space="preserve"> тыс. </w:t>
      </w:r>
      <w:r w:rsidR="00996196" w:rsidRPr="00A85EA5">
        <w:rPr>
          <w:sz w:val="28"/>
          <w:szCs w:val="28"/>
        </w:rPr>
        <w:t>рублей, с</w:t>
      </w:r>
      <w:r w:rsidR="00996196">
        <w:rPr>
          <w:sz w:val="28"/>
          <w:szCs w:val="28"/>
        </w:rPr>
        <w:t>о снижением</w:t>
      </w:r>
      <w:r>
        <w:rPr>
          <w:sz w:val="28"/>
          <w:szCs w:val="28"/>
        </w:rPr>
        <w:t xml:space="preserve"> </w:t>
      </w:r>
      <w:r w:rsidR="00996196">
        <w:rPr>
          <w:sz w:val="28"/>
          <w:szCs w:val="28"/>
        </w:rPr>
        <w:t>к</w:t>
      </w:r>
      <w:r w:rsidR="00996196" w:rsidRPr="00A85EA5">
        <w:rPr>
          <w:sz w:val="28"/>
          <w:szCs w:val="28"/>
        </w:rPr>
        <w:t xml:space="preserve"> аналогично</w:t>
      </w:r>
      <w:r w:rsidR="00996196">
        <w:rPr>
          <w:sz w:val="28"/>
          <w:szCs w:val="28"/>
        </w:rPr>
        <w:t>му</w:t>
      </w:r>
      <w:r w:rsidR="00996196" w:rsidRPr="00A85EA5">
        <w:rPr>
          <w:sz w:val="28"/>
          <w:szCs w:val="28"/>
        </w:rPr>
        <w:t xml:space="preserve"> период</w:t>
      </w:r>
      <w:r w:rsidR="00996196">
        <w:rPr>
          <w:sz w:val="28"/>
          <w:szCs w:val="28"/>
        </w:rPr>
        <w:t>у</w:t>
      </w:r>
      <w:r w:rsidR="00996196" w:rsidRPr="00A85EA5">
        <w:rPr>
          <w:sz w:val="28"/>
          <w:szCs w:val="28"/>
        </w:rPr>
        <w:t xml:space="preserve"> 2020 года на </w:t>
      </w:r>
      <w:r>
        <w:rPr>
          <w:sz w:val="28"/>
          <w:szCs w:val="28"/>
        </w:rPr>
        <w:t>45,5</w:t>
      </w:r>
      <w:r w:rsidR="00996196">
        <w:rPr>
          <w:sz w:val="28"/>
          <w:szCs w:val="28"/>
        </w:rPr>
        <w:t xml:space="preserve"> тыс. рублей, и составляют </w:t>
      </w:r>
      <w:r>
        <w:rPr>
          <w:sz w:val="28"/>
          <w:szCs w:val="28"/>
        </w:rPr>
        <w:t>76,8</w:t>
      </w:r>
      <w:r w:rsidR="00996196">
        <w:rPr>
          <w:sz w:val="28"/>
          <w:szCs w:val="28"/>
        </w:rPr>
        <w:t xml:space="preserve"> процента</w:t>
      </w:r>
      <w:r w:rsidR="00996196" w:rsidRPr="00A85EA5">
        <w:rPr>
          <w:sz w:val="28"/>
          <w:szCs w:val="28"/>
        </w:rPr>
        <w:t>.</w:t>
      </w:r>
    </w:p>
    <w:p w:rsidR="00996196" w:rsidRPr="00A85EA5" w:rsidRDefault="00996196" w:rsidP="00996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>, обусло</w:t>
      </w:r>
      <w:r>
        <w:rPr>
          <w:sz w:val="28"/>
          <w:szCs w:val="28"/>
        </w:rPr>
        <w:t xml:space="preserve">вленных установленными до 1 января </w:t>
      </w:r>
      <w:r w:rsidRPr="00A85EA5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Pr="00A85EA5">
        <w:rPr>
          <w:sz w:val="28"/>
          <w:szCs w:val="28"/>
        </w:rPr>
        <w:t xml:space="preserve">региональными налоговыми льготами. Она осуществлялась </w:t>
      </w:r>
      <w:r>
        <w:rPr>
          <w:sz w:val="28"/>
          <w:szCs w:val="28"/>
        </w:rPr>
        <w:t>Администрацией Романовского сельского поселения</w:t>
      </w:r>
      <w:r w:rsidRPr="00A85EA5">
        <w:rPr>
          <w:sz w:val="28"/>
          <w:szCs w:val="28"/>
        </w:rPr>
        <w:t xml:space="preserve"> в соответствии с Порядком формирования перечня налоговых расходов </w:t>
      </w:r>
      <w:r>
        <w:rPr>
          <w:sz w:val="28"/>
          <w:szCs w:val="28"/>
        </w:rPr>
        <w:t xml:space="preserve">Романовского сельского поселения </w:t>
      </w:r>
      <w:r w:rsidRPr="00A85EA5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Романовского сельского поселения </w:t>
      </w:r>
      <w:r w:rsidRPr="00A85EA5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D526D8">
        <w:rPr>
          <w:sz w:val="28"/>
          <w:szCs w:val="28"/>
        </w:rPr>
        <w:t>22</w:t>
      </w:r>
      <w:r w:rsidRPr="00A85EA5">
        <w:rPr>
          <w:sz w:val="28"/>
          <w:szCs w:val="28"/>
        </w:rPr>
        <w:t xml:space="preserve">.11.2019 № </w:t>
      </w:r>
      <w:r w:rsidR="00D526D8">
        <w:rPr>
          <w:sz w:val="28"/>
          <w:szCs w:val="28"/>
        </w:rPr>
        <w:t>74</w:t>
      </w:r>
      <w:r w:rsidRPr="00A85EA5">
        <w:rPr>
          <w:sz w:val="28"/>
          <w:szCs w:val="28"/>
        </w:rPr>
        <w:t>.</w:t>
      </w:r>
    </w:p>
    <w:p w:rsidR="00996196" w:rsidRPr="00A85EA5" w:rsidRDefault="00996196" w:rsidP="00996196">
      <w:pPr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Наибольший объем налоговых расходов приходится на льготы </w:t>
      </w:r>
      <w:r>
        <w:rPr>
          <w:bCs/>
          <w:sz w:val="28"/>
        </w:rPr>
        <w:t xml:space="preserve">инвалидам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и</w:t>
      </w:r>
      <w:r w:rsidR="00D526D8">
        <w:rPr>
          <w:bCs/>
          <w:sz w:val="28"/>
        </w:rPr>
        <w:t xml:space="preserve"> </w:t>
      </w:r>
      <w:r>
        <w:rPr>
          <w:bCs/>
          <w:sz w:val="28"/>
          <w:lang w:val="en-US"/>
        </w:rPr>
        <w:t>II</w:t>
      </w:r>
      <w:r w:rsidR="00D526D8">
        <w:rPr>
          <w:bCs/>
          <w:sz w:val="28"/>
        </w:rPr>
        <w:t xml:space="preserve"> </w:t>
      </w:r>
      <w:r>
        <w:rPr>
          <w:bCs/>
          <w:sz w:val="28"/>
        </w:rPr>
        <w:t>групп</w:t>
      </w:r>
      <w:r w:rsidRPr="00A85EA5">
        <w:rPr>
          <w:bCs/>
          <w:sz w:val="28"/>
        </w:rPr>
        <w:t xml:space="preserve">. </w:t>
      </w:r>
    </w:p>
    <w:p w:rsidR="00996196" w:rsidRPr="00A85EA5" w:rsidRDefault="00996196" w:rsidP="00996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По результатам оценки налоговых расходов, проведенной в 2021 году, все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эффективными. </w:t>
      </w:r>
    </w:p>
    <w:p w:rsidR="00996196" w:rsidRPr="00A85EA5" w:rsidRDefault="00996196" w:rsidP="00996196">
      <w:pPr>
        <w:jc w:val="center"/>
        <w:rPr>
          <w:bCs/>
          <w:sz w:val="28"/>
        </w:rPr>
      </w:pPr>
    </w:p>
    <w:p w:rsidR="00996196" w:rsidRPr="00072120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072120">
        <w:rPr>
          <w:color w:val="000000"/>
          <w:sz w:val="28"/>
          <w:szCs w:val="28"/>
        </w:rPr>
        <w:t>2. Основные цели и задачи бюджетной</w:t>
      </w:r>
      <w:r w:rsidR="00D526D8" w:rsidRPr="00072120">
        <w:rPr>
          <w:color w:val="000000"/>
          <w:sz w:val="28"/>
          <w:szCs w:val="28"/>
        </w:rPr>
        <w:t xml:space="preserve"> </w:t>
      </w:r>
      <w:r w:rsidRPr="00072120">
        <w:rPr>
          <w:color w:val="000000"/>
          <w:sz w:val="28"/>
          <w:szCs w:val="28"/>
        </w:rPr>
        <w:t>и налоговой политики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072120">
        <w:rPr>
          <w:color w:val="000000"/>
          <w:sz w:val="28"/>
          <w:szCs w:val="28"/>
        </w:rPr>
        <w:t>на 2022 год и на плановый период 2023 и 2024 годов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указами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996196" w:rsidRPr="00A85EA5" w:rsidRDefault="00996196" w:rsidP="00996196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996196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2022 год и на плановый период 2023 и 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 xml:space="preserve">опережающими темпами роста расходов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996196" w:rsidRPr="00A85EA5" w:rsidRDefault="00996196" w:rsidP="0099619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</w:t>
      </w:r>
      <w:r>
        <w:rPr>
          <w:sz w:val="28"/>
          <w:szCs w:val="28"/>
        </w:rPr>
        <w:t xml:space="preserve">за счет средств субвенции, полученной бюджетом муниципального района </w:t>
      </w:r>
      <w:r w:rsidRPr="00A85EA5">
        <w:rPr>
          <w:sz w:val="28"/>
          <w:szCs w:val="28"/>
        </w:rPr>
        <w:t xml:space="preserve">из </w:t>
      </w:r>
      <w:r>
        <w:rPr>
          <w:sz w:val="28"/>
          <w:szCs w:val="28"/>
        </w:rPr>
        <w:t>област</w:t>
      </w:r>
      <w:r w:rsidRPr="00A85EA5">
        <w:rPr>
          <w:sz w:val="28"/>
          <w:szCs w:val="28"/>
        </w:rPr>
        <w:t>ного бюджета.</w:t>
      </w:r>
    </w:p>
    <w:p w:rsidR="00996196" w:rsidRPr="00A85EA5" w:rsidRDefault="00996196" w:rsidP="0099619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996196" w:rsidRPr="00A85EA5" w:rsidRDefault="00996196" w:rsidP="0099619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</w:t>
      </w:r>
      <w:r>
        <w:rPr>
          <w:sz w:val="28"/>
          <w:szCs w:val="28"/>
        </w:rPr>
        <w:t>местного</w:t>
      </w:r>
      <w:r w:rsidR="00072120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и эффективное его исполнение.</w:t>
      </w:r>
    </w:p>
    <w:p w:rsidR="00996196" w:rsidRPr="00A85EA5" w:rsidRDefault="00996196" w:rsidP="0099619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6196" w:rsidRDefault="00996196" w:rsidP="00996196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:rsidR="00996196" w:rsidRPr="00A85EA5" w:rsidRDefault="00996196" w:rsidP="00996196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Романовского сельского поселения</w:t>
      </w:r>
      <w:r w:rsidR="00072120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>
        <w:rPr>
          <w:sz w:val="28"/>
          <w:szCs w:val="28"/>
        </w:rPr>
        <w:t xml:space="preserve">Романовского сельского поселения </w:t>
      </w:r>
      <w:r w:rsidRPr="00A85EA5">
        <w:rPr>
          <w:sz w:val="28"/>
          <w:szCs w:val="28"/>
        </w:rPr>
        <w:t>на основе экономического роста</w:t>
      </w:r>
      <w:r>
        <w:rPr>
          <w:sz w:val="28"/>
          <w:szCs w:val="28"/>
        </w:rPr>
        <w:t>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>
        <w:rPr>
          <w:sz w:val="28"/>
          <w:szCs w:val="28"/>
        </w:rPr>
        <w:t>местного</w:t>
      </w:r>
      <w:r w:rsidR="00072120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</w:t>
      </w:r>
      <w:r w:rsidRPr="00A85EA5">
        <w:rPr>
          <w:sz w:val="28"/>
          <w:szCs w:val="28"/>
        </w:rPr>
        <w:lastRenderedPageBreak/>
        <w:t>резервов.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сборах.</w:t>
      </w:r>
    </w:p>
    <w:p w:rsidR="00996196" w:rsidRPr="00A85EA5" w:rsidRDefault="00996196" w:rsidP="00996196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996196" w:rsidRDefault="00996196" w:rsidP="00996196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>.</w:t>
      </w:r>
    </w:p>
    <w:p w:rsidR="00996196" w:rsidRPr="00A85EA5" w:rsidRDefault="00996196" w:rsidP="00996196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Романовского сельского поселения </w:t>
      </w:r>
      <w:r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996196" w:rsidRPr="00A85EA5" w:rsidRDefault="00996196" w:rsidP="00996196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996196" w:rsidRPr="00A85EA5" w:rsidRDefault="00996196" w:rsidP="0099619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>
        <w:rPr>
          <w:sz w:val="28"/>
          <w:szCs w:val="28"/>
        </w:rPr>
        <w:t>муниципальных пр</w:t>
      </w:r>
      <w:r w:rsidRPr="00A85EA5">
        <w:rPr>
          <w:sz w:val="28"/>
          <w:szCs w:val="28"/>
        </w:rPr>
        <w:t>ограмм</w:t>
      </w:r>
      <w:r w:rsidR="000721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Романовского сельского поселения </w:t>
      </w:r>
      <w:r w:rsidRPr="00A85EA5">
        <w:rPr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996196" w:rsidRPr="00A85EA5" w:rsidRDefault="00996196" w:rsidP="00996196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интеграция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 в </w:t>
      </w:r>
      <w:r>
        <w:rPr>
          <w:sz w:val="28"/>
          <w:szCs w:val="28"/>
        </w:rPr>
        <w:t>муниципальные</w:t>
      </w:r>
      <w:r w:rsidRPr="00A85EA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проекта, направленного на достижение соответствующих результатов реализации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>федеральных</w:t>
      </w:r>
      <w:r w:rsidRPr="00A85EA5">
        <w:rPr>
          <w:sz w:val="28"/>
          <w:szCs w:val="28"/>
        </w:rPr>
        <w:t xml:space="preserve"> проектов.</w:t>
      </w:r>
    </w:p>
    <w:p w:rsidR="00996196" w:rsidRPr="00A85EA5" w:rsidRDefault="00996196" w:rsidP="00996196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>
        <w:rPr>
          <w:sz w:val="28"/>
          <w:szCs w:val="28"/>
        </w:rPr>
        <w:t xml:space="preserve"> 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996196" w:rsidRPr="00A85EA5" w:rsidRDefault="00996196" w:rsidP="00996196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996196" w:rsidRPr="00A85EA5" w:rsidRDefault="00996196" w:rsidP="00996196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>Администрации Романовского сельского поселения</w:t>
      </w:r>
      <w:r w:rsidRPr="00A85EA5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ого</w:t>
      </w:r>
      <w:r w:rsidRPr="00A85E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 (в части субвенций и субсидий област</w:t>
      </w:r>
      <w:r>
        <w:rPr>
          <w:sz w:val="28"/>
          <w:szCs w:val="28"/>
        </w:rPr>
        <w:t>ного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996196" w:rsidRPr="00A85EA5" w:rsidRDefault="00996196" w:rsidP="00996196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85EA5">
        <w:rPr>
          <w:rFonts w:ascii="Times New Roman" w:hAnsi="Times New Roman"/>
          <w:sz w:val="28"/>
          <w:szCs w:val="28"/>
        </w:rPr>
        <w:t xml:space="preserve"> бюджета является обеспечение всех конституционных и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полном объеме.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следующих основных подходов: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72120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2D009C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96196" w:rsidRDefault="00996196" w:rsidP="00996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996196" w:rsidRPr="00A85EA5" w:rsidRDefault="00996196" w:rsidP="00996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996196" w:rsidRPr="00A85EA5" w:rsidRDefault="00996196" w:rsidP="00996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996196" w:rsidRPr="007E1911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="000721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996196" w:rsidRPr="00622278" w:rsidRDefault="00996196" w:rsidP="00996196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>
        <w:rPr>
          <w:sz w:val="28"/>
          <w:szCs w:val="28"/>
        </w:rPr>
        <w:t>Романовского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</w:p>
    <w:p w:rsidR="00996196" w:rsidRPr="005A6D74" w:rsidRDefault="00996196" w:rsidP="009961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 Администрации Романовского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996196" w:rsidRPr="00A85EA5" w:rsidRDefault="00996196" w:rsidP="00996196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996196" w:rsidRPr="00A85EA5" w:rsidRDefault="00996196" w:rsidP="00996196">
      <w:pPr>
        <w:widowControl w:val="0"/>
        <w:spacing w:line="245" w:lineRule="auto"/>
        <w:jc w:val="center"/>
        <w:rPr>
          <w:sz w:val="28"/>
          <w:szCs w:val="28"/>
        </w:rPr>
      </w:pPr>
    </w:p>
    <w:p w:rsidR="00996196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будет направлена на обеспечение сбалансированности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>
        <w:rPr>
          <w:sz w:val="28"/>
          <w:szCs w:val="28"/>
        </w:rPr>
        <w:t xml:space="preserve">остатки средств на первое число текущего финансового года и </w:t>
      </w:r>
      <w:r w:rsidRPr="00A85EA5">
        <w:rPr>
          <w:sz w:val="28"/>
          <w:szCs w:val="28"/>
        </w:rPr>
        <w:t>заемные средства.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996196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>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996196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5A1F35" w:rsidRPr="00423690" w:rsidRDefault="005A1F35" w:rsidP="00996196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sectPr w:rsidR="005A1F35" w:rsidRPr="00423690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14" w:rsidRDefault="00130C14">
      <w:r>
        <w:separator/>
      </w:r>
    </w:p>
  </w:endnote>
  <w:endnote w:type="continuationSeparator" w:id="1">
    <w:p w:rsidR="00130C14" w:rsidRDefault="0013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3D2A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8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872" w:rsidRDefault="006C5872">
    <w:pPr>
      <w:pStyle w:val="a7"/>
      <w:ind w:right="360"/>
    </w:pPr>
  </w:p>
  <w:p w:rsidR="006C5872" w:rsidRDefault="006C58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14" w:rsidRDefault="00130C14">
      <w:r>
        <w:separator/>
      </w:r>
    </w:p>
  </w:footnote>
  <w:footnote w:type="continuationSeparator" w:id="1">
    <w:p w:rsidR="00130C14" w:rsidRDefault="00130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3D2A90">
    <w:pPr>
      <w:pStyle w:val="a9"/>
      <w:jc w:val="center"/>
    </w:pPr>
    <w:r>
      <w:fldChar w:fldCharType="begin"/>
    </w:r>
    <w:r w:rsidR="006C5872">
      <w:instrText>PAGE   \* MERGEFORMAT</w:instrText>
    </w:r>
    <w:r>
      <w:fldChar w:fldCharType="separate"/>
    </w:r>
    <w:r w:rsidR="008C1B55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45FFE"/>
    <w:rsid w:val="00050C68"/>
    <w:rsid w:val="0005372C"/>
    <w:rsid w:val="00054D8B"/>
    <w:rsid w:val="000559D5"/>
    <w:rsid w:val="00060F3C"/>
    <w:rsid w:val="00072120"/>
    <w:rsid w:val="00077AE1"/>
    <w:rsid w:val="000808D6"/>
    <w:rsid w:val="00080AAB"/>
    <w:rsid w:val="00092560"/>
    <w:rsid w:val="000961A1"/>
    <w:rsid w:val="000A726F"/>
    <w:rsid w:val="000A76B1"/>
    <w:rsid w:val="000B4002"/>
    <w:rsid w:val="000B66C7"/>
    <w:rsid w:val="000C430D"/>
    <w:rsid w:val="000D7DEB"/>
    <w:rsid w:val="000F2B40"/>
    <w:rsid w:val="000F5B6A"/>
    <w:rsid w:val="001006EB"/>
    <w:rsid w:val="00104E0D"/>
    <w:rsid w:val="0010504A"/>
    <w:rsid w:val="00113F80"/>
    <w:rsid w:val="00116BFA"/>
    <w:rsid w:val="00125DE3"/>
    <w:rsid w:val="00130C14"/>
    <w:rsid w:val="00135F26"/>
    <w:rsid w:val="00153B21"/>
    <w:rsid w:val="00176ED3"/>
    <w:rsid w:val="001B2D1C"/>
    <w:rsid w:val="001C1D98"/>
    <w:rsid w:val="001C6A8A"/>
    <w:rsid w:val="001D2690"/>
    <w:rsid w:val="001F4BE3"/>
    <w:rsid w:val="001F6D02"/>
    <w:rsid w:val="00214DC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41B3"/>
    <w:rsid w:val="002C5E60"/>
    <w:rsid w:val="002D009C"/>
    <w:rsid w:val="002E65D5"/>
    <w:rsid w:val="002F125E"/>
    <w:rsid w:val="002F48C3"/>
    <w:rsid w:val="002F63E3"/>
    <w:rsid w:val="002F74D7"/>
    <w:rsid w:val="0030124B"/>
    <w:rsid w:val="00312CC3"/>
    <w:rsid w:val="00313D3A"/>
    <w:rsid w:val="003167D4"/>
    <w:rsid w:val="0032282E"/>
    <w:rsid w:val="003248E8"/>
    <w:rsid w:val="00341FC1"/>
    <w:rsid w:val="003477D9"/>
    <w:rsid w:val="0037040B"/>
    <w:rsid w:val="003921D8"/>
    <w:rsid w:val="003B163D"/>
    <w:rsid w:val="003B2193"/>
    <w:rsid w:val="003B56EE"/>
    <w:rsid w:val="003D2A90"/>
    <w:rsid w:val="00407B71"/>
    <w:rsid w:val="00414229"/>
    <w:rsid w:val="00423690"/>
    <w:rsid w:val="00425061"/>
    <w:rsid w:val="0043686A"/>
    <w:rsid w:val="00441069"/>
    <w:rsid w:val="00444636"/>
    <w:rsid w:val="00453869"/>
    <w:rsid w:val="00466D30"/>
    <w:rsid w:val="00470BA8"/>
    <w:rsid w:val="004711EC"/>
    <w:rsid w:val="00480BC7"/>
    <w:rsid w:val="00485731"/>
    <w:rsid w:val="004871AA"/>
    <w:rsid w:val="00490970"/>
    <w:rsid w:val="004B523F"/>
    <w:rsid w:val="004B6A5C"/>
    <w:rsid w:val="004E78FD"/>
    <w:rsid w:val="004F7011"/>
    <w:rsid w:val="00515D9C"/>
    <w:rsid w:val="005226BF"/>
    <w:rsid w:val="00523D65"/>
    <w:rsid w:val="00531FBD"/>
    <w:rsid w:val="0053366A"/>
    <w:rsid w:val="00540E73"/>
    <w:rsid w:val="00554EE5"/>
    <w:rsid w:val="00562453"/>
    <w:rsid w:val="00587BF6"/>
    <w:rsid w:val="005A1F35"/>
    <w:rsid w:val="005B42DF"/>
    <w:rsid w:val="005C5FF3"/>
    <w:rsid w:val="005D1738"/>
    <w:rsid w:val="00611679"/>
    <w:rsid w:val="00613D7D"/>
    <w:rsid w:val="006564DB"/>
    <w:rsid w:val="00657445"/>
    <w:rsid w:val="00660EE3"/>
    <w:rsid w:val="00665F63"/>
    <w:rsid w:val="00676B57"/>
    <w:rsid w:val="006B7A21"/>
    <w:rsid w:val="006C4838"/>
    <w:rsid w:val="006C5872"/>
    <w:rsid w:val="007120F8"/>
    <w:rsid w:val="007219F0"/>
    <w:rsid w:val="007651BA"/>
    <w:rsid w:val="007730B1"/>
    <w:rsid w:val="00782222"/>
    <w:rsid w:val="007936ED"/>
    <w:rsid w:val="007B6388"/>
    <w:rsid w:val="007C0A5F"/>
    <w:rsid w:val="007D76E7"/>
    <w:rsid w:val="007F302F"/>
    <w:rsid w:val="00803F3C"/>
    <w:rsid w:val="00804CFE"/>
    <w:rsid w:val="00811C94"/>
    <w:rsid w:val="00811CF1"/>
    <w:rsid w:val="008438D7"/>
    <w:rsid w:val="00860E5A"/>
    <w:rsid w:val="00867AB6"/>
    <w:rsid w:val="00871030"/>
    <w:rsid w:val="008A26EE"/>
    <w:rsid w:val="008B62B0"/>
    <w:rsid w:val="008B6AD3"/>
    <w:rsid w:val="008C1B55"/>
    <w:rsid w:val="00910044"/>
    <w:rsid w:val="009122B1"/>
    <w:rsid w:val="009127DC"/>
    <w:rsid w:val="00913129"/>
    <w:rsid w:val="00917C70"/>
    <w:rsid w:val="00917CC2"/>
    <w:rsid w:val="009228DF"/>
    <w:rsid w:val="00924E84"/>
    <w:rsid w:val="00931944"/>
    <w:rsid w:val="00933548"/>
    <w:rsid w:val="00947B4C"/>
    <w:rsid w:val="00947FCC"/>
    <w:rsid w:val="00983347"/>
    <w:rsid w:val="00985A10"/>
    <w:rsid w:val="00996196"/>
    <w:rsid w:val="009C00FF"/>
    <w:rsid w:val="00A05B6C"/>
    <w:rsid w:val="00A061D7"/>
    <w:rsid w:val="00A16A65"/>
    <w:rsid w:val="00A30E81"/>
    <w:rsid w:val="00A34804"/>
    <w:rsid w:val="00A62A12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02E4"/>
    <w:rsid w:val="00B444A2"/>
    <w:rsid w:val="00B45865"/>
    <w:rsid w:val="00B62CFB"/>
    <w:rsid w:val="00B634DE"/>
    <w:rsid w:val="00B72D61"/>
    <w:rsid w:val="00B80D5B"/>
    <w:rsid w:val="00B81A41"/>
    <w:rsid w:val="00B8231A"/>
    <w:rsid w:val="00B84DD9"/>
    <w:rsid w:val="00B9440B"/>
    <w:rsid w:val="00BB55C0"/>
    <w:rsid w:val="00BC0920"/>
    <w:rsid w:val="00BF39F0"/>
    <w:rsid w:val="00C01602"/>
    <w:rsid w:val="00C03543"/>
    <w:rsid w:val="00C0654A"/>
    <w:rsid w:val="00C11FDF"/>
    <w:rsid w:val="00C441D6"/>
    <w:rsid w:val="00C572C4"/>
    <w:rsid w:val="00C635E1"/>
    <w:rsid w:val="00C731BB"/>
    <w:rsid w:val="00C7346F"/>
    <w:rsid w:val="00C95DA9"/>
    <w:rsid w:val="00CA151C"/>
    <w:rsid w:val="00CB1900"/>
    <w:rsid w:val="00CB43C1"/>
    <w:rsid w:val="00CC7513"/>
    <w:rsid w:val="00CD077D"/>
    <w:rsid w:val="00CE5183"/>
    <w:rsid w:val="00CE6C00"/>
    <w:rsid w:val="00CF077F"/>
    <w:rsid w:val="00D00358"/>
    <w:rsid w:val="00D00F84"/>
    <w:rsid w:val="00D13E83"/>
    <w:rsid w:val="00D460DE"/>
    <w:rsid w:val="00D526D8"/>
    <w:rsid w:val="00D67295"/>
    <w:rsid w:val="00D73323"/>
    <w:rsid w:val="00D978FB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1615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A2427"/>
    <w:rsid w:val="00FA6611"/>
    <w:rsid w:val="00FB3362"/>
    <w:rsid w:val="00FB43EA"/>
    <w:rsid w:val="00FD350A"/>
    <w:rsid w:val="00FF2A1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0"/>
  </w:style>
  <w:style w:type="paragraph" w:styleId="1">
    <w:name w:val="heading 1"/>
    <w:basedOn w:val="a"/>
    <w:next w:val="a"/>
    <w:link w:val="10"/>
    <w:uiPriority w:val="99"/>
    <w:qFormat/>
    <w:rsid w:val="008710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710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710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71030"/>
    <w:pPr>
      <w:jc w:val="center"/>
    </w:pPr>
    <w:rPr>
      <w:sz w:val="28"/>
    </w:rPr>
  </w:style>
  <w:style w:type="paragraph" w:styleId="a7">
    <w:name w:val="footer"/>
    <w:basedOn w:val="a"/>
    <w:link w:val="a8"/>
    <w:rsid w:val="008710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710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7103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045FF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996196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B7CB-D8F7-4F0D-810B-71E3DAC4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272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18498</CharactersWithSpaces>
  <SharedDoc>false</SharedDoc>
  <HLinks>
    <vt:vector size="18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consultantplus://offline/ref=65CF8FD32E7A2E065CAFD3CCCAC11309A77C44809C9C0F4142F19E92A6264ED2F1811D81176518513C8A815C123BBA57E6ED19AB2796A510652D134AQDfAM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consultantplus://offline/ref=9719CFF840151864C82B80160C4285505FB6F96A001B616D8DFB4B6B5E209B03521EAE687E672100642ADCCAE4F18EFEEF52084FCE2B032904CE6EP2e9O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9</cp:revision>
  <cp:lastPrinted>2021-11-24T16:41:00Z</cp:lastPrinted>
  <dcterms:created xsi:type="dcterms:W3CDTF">2020-11-02T07:49:00Z</dcterms:created>
  <dcterms:modified xsi:type="dcterms:W3CDTF">2023-01-19T20:11:00Z</dcterms:modified>
</cp:coreProperties>
</file>