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D9137C"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D9137C"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D9137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D9137C">
              <w:rPr>
                <w:rFonts w:ascii="Palatino Linotype" w:hAnsi="Palatino Linotype"/>
                <w:b/>
                <w:bCs/>
                <w:sz w:val="22"/>
                <w:szCs w:val="22"/>
              </w:rPr>
              <w:t>17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D9137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ию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л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6F1722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324300" w:rsidRPr="00324300" w:rsidRDefault="00324300" w:rsidP="00D9137C">
      <w:pPr>
        <w:rPr>
          <w:sz w:val="28"/>
          <w:szCs w:val="28"/>
        </w:rPr>
      </w:pPr>
    </w:p>
    <w:p w:rsidR="00D9137C" w:rsidRPr="00D9137C" w:rsidRDefault="00D9137C" w:rsidP="00D9137C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137C">
        <w:rPr>
          <w:b/>
        </w:rPr>
        <w:t>ОТЧЕТ</w:t>
      </w:r>
    </w:p>
    <w:p w:rsidR="00D9137C" w:rsidRPr="00D9137C" w:rsidRDefault="00D9137C" w:rsidP="00D9137C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137C">
        <w:rPr>
          <w:b/>
        </w:rPr>
        <w:t xml:space="preserve">Главы Администрации Романовского сельского поселения </w:t>
      </w:r>
    </w:p>
    <w:p w:rsidR="00D9137C" w:rsidRPr="00D9137C" w:rsidRDefault="00D9137C" w:rsidP="00D9137C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137C">
        <w:rPr>
          <w:b/>
        </w:rPr>
        <w:t>за 1 полугодие 2020 года</w:t>
      </w:r>
    </w:p>
    <w:p w:rsidR="00D9137C" w:rsidRPr="00D9137C" w:rsidRDefault="00D9137C" w:rsidP="00D9137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D9137C" w:rsidRPr="00D9137C" w:rsidRDefault="00D9137C" w:rsidP="00D9137C">
      <w:pPr>
        <w:shd w:val="clear" w:color="auto" w:fill="FFFFFF"/>
      </w:pPr>
      <w:proofErr w:type="gramStart"/>
      <w:r w:rsidRPr="00D9137C">
        <w:t>Подводя итоги работы Администрации Романовского сельского поселения  за 1 полугодие 2020 года хочу отметить, что</w:t>
      </w:r>
      <w:proofErr w:type="gramEnd"/>
      <w:r w:rsidRPr="00D9137C">
        <w:t xml:space="preserve"> основным приоритетом в работе  Администрации остается решение повседневных проблем нашего населения, формирование благоприятной среды для жизни наших граждан. 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rPr>
          <w:b/>
          <w:bCs/>
        </w:rPr>
        <w:t>Деятельность Администрации сельского поселения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Основу деятельности  администрации в  поселении составляет работа с людьми. Знать чаяния и нужды наших граждан  помогать им в решении насущность вопросов наша задача. За  отчетный период  на личном  приеме у главы  Администрации побывало 23 человека по самым различным вопросам. Это   выдача характеристик</w:t>
      </w:r>
      <w:proofErr w:type="gramStart"/>
      <w:r w:rsidRPr="00D9137C">
        <w:t xml:space="preserve"> ,</w:t>
      </w:r>
      <w:proofErr w:type="gramEnd"/>
      <w:r w:rsidRPr="00D9137C">
        <w:t xml:space="preserve"> выписок из </w:t>
      </w:r>
      <w:proofErr w:type="spellStart"/>
      <w:r w:rsidRPr="00D9137C">
        <w:t>похозяйственных</w:t>
      </w:r>
      <w:proofErr w:type="spellEnd"/>
      <w:r w:rsidRPr="00D9137C">
        <w:t xml:space="preserve"> книг , уточнение кадастровых номеров и т.д.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D9137C" w:rsidRPr="00D9137C" w:rsidRDefault="00D9137C" w:rsidP="00D913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D9137C"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D9137C">
        <w:t>контроля за</w:t>
      </w:r>
      <w:proofErr w:type="gramEnd"/>
      <w:r w:rsidRPr="00D9137C">
        <w:t xml:space="preserve"> эффективным расходованием бюджетных средств,</w:t>
      </w:r>
    </w:p>
    <w:p w:rsidR="00D9137C" w:rsidRPr="00D9137C" w:rsidRDefault="00D9137C" w:rsidP="00D913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D9137C">
        <w:t xml:space="preserve">взаимодействовали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Pr="00D9137C">
        <w:t>контроль за</w:t>
      </w:r>
      <w:proofErr w:type="gramEnd"/>
      <w:r w:rsidRPr="00D9137C"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D9137C" w:rsidRPr="00D9137C" w:rsidRDefault="00D9137C" w:rsidP="00D913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D9137C">
        <w:t xml:space="preserve">проводилась работа по выявлению и постановки на учет бесхозяйного имущества. </w:t>
      </w:r>
    </w:p>
    <w:p w:rsidR="00D9137C" w:rsidRPr="00D9137C" w:rsidRDefault="00D9137C" w:rsidP="00D913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D9137C">
        <w:t>Были подготовлены поправки в правила землепользования и застройки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 xml:space="preserve">      </w:t>
      </w:r>
      <w:r w:rsidRPr="00D9137C">
        <w:rPr>
          <w:b/>
          <w:bCs/>
        </w:rPr>
        <w:t>Социально-экономическое развитие сельского поселения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Жизнь в наших хуторах тесно связана с сельским хозяйством. Многие граждане работают на с/х предприятиях</w:t>
      </w:r>
      <w:proofErr w:type="gramStart"/>
      <w:r w:rsidRPr="00D9137C">
        <w:t xml:space="preserve"> ,</w:t>
      </w:r>
      <w:proofErr w:type="gramEnd"/>
      <w:r w:rsidRPr="00D9137C">
        <w:t xml:space="preserve"> но в основном занимаются ведением личного подсобного хозяйства..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lastRenderedPageBreak/>
        <w:t xml:space="preserve">На территории поселения работают 5 </w:t>
      </w:r>
      <w:proofErr w:type="gramStart"/>
      <w:r w:rsidRPr="00D9137C">
        <w:t>основных</w:t>
      </w:r>
      <w:proofErr w:type="gramEnd"/>
      <w:r w:rsidRPr="00D9137C">
        <w:t xml:space="preserve"> с/х предприятия:  ИП </w:t>
      </w:r>
      <w:proofErr w:type="spellStart"/>
      <w:r w:rsidRPr="00D9137C">
        <w:t>Шляхтин</w:t>
      </w:r>
      <w:proofErr w:type="spellEnd"/>
      <w:r w:rsidRPr="00D9137C">
        <w:t xml:space="preserve"> А.</w:t>
      </w:r>
      <w:proofErr w:type="gramStart"/>
      <w:r w:rsidRPr="00D9137C">
        <w:t>П</w:t>
      </w:r>
      <w:proofErr w:type="gramEnd"/>
      <w:r w:rsidRPr="00D9137C">
        <w:t xml:space="preserve">, ИП Головань С.И,  ИП Васильев И.А КФХ Анистратов В.А, ООО  </w:t>
      </w:r>
      <w:proofErr w:type="spellStart"/>
      <w:r w:rsidRPr="00D9137C">
        <w:t>племагрофирма</w:t>
      </w:r>
      <w:proofErr w:type="spellEnd"/>
      <w:r w:rsidRPr="00D9137C">
        <w:t xml:space="preserve"> « Андреевская».  Все  предприятия являются  нашими  партнерами  в решении социальных проблем наших хуторов. 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rPr>
          <w:b/>
          <w:bCs/>
        </w:rPr>
        <w:t>Социальная сфера</w:t>
      </w:r>
    </w:p>
    <w:p w:rsidR="00D9137C" w:rsidRPr="00D9137C" w:rsidRDefault="00D9137C" w:rsidP="00D9137C">
      <w:pPr>
        <w:shd w:val="clear" w:color="auto" w:fill="FFFFFF"/>
      </w:pPr>
      <w:r w:rsidRPr="00D9137C">
        <w:t>Приоритетом в работе Администрации нашего поселения была и остается забота о благосостоянии жителей.</w:t>
      </w:r>
    </w:p>
    <w:p w:rsidR="00D9137C" w:rsidRPr="00D9137C" w:rsidRDefault="00D9137C" w:rsidP="00D9137C">
      <w:pPr>
        <w:shd w:val="clear" w:color="auto" w:fill="FFFFFF"/>
      </w:pPr>
      <w:r w:rsidRPr="00D9137C">
        <w:t xml:space="preserve">В отчетный период произошли события,  которые кардинально изменили нашу жизнь. Все мы начали </w:t>
      </w:r>
      <w:proofErr w:type="gramStart"/>
      <w:r w:rsidRPr="00D9137C">
        <w:t>учится</w:t>
      </w:r>
      <w:proofErr w:type="gramEnd"/>
      <w:r w:rsidRPr="00D9137C">
        <w:t xml:space="preserve">  жить в условиях самоизоляции. Специалистами поселения в этот период проводилась огромная работа среди населения. Ежедневно осуществлялся контроль граждан, прибывающих к нам из других областей.  С момента установления на территории области особого противопожарного режима среди населения проводится разъяснительная работа по соблюдению мер пожарной безопасности.</w:t>
      </w:r>
    </w:p>
    <w:p w:rsidR="00D9137C" w:rsidRPr="00D9137C" w:rsidRDefault="00D9137C" w:rsidP="00D9137C">
      <w:pPr>
        <w:shd w:val="clear" w:color="auto" w:fill="FFFFFF"/>
      </w:pPr>
      <w:r w:rsidRPr="00D9137C">
        <w:t>Проведена опашка населенных пунктов и животноводческих точек.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 xml:space="preserve">С  целью снижения недоимки по налоговым платежам в Администрации поселения ежеквартально проводились заседания  координационной комиссии по собираемости налогов. Взыскано – 23,3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  <w:r w:rsidRPr="00D9137C">
        <w:t xml:space="preserve">. Эта работа продолжается и сейчас. 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 </w:t>
      </w:r>
      <w:r w:rsidRPr="00D9137C">
        <w:rPr>
          <w:b/>
          <w:bCs/>
          <w:u w:val="single"/>
        </w:rPr>
        <w:t>Благоустройство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 В весенний период наводился порядок на кладбищах, которые находятся на территории поселения. В рамках благоустройства в 2020 году к празднованию дня Победы в Великой отечественной войне проводился косметический ремонт памятника воинам Советской Армии. Неоднократно проводились субботники по уборке территорий,  посадке деревьев, кустарников и цветов. Проведено спиливание аварийных деревьев. Кроме того к 75-летию годовщины Победы была празднично оформлена площадь в х. Романов. Изготовлена и установлена на мосту через реку Сал архитектурная группа</w:t>
      </w:r>
      <w:proofErr w:type="gramStart"/>
      <w:r w:rsidRPr="00D9137C">
        <w:t xml:space="preserve"> ,</w:t>
      </w:r>
      <w:proofErr w:type="gramEnd"/>
      <w:r w:rsidRPr="00D9137C">
        <w:t xml:space="preserve"> посвященная Дню Победы. Силами Администрации Дубовского района на территории Романовского с/</w:t>
      </w:r>
      <w:proofErr w:type="gramStart"/>
      <w:r w:rsidRPr="00D9137C">
        <w:t>п</w:t>
      </w:r>
      <w:proofErr w:type="gramEnd"/>
      <w:r w:rsidRPr="00D9137C">
        <w:t xml:space="preserve"> проведен ремонт дорог с твердым покрытием. По обращению граждан выполнен монтаж сетей уличного освещения в х. Донской и х. Моисеев.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  <w:rPr>
          <w:b/>
          <w:bCs/>
          <w:u w:val="single"/>
        </w:rPr>
      </w:pPr>
      <w:r w:rsidRPr="00D9137C">
        <w:rPr>
          <w:b/>
          <w:bCs/>
          <w:u w:val="single"/>
        </w:rPr>
        <w:t>Пожарная безопасность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 xml:space="preserve"> 2020 году организована работа по выдаче памяток населению о соблюдении мер пожарной безопасности. При поддержке  ИП </w:t>
      </w:r>
      <w:proofErr w:type="spellStart"/>
      <w:r w:rsidRPr="00D9137C">
        <w:t>Шляхтин</w:t>
      </w:r>
      <w:proofErr w:type="spellEnd"/>
      <w:r w:rsidRPr="00D9137C">
        <w:t xml:space="preserve"> А.</w:t>
      </w:r>
      <w:proofErr w:type="gramStart"/>
      <w:r w:rsidRPr="00D9137C">
        <w:t>П</w:t>
      </w:r>
      <w:proofErr w:type="gramEnd"/>
      <w:r w:rsidRPr="00D9137C">
        <w:t xml:space="preserve"> проведена противопожарная опашка территории поселения 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rPr>
          <w:b/>
          <w:bCs/>
          <w:u w:val="single"/>
        </w:rPr>
        <w:t>Культура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Введенный режим самоизоляции наложил свой отпечаток и на работу СДК. Работниками культуры проводились мероприятия, посвященные Дню Победы в онлай</w:t>
      </w:r>
      <w:proofErr w:type="gramStart"/>
      <w:r w:rsidRPr="00D9137C">
        <w:t>н-</w:t>
      </w:r>
      <w:proofErr w:type="gramEnd"/>
      <w:r w:rsidRPr="00D9137C">
        <w:t xml:space="preserve"> режиме. Поздравления тружеников  тыла, детей войны </w:t>
      </w:r>
      <w:proofErr w:type="gramStart"/>
      <w:r w:rsidRPr="00D9137C">
        <w:t>проводились</w:t>
      </w:r>
      <w:proofErr w:type="gramEnd"/>
      <w:r w:rsidRPr="00D9137C">
        <w:t xml:space="preserve"> а дому с соблюдением всех норм самоизоляции.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  <w:rPr>
          <w:u w:val="single"/>
        </w:rPr>
      </w:pPr>
      <w:r w:rsidRPr="00D9137C">
        <w:rPr>
          <w:b/>
          <w:bCs/>
          <w:u w:val="single"/>
        </w:rPr>
        <w:t>Полиция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</w:t>
      </w:r>
      <w:r w:rsidRPr="00D9137C">
        <w:lastRenderedPageBreak/>
        <w:t>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 xml:space="preserve">Введение ограничительных мер в связи с распространением </w:t>
      </w:r>
      <w:r w:rsidRPr="00D9137C">
        <w:rPr>
          <w:lang w:val="en-US"/>
        </w:rPr>
        <w:t>GOVID</w:t>
      </w:r>
      <w:r w:rsidRPr="00D9137C">
        <w:t>-19 немного усложнили нашу работу, но в то же время, введение режима самоизоляции, заставило нас по- новому взглянуть на жизнь.</w:t>
      </w:r>
    </w:p>
    <w:p w:rsidR="00D9137C" w:rsidRPr="00D9137C" w:rsidRDefault="00D9137C" w:rsidP="00D9137C">
      <w:pPr>
        <w:shd w:val="clear" w:color="auto" w:fill="FFFFFF"/>
        <w:spacing w:before="100" w:beforeAutospacing="1" w:after="100" w:afterAutospacing="1"/>
      </w:pPr>
      <w:r w:rsidRPr="00D9137C">
        <w:t>Переоценить те или иные вещи. Считаю, что мы достойно преодолели этот период. В дальнейшем нас всех ждет работа по налаживанию нашей жизни и выходу из режима самоизоляции.</w:t>
      </w:r>
    </w:p>
    <w:p w:rsidR="00D9137C" w:rsidRPr="00D9137C" w:rsidRDefault="00D9137C" w:rsidP="00D9137C">
      <w:pPr>
        <w:shd w:val="clear" w:color="auto" w:fill="FFFFFF"/>
        <w:jc w:val="right"/>
      </w:pPr>
      <w:r w:rsidRPr="00D9137C">
        <w:t>Приложение к отчету главы</w:t>
      </w:r>
    </w:p>
    <w:p w:rsidR="00D9137C" w:rsidRPr="00D9137C" w:rsidRDefault="00D9137C" w:rsidP="00D9137C">
      <w:pPr>
        <w:shd w:val="clear" w:color="auto" w:fill="FFFFFF"/>
        <w:jc w:val="right"/>
      </w:pPr>
      <w:r w:rsidRPr="00D9137C">
        <w:t xml:space="preserve"> за 1полугодие 2020 год</w:t>
      </w:r>
      <w:proofErr w:type="gramStart"/>
      <w:r w:rsidRPr="00D9137C">
        <w:t xml:space="preserve"> .</w:t>
      </w:r>
      <w:proofErr w:type="gramEnd"/>
    </w:p>
    <w:p w:rsidR="00D9137C" w:rsidRPr="00D9137C" w:rsidRDefault="00D9137C" w:rsidP="00D9137C">
      <w:pPr>
        <w:shd w:val="clear" w:color="auto" w:fill="FFFFFF"/>
        <w:jc w:val="right"/>
      </w:pPr>
    </w:p>
    <w:p w:rsidR="00D9137C" w:rsidRPr="00D9137C" w:rsidRDefault="00D9137C" w:rsidP="00D9137C">
      <w:r w:rsidRPr="00D9137C">
        <w:t>Бюджет Романовского с/</w:t>
      </w:r>
      <w:proofErr w:type="gramStart"/>
      <w:r w:rsidRPr="00D9137C">
        <w:t>п</w:t>
      </w:r>
      <w:proofErr w:type="gramEnd"/>
      <w:r w:rsidRPr="00D9137C">
        <w:t xml:space="preserve"> утвержден решением Собрания депутатов от 25.12.2019 г № 101 « О бюджете Романовского сельского поселения на 2020 год и на плановый период 2021 и 2022 годов».</w:t>
      </w:r>
    </w:p>
    <w:p w:rsidR="00D9137C" w:rsidRPr="00D9137C" w:rsidRDefault="00D9137C" w:rsidP="00D9137C">
      <w:r w:rsidRPr="00D9137C">
        <w:t>Было потрачено:</w:t>
      </w:r>
    </w:p>
    <w:p w:rsidR="00D9137C" w:rsidRPr="00D9137C" w:rsidRDefault="00D9137C" w:rsidP="00D9137C">
      <w:r w:rsidRPr="00D9137C">
        <w:t xml:space="preserve">Опашка территории –   18,0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Противоклещевая обработка – 7,1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Уличное освещение-  15,9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Общественные работы –  18,6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>На содержание учреждени</w:t>
      </w:r>
      <w:proofErr w:type="gramStart"/>
      <w:r w:rsidRPr="00D9137C">
        <w:t>й-</w:t>
      </w:r>
      <w:proofErr w:type="gramEnd"/>
      <w:r w:rsidRPr="00D9137C">
        <w:t xml:space="preserve"> культуры –320,7 </w:t>
      </w:r>
      <w:proofErr w:type="spellStart"/>
      <w:r w:rsidRPr="00D9137C">
        <w:t>тыс.руб</w:t>
      </w:r>
      <w:proofErr w:type="spellEnd"/>
    </w:p>
    <w:p w:rsidR="00D9137C" w:rsidRPr="00D9137C" w:rsidRDefault="00D9137C" w:rsidP="00D9137C">
      <w:r w:rsidRPr="00D9137C">
        <w:t>Вывоз ТБО   - 4,4тыс</w:t>
      </w:r>
      <w:proofErr w:type="gramStart"/>
      <w:r w:rsidRPr="00D9137C">
        <w:t>.р</w:t>
      </w:r>
      <w:proofErr w:type="gramEnd"/>
      <w:r w:rsidRPr="00D9137C">
        <w:t>уб</w:t>
      </w:r>
    </w:p>
    <w:p w:rsidR="00D9137C" w:rsidRPr="00D9137C" w:rsidRDefault="00D9137C" w:rsidP="00D9137C">
      <w:r w:rsidRPr="00D9137C">
        <w:t xml:space="preserve">Содержание </w:t>
      </w:r>
      <w:proofErr w:type="spellStart"/>
      <w:r w:rsidRPr="00D9137C">
        <w:t>внутрипоселковых</w:t>
      </w:r>
      <w:proofErr w:type="spellEnd"/>
      <w:r w:rsidRPr="00D9137C">
        <w:t xml:space="preserve"> дорог – 3,9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Межевание  -6,0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Собственные доходы – 2383,6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Налоговые доходы :-  104,6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в </w:t>
      </w:r>
      <w:proofErr w:type="spellStart"/>
      <w:r w:rsidRPr="00D9137C">
        <w:t>т</w:t>
      </w:r>
      <w:proofErr w:type="gramStart"/>
      <w:r w:rsidRPr="00D9137C">
        <w:t>.ч</w:t>
      </w:r>
      <w:proofErr w:type="spellEnd"/>
      <w:proofErr w:type="gramEnd"/>
    </w:p>
    <w:p w:rsidR="00D9137C" w:rsidRPr="00D9137C" w:rsidRDefault="00D9137C" w:rsidP="00D9137C">
      <w:r w:rsidRPr="00D9137C">
        <w:t xml:space="preserve">НДФЛ-  45,5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Налог на имущество физических лиц – 0,9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Земельный налог – 57,9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Госпошлина- 0,3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Неналоговые доходы : - 91,9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>Доходы от аренды имущества-  59,1тыс</w:t>
      </w:r>
      <w:proofErr w:type="gramStart"/>
      <w:r w:rsidRPr="00D9137C">
        <w:t>.р</w:t>
      </w:r>
      <w:proofErr w:type="gramEnd"/>
      <w:r w:rsidRPr="00D9137C">
        <w:t>уб</w:t>
      </w:r>
    </w:p>
    <w:p w:rsidR="00D9137C" w:rsidRPr="00D9137C" w:rsidRDefault="00D9137C" w:rsidP="00D9137C">
      <w:r w:rsidRPr="00D9137C">
        <w:t xml:space="preserve">Штрафы – 32,8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Безвозмездное поступление в местный бюджет из бюджетов  всех уровней -2187,1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в </w:t>
      </w:r>
      <w:proofErr w:type="spellStart"/>
      <w:r w:rsidRPr="00D9137C">
        <w:t>т</w:t>
      </w:r>
      <w:proofErr w:type="gramStart"/>
      <w:r w:rsidRPr="00D9137C">
        <w:t>.ч</w:t>
      </w:r>
      <w:proofErr w:type="spellEnd"/>
      <w:proofErr w:type="gramEnd"/>
    </w:p>
    <w:p w:rsidR="00D9137C" w:rsidRPr="00D9137C" w:rsidRDefault="00D9137C" w:rsidP="00D9137C">
      <w:r w:rsidRPr="00D9137C">
        <w:t xml:space="preserve"> Субвенции на выполнение передаваемых полномочий – 0,2 </w:t>
      </w:r>
      <w:proofErr w:type="spellStart"/>
      <w:r w:rsidRPr="00D9137C">
        <w:t>тыс</w:t>
      </w:r>
      <w:proofErr w:type="spellEnd"/>
      <w:proofErr w:type="gramStart"/>
      <w:r w:rsidRPr="00D9137C">
        <w:t>_.</w:t>
      </w:r>
      <w:proofErr w:type="spellStart"/>
      <w:proofErr w:type="gramEnd"/>
      <w:r w:rsidRPr="00D9137C">
        <w:t>руб</w:t>
      </w:r>
      <w:proofErr w:type="spellEnd"/>
    </w:p>
    <w:p w:rsidR="00D9137C" w:rsidRPr="00D9137C" w:rsidRDefault="00D9137C" w:rsidP="00D9137C">
      <w:r w:rsidRPr="00D9137C">
        <w:t xml:space="preserve">Дотация  на выравнивание бюджетной обеспеченности – 2147,4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Субвенции на осуществление первичного воинского учета – 35,6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</w:p>
    <w:p w:rsidR="00D9137C" w:rsidRPr="00D9137C" w:rsidRDefault="00D9137C" w:rsidP="00D9137C">
      <w:r w:rsidRPr="00D9137C">
        <w:t xml:space="preserve">Дорожный фонд – 3,9 </w:t>
      </w:r>
      <w:proofErr w:type="spellStart"/>
      <w:r w:rsidRPr="00D9137C">
        <w:t>тыс</w:t>
      </w:r>
      <w:proofErr w:type="gramStart"/>
      <w:r w:rsidRPr="00D9137C">
        <w:t>.р</w:t>
      </w:r>
      <w:proofErr w:type="gramEnd"/>
      <w:r w:rsidRPr="00D9137C">
        <w:t>уб</w:t>
      </w:r>
      <w:proofErr w:type="spellEnd"/>
      <w:r w:rsidRPr="00D9137C">
        <w:t>.</w:t>
      </w:r>
    </w:p>
    <w:p w:rsidR="00C40546" w:rsidRDefault="00C40546">
      <w:bookmarkStart w:id="0" w:name="_GoBack"/>
      <w:bookmarkEnd w:id="0"/>
    </w:p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D9137C">
        <w:rPr>
          <w:sz w:val="16"/>
        </w:rPr>
        <w:t>17</w:t>
      </w:r>
      <w:r>
        <w:rPr>
          <w:sz w:val="16"/>
        </w:rPr>
        <w:t>»</w:t>
      </w:r>
      <w:r w:rsidR="00D9137C">
        <w:rPr>
          <w:sz w:val="16"/>
        </w:rPr>
        <w:t xml:space="preserve"> июл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</w:t>
      </w:r>
      <w:r w:rsidR="006F1722">
        <w:rPr>
          <w:sz w:val="16"/>
        </w:rPr>
        <w:t>20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 w:rsidSect="00D913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722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37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913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91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2018-01-15T07:11:00Z</cp:lastPrinted>
  <dcterms:created xsi:type="dcterms:W3CDTF">2016-01-12T10:45:00Z</dcterms:created>
  <dcterms:modified xsi:type="dcterms:W3CDTF">2020-07-17T08:19:00Z</dcterms:modified>
</cp:coreProperties>
</file>