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C63307" w:rsidP="00C63307">
      <w:pPr>
        <w:pStyle w:val="2"/>
        <w:tabs>
          <w:tab w:val="center" w:pos="4986"/>
        </w:tabs>
        <w:jc w:val="left"/>
      </w:pPr>
      <w:r>
        <w:tab/>
      </w:r>
    </w:p>
    <w:p w:rsidR="00995E39" w:rsidRDefault="00995E39" w:rsidP="00995E39">
      <w:pPr>
        <w:pStyle w:val="2"/>
        <w:jc w:val="left"/>
      </w:pP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РОССИЙСКАЯ ФЕДЕРАЦИЯ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РОСТОВСКАЯ ОБЛАСТЬ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ДУБОВСКИЙ РАЙОН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МУНИЦИПАЛЬНОЕ ОБРАЗОВАНИЕ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«</w:t>
      </w:r>
      <w:r w:rsidR="006D3F08">
        <w:rPr>
          <w:sz w:val="24"/>
          <w:szCs w:val="24"/>
        </w:rPr>
        <w:t>РОМАНОВ</w:t>
      </w:r>
      <w:r w:rsidRPr="002711E9">
        <w:rPr>
          <w:sz w:val="24"/>
          <w:szCs w:val="24"/>
        </w:rPr>
        <w:t>СКОЕ СЕЛЬСКОЕ ПОСЕЛЕНИЕ»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 xml:space="preserve">АДМИНИСТРАЦИЯ </w:t>
      </w:r>
      <w:r w:rsidR="006D3F08">
        <w:rPr>
          <w:sz w:val="24"/>
          <w:szCs w:val="24"/>
        </w:rPr>
        <w:t>РОМАНОВ</w:t>
      </w:r>
      <w:r w:rsidRPr="002711E9">
        <w:rPr>
          <w:sz w:val="24"/>
          <w:szCs w:val="24"/>
        </w:rPr>
        <w:t>СКОГО СЕЛЬСКОГО ПОСЕЛЕНИЯ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</w:p>
    <w:p w:rsidR="00C63307" w:rsidRPr="002711E9" w:rsidRDefault="00C63307" w:rsidP="00C63307">
      <w:pPr>
        <w:jc w:val="center"/>
        <w:rPr>
          <w:bCs/>
          <w:sz w:val="24"/>
          <w:szCs w:val="24"/>
        </w:rPr>
      </w:pPr>
      <w:r w:rsidRPr="002711E9">
        <w:rPr>
          <w:bCs/>
          <w:sz w:val="24"/>
          <w:szCs w:val="24"/>
        </w:rPr>
        <w:t>ПОСТАНОВЛЕНИЕ</w:t>
      </w:r>
    </w:p>
    <w:p w:rsidR="00C63307" w:rsidRPr="001A2391" w:rsidRDefault="00C63307" w:rsidP="00C63307">
      <w:pPr>
        <w:jc w:val="center"/>
      </w:pPr>
    </w:p>
    <w:p w:rsidR="00C63307" w:rsidRPr="001A2391" w:rsidRDefault="00CC16E9" w:rsidP="00C63307">
      <w:r>
        <w:t>20</w:t>
      </w:r>
      <w:r w:rsidR="00C63307" w:rsidRPr="001A2391">
        <w:t>.</w:t>
      </w:r>
      <w:r w:rsidR="00C63307">
        <w:t>1</w:t>
      </w:r>
      <w:r w:rsidR="007236A0">
        <w:t>2</w:t>
      </w:r>
      <w:r w:rsidR="00C63307" w:rsidRPr="001A2391">
        <w:t>.20</w:t>
      </w:r>
      <w:r w:rsidR="00C63307">
        <w:t>2</w:t>
      </w:r>
      <w:r w:rsidR="007236A0">
        <w:t>2</w:t>
      </w:r>
      <w:r>
        <w:t xml:space="preserve"> г</w:t>
      </w:r>
      <w:r w:rsidR="00667E38">
        <w:t xml:space="preserve">                                                                                          </w:t>
      </w:r>
      <w:r w:rsidR="00C63307" w:rsidRPr="001A2391">
        <w:t xml:space="preserve">№ </w:t>
      </w:r>
      <w:r w:rsidR="00667E38">
        <w:t>68</w:t>
      </w:r>
    </w:p>
    <w:p w:rsidR="00C63307" w:rsidRDefault="006D3F08" w:rsidP="00C63307">
      <w:pPr>
        <w:jc w:val="center"/>
      </w:pPr>
      <w:r>
        <w:t xml:space="preserve">х.Романов </w:t>
      </w:r>
    </w:p>
    <w:p w:rsidR="006D3F08" w:rsidRPr="001A2391" w:rsidRDefault="006D3F08" w:rsidP="00C63307">
      <w:pPr>
        <w:jc w:val="center"/>
      </w:pPr>
    </w:p>
    <w:p w:rsidR="00D11B5C" w:rsidRDefault="00D11B5C" w:rsidP="00D11B5C">
      <w:pPr>
        <w:ind w:left="-284"/>
        <w:jc w:val="center"/>
      </w:pPr>
      <w:r>
        <w:t xml:space="preserve">О внесении изменений в постановление Администрации </w:t>
      </w:r>
    </w:p>
    <w:p w:rsidR="007236A0" w:rsidRDefault="006D3F08" w:rsidP="00D11B5C">
      <w:pPr>
        <w:ind w:left="-284"/>
        <w:jc w:val="center"/>
      </w:pPr>
      <w:r>
        <w:t>Романов</w:t>
      </w:r>
      <w:r w:rsidR="00D11B5C">
        <w:t xml:space="preserve">ского сельского поселения от </w:t>
      </w:r>
      <w:r w:rsidR="00A00338">
        <w:t>05.09.2016</w:t>
      </w:r>
      <w:r w:rsidR="00D11B5C">
        <w:t xml:space="preserve"> № </w:t>
      </w:r>
      <w:r>
        <w:t>91</w:t>
      </w:r>
    </w:p>
    <w:p w:rsidR="005C624C" w:rsidRPr="00C63307" w:rsidRDefault="00D11B5C" w:rsidP="00D11B5C">
      <w:pPr>
        <w:ind w:left="-284"/>
        <w:jc w:val="center"/>
      </w:pPr>
      <w:r>
        <w:t>«</w:t>
      </w:r>
      <w:r w:rsidR="001A1A75" w:rsidRPr="00C63307">
        <w:t xml:space="preserve">Об утверждении Методики </w:t>
      </w:r>
    </w:p>
    <w:p w:rsidR="001A78D7" w:rsidRDefault="001A1A75" w:rsidP="00D11B5C">
      <w:pPr>
        <w:spacing w:line="254" w:lineRule="auto"/>
        <w:jc w:val="center"/>
      </w:pPr>
      <w:r w:rsidRPr="00C63307">
        <w:t>прогнозирования поступлений доходов в бюджет,</w:t>
      </w:r>
    </w:p>
    <w:p w:rsidR="001A78D7" w:rsidRDefault="001A1A75" w:rsidP="00D11B5C">
      <w:pPr>
        <w:spacing w:line="254" w:lineRule="auto"/>
        <w:jc w:val="center"/>
      </w:pPr>
      <w:r w:rsidRPr="00C63307">
        <w:t xml:space="preserve"> закрепленных за главным администратором – Администрацией </w:t>
      </w:r>
    </w:p>
    <w:p w:rsidR="001A1A75" w:rsidRPr="00C63307" w:rsidRDefault="006D3F08" w:rsidP="00D11B5C">
      <w:pPr>
        <w:spacing w:line="254" w:lineRule="auto"/>
        <w:jc w:val="center"/>
      </w:pPr>
      <w:r>
        <w:t>Романов</w:t>
      </w:r>
      <w:r w:rsidR="00C63307" w:rsidRPr="00C63307">
        <w:t>ского сельского поселения</w:t>
      </w:r>
      <w:r w:rsidR="00D11B5C">
        <w:t>»</w:t>
      </w:r>
    </w:p>
    <w:p w:rsidR="005C624C" w:rsidRPr="005C624C" w:rsidRDefault="005C624C" w:rsidP="00D11B5C">
      <w:pPr>
        <w:spacing w:line="254" w:lineRule="auto"/>
        <w:jc w:val="both"/>
        <w:rPr>
          <w:sz w:val="40"/>
          <w:szCs w:val="40"/>
        </w:rPr>
      </w:pPr>
    </w:p>
    <w:p w:rsidR="005C624C" w:rsidRDefault="001A1A75" w:rsidP="005C624C">
      <w:pPr>
        <w:spacing w:line="254" w:lineRule="auto"/>
        <w:jc w:val="both"/>
      </w:pPr>
      <w:r w:rsidRPr="005C624C">
        <w:tab/>
      </w:r>
      <w:r w:rsidR="00D11B5C">
        <w:t xml:space="preserve">В целях реализации полномочий, установленных пунктом 1 статьи 1601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="00AF2CA7">
        <w:t xml:space="preserve">Администрация </w:t>
      </w:r>
      <w:r w:rsidR="006D3F08">
        <w:t>Романов</w:t>
      </w:r>
      <w:r w:rsidR="00AF2CA7">
        <w:t>ского сельского поселения постановляет</w:t>
      </w:r>
      <w:r w:rsidR="005C624C" w:rsidRPr="00DB580C">
        <w:rPr>
          <w:b/>
        </w:rPr>
        <w:t xml:space="preserve">: </w:t>
      </w:r>
    </w:p>
    <w:p w:rsidR="00AF2CA7" w:rsidRDefault="00AF2CA7" w:rsidP="00D11B5C">
      <w:pPr>
        <w:ind w:firstLine="720"/>
        <w:jc w:val="both"/>
      </w:pPr>
      <w:r>
        <w:t xml:space="preserve">1. </w:t>
      </w:r>
      <w:r w:rsidR="00D11B5C">
        <w:t xml:space="preserve">Внести в постановление Администрации </w:t>
      </w:r>
      <w:r w:rsidR="006D3F08">
        <w:t>Романов</w:t>
      </w:r>
      <w:r w:rsidR="00D11B5C">
        <w:t>ского сельского поселения от 2</w:t>
      </w:r>
      <w:r w:rsidR="006D3F08">
        <w:t>9</w:t>
      </w:r>
      <w:r w:rsidR="00D11B5C">
        <w:t xml:space="preserve">.11.2021 № </w:t>
      </w:r>
      <w:r w:rsidR="006D3F08">
        <w:t>39</w:t>
      </w:r>
      <w:r w:rsidR="00D11B5C">
        <w:t xml:space="preserve"> «</w:t>
      </w:r>
      <w:r w:rsidR="00D11B5C" w:rsidRPr="00C63307">
        <w:t>Об утверждении Методики прогнозирования поступлений доходов в бюджет,</w:t>
      </w:r>
      <w:r w:rsidR="006D3F08">
        <w:t xml:space="preserve"> </w:t>
      </w:r>
      <w:r w:rsidR="00D11B5C" w:rsidRPr="00C63307">
        <w:t xml:space="preserve">закрепленных за главным администратором – </w:t>
      </w:r>
      <w:r w:rsidR="00D11B5C">
        <w:t>А</w:t>
      </w:r>
      <w:r w:rsidR="00D11B5C" w:rsidRPr="00C63307">
        <w:t xml:space="preserve">дминистрацией </w:t>
      </w:r>
      <w:r w:rsidR="006D3F08">
        <w:t>Романов</w:t>
      </w:r>
      <w:r w:rsidR="00D11B5C" w:rsidRPr="00C63307">
        <w:t>ского сельского поселения</w:t>
      </w:r>
      <w:r w:rsidR="00D11B5C">
        <w:t>»</w:t>
      </w:r>
      <w:r w:rsidR="006B08BD">
        <w:t xml:space="preserve">изменения, изложив приложение к нему в редакции согласно приложению </w:t>
      </w:r>
      <w:r w:rsidRPr="007A61DF">
        <w:t xml:space="preserve">к настоящему </w:t>
      </w:r>
      <w:r>
        <w:t>постановлению</w:t>
      </w:r>
      <w:r w:rsidRPr="007A61DF">
        <w:t>.</w:t>
      </w:r>
    </w:p>
    <w:p w:rsidR="00AF2CA7" w:rsidRDefault="00D11B5C" w:rsidP="00AF2CA7">
      <w:pPr>
        <w:ind w:firstLine="708"/>
        <w:jc w:val="both"/>
      </w:pPr>
      <w:r>
        <w:t>2</w:t>
      </w:r>
      <w:r w:rsidR="00AF2CA7">
        <w:t xml:space="preserve">. </w:t>
      </w:r>
      <w:r w:rsidR="00AF2CA7" w:rsidRPr="008F3598">
        <w:t xml:space="preserve">Настоящее </w:t>
      </w:r>
      <w:r w:rsidR="00AF2CA7">
        <w:t>постановление</w:t>
      </w:r>
      <w:r w:rsidR="00AF2CA7" w:rsidRPr="008F3598">
        <w:t xml:space="preserve"> вступает в силу со дня его подписания.  </w:t>
      </w:r>
    </w:p>
    <w:p w:rsidR="00AF2CA7" w:rsidRPr="008F3598" w:rsidRDefault="00AF2CA7" w:rsidP="00AF2CA7">
      <w:pPr>
        <w:ind w:firstLine="708"/>
        <w:jc w:val="both"/>
      </w:pPr>
      <w:r>
        <w:t xml:space="preserve">4. </w:t>
      </w:r>
      <w:r w:rsidRPr="008F3598">
        <w:t xml:space="preserve">Контроль за исполнением </w:t>
      </w:r>
      <w:r>
        <w:t xml:space="preserve">постановления </w:t>
      </w:r>
      <w:r w:rsidRPr="008F3598">
        <w:t>оставляю за собой.</w:t>
      </w:r>
    </w:p>
    <w:p w:rsidR="005C624C" w:rsidRDefault="005C624C" w:rsidP="001A1A75"/>
    <w:tbl>
      <w:tblPr>
        <w:tblW w:w="9464" w:type="dxa"/>
        <w:tblLook w:val="01E0"/>
      </w:tblPr>
      <w:tblGrid>
        <w:gridCol w:w="3085"/>
        <w:gridCol w:w="3597"/>
        <w:gridCol w:w="2782"/>
      </w:tblGrid>
      <w:tr w:rsidR="005C624C" w:rsidRPr="00E5338E" w:rsidTr="007236A0">
        <w:tc>
          <w:tcPr>
            <w:tcW w:w="3085" w:type="dxa"/>
          </w:tcPr>
          <w:p w:rsidR="005C624C" w:rsidRPr="00E5338E" w:rsidRDefault="005C624C" w:rsidP="00AF2CA7">
            <w:pPr>
              <w:jc w:val="center"/>
            </w:pPr>
            <w:r w:rsidRPr="00E5338E">
              <w:t xml:space="preserve">Глава Администрации </w:t>
            </w:r>
            <w:r w:rsidR="006D3F08">
              <w:t>Романов</w:t>
            </w:r>
            <w:r w:rsidR="00AF2CA7">
              <w:t>ского сельского поселения</w:t>
            </w:r>
          </w:p>
        </w:tc>
        <w:tc>
          <w:tcPr>
            <w:tcW w:w="3597" w:type="dxa"/>
          </w:tcPr>
          <w:p w:rsidR="005C624C" w:rsidRPr="00E5338E" w:rsidRDefault="005C624C" w:rsidP="00CE0B24">
            <w:pPr>
              <w:jc w:val="both"/>
            </w:pPr>
          </w:p>
        </w:tc>
        <w:tc>
          <w:tcPr>
            <w:tcW w:w="2782" w:type="dxa"/>
            <w:vAlign w:val="bottom"/>
          </w:tcPr>
          <w:p w:rsidR="005C624C" w:rsidRPr="00E5338E" w:rsidRDefault="006D3F08" w:rsidP="00CE0B24">
            <w:pPr>
              <w:jc w:val="right"/>
            </w:pPr>
            <w:r>
              <w:t>С.В.Яцкий</w:t>
            </w:r>
          </w:p>
        </w:tc>
      </w:tr>
    </w:tbl>
    <w:p w:rsidR="005C624C" w:rsidRDefault="005C624C" w:rsidP="001A1A75"/>
    <w:p w:rsidR="005C624C" w:rsidRDefault="005C624C" w:rsidP="001A1A75"/>
    <w:p w:rsidR="006D3F08" w:rsidRDefault="006D3F08" w:rsidP="001A1A75"/>
    <w:p w:rsidR="006D3F08" w:rsidRDefault="006D3F08" w:rsidP="001A1A75"/>
    <w:p w:rsidR="005C624C" w:rsidRDefault="005C624C" w:rsidP="001A1A75"/>
    <w:p w:rsidR="007236A0" w:rsidRDefault="007236A0" w:rsidP="001A1A75">
      <w:pPr>
        <w:ind w:left="6804"/>
        <w:jc w:val="center"/>
      </w:pPr>
    </w:p>
    <w:p w:rsidR="00CC16E9" w:rsidRDefault="00CC16E9" w:rsidP="001A1A75">
      <w:pPr>
        <w:ind w:left="6804"/>
        <w:jc w:val="center"/>
      </w:pPr>
    </w:p>
    <w:p w:rsidR="001A1A75" w:rsidRPr="007B6D38" w:rsidRDefault="001A1A75" w:rsidP="001A1A75">
      <w:pPr>
        <w:ind w:left="6804"/>
        <w:jc w:val="center"/>
      </w:pPr>
      <w:r w:rsidRPr="007B6D38">
        <w:lastRenderedPageBreak/>
        <w:t>Приложение</w:t>
      </w:r>
    </w:p>
    <w:p w:rsidR="001A1A75" w:rsidRPr="007B6D38" w:rsidRDefault="001A1A75" w:rsidP="001A1A75">
      <w:pPr>
        <w:ind w:left="6804"/>
        <w:jc w:val="center"/>
      </w:pPr>
      <w:r w:rsidRPr="007B6D38">
        <w:t>к постановлению</w:t>
      </w:r>
    </w:p>
    <w:p w:rsidR="001A1A75" w:rsidRPr="007B6D38" w:rsidRDefault="001A1A75" w:rsidP="001A1A75">
      <w:pPr>
        <w:ind w:left="6804"/>
        <w:jc w:val="center"/>
      </w:pPr>
      <w:r w:rsidRPr="007B6D38">
        <w:t xml:space="preserve">Администрации </w:t>
      </w:r>
      <w:r w:rsidR="006D3F08">
        <w:t>Романов</w:t>
      </w:r>
      <w:r w:rsidR="00FA3A31">
        <w:t>ского сельского поселения</w:t>
      </w:r>
    </w:p>
    <w:p w:rsidR="001A1A75" w:rsidRPr="007B6D38" w:rsidRDefault="006D3F08" w:rsidP="001A1A75">
      <w:pPr>
        <w:ind w:left="6804"/>
        <w:jc w:val="center"/>
      </w:pPr>
      <w:r>
        <w:t>о</w:t>
      </w:r>
      <w:r w:rsidR="001A1A75" w:rsidRPr="007B6D38">
        <w:t>т</w:t>
      </w:r>
      <w:r>
        <w:t xml:space="preserve"> </w:t>
      </w:r>
      <w:r w:rsidR="00CC16E9">
        <w:t>20</w:t>
      </w:r>
      <w:r w:rsidR="005C624C">
        <w:t>.</w:t>
      </w:r>
      <w:r w:rsidR="00FA3A31">
        <w:t>1</w:t>
      </w:r>
      <w:r w:rsidR="006B08BD">
        <w:t>2</w:t>
      </w:r>
      <w:r w:rsidR="001A1A75" w:rsidRPr="007B6D38">
        <w:t>.20</w:t>
      </w:r>
      <w:r w:rsidR="001A1A75">
        <w:t>2</w:t>
      </w:r>
      <w:r w:rsidR="006B08BD">
        <w:t>2</w:t>
      </w:r>
      <w:r>
        <w:t xml:space="preserve"> </w:t>
      </w:r>
      <w:r w:rsidR="001A1A75" w:rsidRPr="007B6D38">
        <w:t>№</w:t>
      </w:r>
      <w:bookmarkStart w:id="0" w:name="_GoBack"/>
      <w:bookmarkEnd w:id="0"/>
      <w:r>
        <w:t xml:space="preserve"> 68</w:t>
      </w:r>
    </w:p>
    <w:p w:rsidR="001A1A75" w:rsidRDefault="001A1A75" w:rsidP="001A1A75">
      <w:pPr>
        <w:jc w:val="both"/>
      </w:pP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bookmarkStart w:id="1" w:name="P30"/>
      <w:bookmarkEnd w:id="1"/>
      <w:r w:rsidRPr="007B6D38">
        <w:t>МЕТОДИКА</w:t>
      </w:r>
    </w:p>
    <w:p w:rsidR="001A1A75" w:rsidRDefault="001A1A75" w:rsidP="001A1A75">
      <w:pPr>
        <w:jc w:val="center"/>
      </w:pPr>
      <w:r w:rsidRPr="007B6D38">
        <w:t xml:space="preserve">прогнозирования поступления доходов в бюджет, закрепленных </w:t>
      </w:r>
    </w:p>
    <w:p w:rsidR="005B0243" w:rsidRDefault="001A1A75" w:rsidP="005B0243">
      <w:pPr>
        <w:jc w:val="center"/>
      </w:pPr>
      <w:r w:rsidRPr="007B6D38">
        <w:t xml:space="preserve">за главным администратором – Администрацией </w:t>
      </w:r>
    </w:p>
    <w:p w:rsidR="001A1A75" w:rsidRPr="007B6D38" w:rsidRDefault="006D3F08" w:rsidP="005B0243">
      <w:pPr>
        <w:jc w:val="center"/>
      </w:pPr>
      <w:r>
        <w:t>Романов</w:t>
      </w:r>
      <w:r w:rsidR="00FA3A31">
        <w:t>ского сельского поселения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r w:rsidRPr="007B6D38">
        <w:t>1. Общие понятия и положения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spacing w:line="235" w:lineRule="auto"/>
        <w:jc w:val="both"/>
      </w:pPr>
      <w:r w:rsidRPr="007B6D38">
        <w:tab/>
        <w:t xml:space="preserve">1.1. Методика по формированию прогноза доходов местного бюджета, главным администратором которых является Администрация </w:t>
      </w:r>
      <w:r w:rsidR="006D3F08">
        <w:t>Романов</w:t>
      </w:r>
      <w:r w:rsidR="00FA3A31">
        <w:t>ского сельского поселения</w:t>
      </w:r>
      <w:r w:rsidRPr="007B6D38">
        <w:t xml:space="preserve"> (далее – Администрация),</w:t>
      </w:r>
      <w:r>
        <w:t xml:space="preserve"> разработана в целях реализации</w:t>
      </w:r>
      <w:r w:rsidRPr="007B6D38">
        <w:t xml:space="preserve"> Администрацией полномочий главного администратора доходов в части прогнозирования поступлений по закрепленным доходам местного бюджета, представления сведений, необходимых для составления проекта бюджета </w:t>
      </w:r>
      <w:r w:rsidR="00882496">
        <w:t>поселения</w:t>
      </w:r>
      <w:r w:rsidRPr="007B6D38">
        <w:t>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882496" w:rsidRDefault="001A1A75" w:rsidP="001A1A75">
      <w:pPr>
        <w:spacing w:line="235" w:lineRule="auto"/>
        <w:jc w:val="both"/>
      </w:pPr>
      <w:r w:rsidRPr="007B6D38">
        <w:tab/>
        <w:t xml:space="preserve">1.2.  Методика определяет порядок исчисления </w:t>
      </w:r>
      <w:r w:rsidR="00882496">
        <w:t>доходов</w:t>
      </w:r>
      <w:r w:rsidRPr="007B6D38">
        <w:t>, администрируемых Администрацией</w:t>
      </w:r>
      <w:r w:rsidR="00882496">
        <w:t>.</w:t>
      </w:r>
    </w:p>
    <w:p w:rsidR="001A1A75" w:rsidRDefault="00882496" w:rsidP="00882496">
      <w:pPr>
        <w:spacing w:line="235" w:lineRule="auto"/>
        <w:ind w:firstLine="720"/>
        <w:jc w:val="both"/>
      </w:pPr>
      <w:r>
        <w:t xml:space="preserve">Перечень доходов, закрепленным за главным администратором доходов– Администрацией, наделенным соответствующими полномочиями, определяется </w:t>
      </w:r>
      <w:r w:rsidR="001A1A75" w:rsidRPr="007B6D38">
        <w:t>нормативны</w:t>
      </w:r>
      <w:r>
        <w:t xml:space="preserve">м </w:t>
      </w:r>
      <w:r w:rsidR="001A1A75" w:rsidRPr="007B6D38">
        <w:t>правовы</w:t>
      </w:r>
      <w:r>
        <w:t>м</w:t>
      </w:r>
      <w:r w:rsidR="001A1A75" w:rsidRPr="007B6D38">
        <w:t xml:space="preserve"> акт</w:t>
      </w:r>
      <w:r>
        <w:t>ом</w:t>
      </w:r>
      <w:r w:rsidR="001A1A75" w:rsidRPr="007B6D38">
        <w:t>, являющиеся основанием для администрирования платежей</w:t>
      </w:r>
      <w:r>
        <w:t>, утвержденным Администрацией</w:t>
      </w:r>
      <w:r w:rsidR="001A1A75" w:rsidRPr="007B6D38">
        <w:t>.</w:t>
      </w:r>
    </w:p>
    <w:p w:rsidR="00882496" w:rsidRDefault="00882496" w:rsidP="00882496">
      <w:pPr>
        <w:spacing w:line="235" w:lineRule="auto"/>
        <w:ind w:firstLine="720"/>
        <w:jc w:val="both"/>
      </w:pPr>
      <w:r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Админи</w:t>
      </w:r>
      <w:r w:rsidR="00377B42">
        <w:t>с</w:t>
      </w:r>
      <w:r>
        <w:t>трации, в 2-месячный срок после вступления в силу соответствующих изменений.</w:t>
      </w:r>
    </w:p>
    <w:p w:rsidR="00377B42" w:rsidRPr="007B6D38" w:rsidRDefault="00377B42" w:rsidP="00377B42">
      <w:pPr>
        <w:spacing w:line="235" w:lineRule="auto"/>
        <w:ind w:firstLine="720"/>
        <w:jc w:val="both"/>
      </w:pPr>
      <w:r>
        <w:t>1.3. Методика прогнозирования содержит все коды классификации доходов (вид, подвид), главным администратором которых является Администрация.</w:t>
      </w:r>
    </w:p>
    <w:p w:rsidR="001A1A75" w:rsidRDefault="001A1A75" w:rsidP="001A1A75">
      <w:pPr>
        <w:jc w:val="both"/>
      </w:pPr>
      <w:r>
        <w:tab/>
        <w:t>1.4</w:t>
      </w:r>
      <w:r w:rsidRPr="007B6D38">
        <w:t>.</w:t>
      </w:r>
      <w:r>
        <w:t> </w:t>
      </w:r>
      <w:r w:rsidR="00CD6B33">
        <w:t>Методика определяет единые подходы к прогнозированию поступлений доходов в текущем финансовом году, очередном финансовом году и плановом периоде</w:t>
      </w:r>
      <w:r w:rsidRPr="007B6D38">
        <w:t>.</w:t>
      </w:r>
    </w:p>
    <w:p w:rsidR="00CD6B33" w:rsidRDefault="00EA2E43" w:rsidP="00CD6B33">
      <w:pPr>
        <w:spacing w:line="266" w:lineRule="atLeast"/>
        <w:jc w:val="both"/>
      </w:pPr>
      <w:r>
        <w:tab/>
      </w:r>
      <w:r w:rsidR="001A1A75">
        <w:t>1.5</w:t>
      </w:r>
      <w:r w:rsidR="001A1A75" w:rsidRPr="007B6D38">
        <w:t>. </w:t>
      </w:r>
      <w:r w:rsidR="00CD6B33">
        <w:t>Для расчета прогнозируемого объема доходов применяются следующие методы:</w:t>
      </w:r>
    </w:p>
    <w:p w:rsidR="00B830A8" w:rsidRPr="007B6D38" w:rsidRDefault="00B830A8" w:rsidP="00CD6B33">
      <w:pPr>
        <w:spacing w:line="266" w:lineRule="atLeast"/>
        <w:jc w:val="both"/>
      </w:pPr>
      <w:r>
        <w:tab/>
      </w:r>
      <w:r w:rsidR="00CD6B33">
        <w:t xml:space="preserve">1.5.1. </w:t>
      </w:r>
      <w:r w:rsidR="004B2F34">
        <w:t>п</w:t>
      </w:r>
      <w:r>
        <w:t xml:space="preserve">рямой расчет, основанный на непосредственном использовании прогнозных значений объемных и стоимостных показателей, уровней ставок </w:t>
      </w:r>
      <w:r>
        <w:lastRenderedPageBreak/>
        <w:t>и других показателей, определяющих</w:t>
      </w:r>
      <w:r w:rsidR="006D3F08">
        <w:t xml:space="preserve"> </w:t>
      </w:r>
      <w:r>
        <w:t>прогнозный объем поступлений прогнозируемого вида доходов;</w:t>
      </w:r>
    </w:p>
    <w:p w:rsidR="001A1A75" w:rsidRPr="007B6D38" w:rsidRDefault="001A1A75" w:rsidP="001A1A75">
      <w:pPr>
        <w:jc w:val="both"/>
        <w:rPr>
          <w:rFonts w:eastAsia="Calibri"/>
        </w:rPr>
      </w:pPr>
      <w:r w:rsidRPr="007B6D38">
        <w:tab/>
      </w:r>
      <w:r w:rsidR="00CD6B33">
        <w:t xml:space="preserve">1.5.2. </w:t>
      </w:r>
      <w:r w:rsidRPr="007B6D38">
        <w:rPr>
          <w:rFonts w:eastAsia="Calibri"/>
        </w:rPr>
        <w:t xml:space="preserve">усреднение </w:t>
      </w:r>
      <w:r w:rsidRPr="007B6D38">
        <w:t>–</w:t>
      </w:r>
      <w:r w:rsidRPr="007B6D38">
        <w:rPr>
          <w:rFonts w:eastAsia="Calibri"/>
        </w:rPr>
        <w:t xml:space="preserve"> расчет на основании усреднения годовых объемов доходов </w:t>
      </w:r>
      <w:r w:rsidR="00CD6B33">
        <w:rPr>
          <w:rFonts w:eastAsia="Calibri"/>
        </w:rPr>
        <w:t>местного бюджета</w:t>
      </w:r>
      <w:r w:rsidRPr="007B6D38">
        <w:rPr>
          <w:rFonts w:eastAsia="Calibri"/>
        </w:rPr>
        <w:t xml:space="preserve"> не менее чем за 3 года или за весь период поступления соответствующего вида доходов;</w:t>
      </w:r>
    </w:p>
    <w:p w:rsidR="00CC312F" w:rsidRDefault="001A1A75" w:rsidP="00CC312F">
      <w:pPr>
        <w:jc w:val="both"/>
      </w:pPr>
      <w:r w:rsidRPr="007B6D38">
        <w:rPr>
          <w:rFonts w:eastAsia="Calibri"/>
        </w:rPr>
        <w:tab/>
      </w:r>
      <w:r w:rsidR="00CC312F">
        <w:t xml:space="preserve">1.5.3. Расчет на основании фактических поступлений текущего года (фактических значений объемных показателей) соответствующего вида доходов. </w:t>
      </w: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  <w:sectPr w:rsidR="00CC312F" w:rsidSect="00CC312F">
          <w:footerReference w:type="default" r:id="rId7"/>
          <w:footerReference w:type="first" r:id="rId8"/>
          <w:pgSz w:w="11907" w:h="16840" w:code="9"/>
          <w:pgMar w:top="1134" w:right="851" w:bottom="567" w:left="1701" w:header="567" w:footer="567" w:gutter="0"/>
          <w:cols w:space="720"/>
          <w:docGrid w:linePitch="381"/>
        </w:sectPr>
      </w:pPr>
    </w:p>
    <w:p w:rsidR="00A0138A" w:rsidRDefault="00A0138A" w:rsidP="00A0138A">
      <w:pPr>
        <w:jc w:val="center"/>
      </w:pPr>
      <w:r>
        <w:lastRenderedPageBreak/>
        <w:t xml:space="preserve">2 . Показатели Методики прогнозирования поступлений доходов областного бюджета, закрепленных за главным администратором – Администрацией </w:t>
      </w:r>
      <w:r w:rsidR="006D3F08">
        <w:t>Романов</w:t>
      </w:r>
      <w:r>
        <w:t>ского сельского поселения</w:t>
      </w:r>
    </w:p>
    <w:p w:rsidR="00A0138A" w:rsidRDefault="00A0138A" w:rsidP="00A0138A">
      <w:pPr>
        <w:jc w:val="center"/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843"/>
        <w:gridCol w:w="2268"/>
        <w:gridCol w:w="2862"/>
        <w:gridCol w:w="1643"/>
        <w:gridCol w:w="1643"/>
        <w:gridCol w:w="1643"/>
        <w:gridCol w:w="1644"/>
      </w:tblGrid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№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КБК</w:t>
            </w:r>
            <w:r w:rsidRPr="00D92B3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КБК</w:t>
            </w:r>
            <w:r w:rsidR="00C308B2" w:rsidRPr="00D92B35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Наименование метода расчета</w:t>
            </w:r>
            <w:r w:rsidRPr="00D92B3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Формула расчета</w:t>
            </w:r>
            <w:r w:rsidRPr="00D92B3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Алгоритм расчета</w:t>
            </w:r>
            <w:r w:rsidRPr="00D92B3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Описание показателей</w:t>
            </w:r>
            <w:r w:rsidRPr="00D92B35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 = Ож + (-) Д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Ож 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>– </w:t>
            </w:r>
            <w:r w:rsidRPr="00D92B35">
              <w:rPr>
                <w:color w:val="242424"/>
                <w:sz w:val="24"/>
                <w:szCs w:val="24"/>
              </w:rPr>
              <w:t xml:space="preserve">ожидаемое поступление госпошлины в бюджет поселения в отчетном году, которое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A0138A" w:rsidRPr="00D92B35" w:rsidRDefault="00A0138A" w:rsidP="00C676C1">
            <w:pPr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        Д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 xml:space="preserve">дополнительные (+) или выпадающие (-) доходы бюджета поселения по госпошлине в прогнозируемом году, связанные с изменениями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законодательства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10807175011000110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Государственная пошлина за выдачу органом местного </w:t>
            </w:r>
            <w:r w:rsidRPr="00D92B35">
              <w:rPr>
                <w:sz w:val="24"/>
                <w:szCs w:val="24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</w:t>
            </w:r>
            <w:r w:rsidRPr="00D92B35">
              <w:rPr>
                <w:sz w:val="24"/>
                <w:szCs w:val="24"/>
              </w:rPr>
              <w:lastRenderedPageBreak/>
              <w:t>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</w:t>
            </w:r>
            <w:r w:rsidRPr="00D92B35">
              <w:rPr>
                <w:sz w:val="24"/>
                <w:szCs w:val="24"/>
              </w:rPr>
              <w:lastRenderedPageBreak/>
              <w:t>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10807175014000110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11105025100000120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 w:rsidRPr="00D92B35">
              <w:rPr>
                <w:sz w:val="24"/>
                <w:szCs w:val="24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А=(Ад +Ан – Ав)*к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 -  Ожидаемый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 – объем поступлений планируемый в соответствии с действующими договорами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Ан - объем поступлений в связи с увеличением арендуемых 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Ав - объем поступлений в связи с выбытием арендуемых </w:t>
            </w:r>
            <w:r w:rsidRPr="00D92B35">
              <w:rPr>
                <w:sz w:val="24"/>
                <w:szCs w:val="24"/>
              </w:rPr>
              <w:lastRenderedPageBreak/>
              <w:t>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года.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11105035100000120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D92B35">
              <w:rPr>
                <w:sz w:val="24"/>
                <w:szCs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11105075100000120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= (АП1 + АП2 +….. + АПn ± АПплан) 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– прогноз поступлений от сдачи в аренду муниципального имущества;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АП – сумма арендных платежей по действующим договорам аренды, срок уплаты которых приходится </w:t>
            </w:r>
            <w:r w:rsidRPr="00D92B35">
              <w:rPr>
                <w:sz w:val="24"/>
                <w:szCs w:val="24"/>
              </w:rPr>
              <w:lastRenderedPageBreak/>
              <w:t>на планируемый период;</w:t>
            </w:r>
          </w:p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n – количество действующих договоров аренды, срок уплаты которых приходится на планируемый период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АПплан – сумма арендных платежей по планируемым к заключению (расторжению) договорам аренды.</w:t>
            </w:r>
          </w:p>
          <w:p w:rsidR="00A0138A" w:rsidRPr="00D92B35" w:rsidRDefault="00A0138A" w:rsidP="00C676C1">
            <w:pPr>
              <w:ind w:right="-185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11109045100000120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92B35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поступлений доходов по итогам отчетного периода текущего </w:t>
            </w:r>
            <w:r w:rsidRPr="00D92B35">
              <w:rPr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года 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11302065100000130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contextualSpacing/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 , где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ДВп – прогноз доходов, поступающих в порядке возмещения расходов, понесенных в связи с эксплуатацией имущества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ДВт-1 , ДВт-2 , ДВт-3 – фактические поступления доходов,  поступающих в порядке возмещения расходов, </w:t>
            </w:r>
            <w:r w:rsidRPr="00D92B35">
              <w:rPr>
                <w:sz w:val="24"/>
                <w:szCs w:val="24"/>
              </w:rPr>
              <w:lastRenderedPageBreak/>
              <w:t xml:space="preserve">понесенных в связи с эксплуатацией имущества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 за три предыдущих года;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11302995100000130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</w:t>
            </w:r>
            <w:r w:rsidRPr="00D92B35">
              <w:rPr>
                <w:sz w:val="24"/>
                <w:szCs w:val="24"/>
              </w:rPr>
              <w:lastRenderedPageBreak/>
              <w:t>отчет об исполнении бюджета текущего года и сведения по дебиторской и кредиторской задолженности (ф. 0503169)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11402052100000410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11402052100000440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 xml:space="preserve">Доходы от реализации имущества, </w:t>
            </w:r>
            <w:r w:rsidRPr="00D92B35">
              <w:rPr>
                <w:bCs/>
                <w:sz w:val="24"/>
                <w:szCs w:val="24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– объем доходов от реализации имущества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Ст1 – оценочная</w:t>
            </w:r>
            <w:r w:rsidRPr="00D92B35">
              <w:rPr>
                <w:color w:val="242424"/>
                <w:sz w:val="24"/>
                <w:szCs w:val="24"/>
              </w:rPr>
              <w:t xml:space="preserve"> стоимость одного объекта недвижимости</w:t>
            </w:r>
            <w:r w:rsidRPr="00D92B35">
              <w:rPr>
                <w:sz w:val="24"/>
                <w:szCs w:val="24"/>
              </w:rPr>
              <w:t xml:space="preserve">, либо рыночная стоимость имущества. 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</w:t>
            </w:r>
            <w:r w:rsidRPr="00D92B35">
              <w:rPr>
                <w:sz w:val="24"/>
                <w:szCs w:val="24"/>
              </w:rPr>
              <w:lastRenderedPageBreak/>
              <w:t>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= (ДРмз т-1 + ДРмз т-2  + ДРмз 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– прогноз поступлений от использования муниципального имущества, в части материальных запасов;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т-1 , ДРмз т-2 , ДРмз т-3 – фактические поступления за использовани</w:t>
            </w:r>
            <w:r w:rsidRPr="00D92B35">
              <w:rPr>
                <w:sz w:val="24"/>
                <w:szCs w:val="24"/>
              </w:rPr>
              <w:lastRenderedPageBreak/>
              <w:t>е муниципального имущества, в части материальных запасов или нематериальных активов за три предыдущих года;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11406025100000430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</w:t>
            </w:r>
            <w:r w:rsidRPr="00D92B35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РЗУ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РЗУ – объем доходов от реализации земельных </w:t>
            </w:r>
            <w:r w:rsidRPr="00D92B35">
              <w:rPr>
                <w:sz w:val="24"/>
                <w:szCs w:val="24"/>
              </w:rPr>
              <w:lastRenderedPageBreak/>
              <w:t>участков;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Ст1 – оценочная стоимость одного земельного участка.  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11607010100000140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D92B35">
              <w:rPr>
                <w:color w:val="000000"/>
                <w:sz w:val="24"/>
                <w:szCs w:val="24"/>
              </w:rPr>
              <w:lastRenderedPageBreak/>
              <w:t>муниципальным органом, казенным учреждением сельского поселения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 Дубовского района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11610032100000140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поселения Дубовского района исходя из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10123010000140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поселения Дубовского района исходя из фактических поступлений доходов по итогам </w:t>
            </w:r>
            <w:r w:rsidRPr="00D92B35">
              <w:rPr>
                <w:sz w:val="24"/>
                <w:szCs w:val="24"/>
              </w:rPr>
              <w:lastRenderedPageBreak/>
              <w:t>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11701050100000180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Доходы невыясненных поступлений учитываются с последующим уточнением данных в соответствии с приказом Министерства финансов Российской Федерации от 18.12.2013 № 125н «</w:t>
            </w:r>
            <w:r w:rsidRPr="00D92B35">
              <w:rPr>
                <w:sz w:val="24"/>
                <w:szCs w:val="24"/>
              </w:rPr>
              <w:t xml:space="preserve">Об утверждении Порядка учета Федеральным казначейством </w:t>
            </w:r>
            <w:r w:rsidRPr="00D92B35">
              <w:rPr>
                <w:sz w:val="24"/>
                <w:szCs w:val="24"/>
              </w:rPr>
              <w:lastRenderedPageBreak/>
              <w:t>поступлений в бюджетную систему Российской Федерации и их распределения между бюджетами бюджетной системы Российской Федерации».</w:t>
            </w:r>
          </w:p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11705050100000180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D92B35">
              <w:rPr>
                <w:bCs/>
                <w:sz w:val="24"/>
                <w:szCs w:val="24"/>
              </w:rPr>
              <w:t>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Дсо = Дсо(п-1) + Дсо(п-2) + Дсо(п-3)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П – планируемый год;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 xml:space="preserve">Дсо(п-1), Дсо(п-2), Дсо(п-3) – фактическое (прогнозируемое) значение годовых поступлений за три года, предшествующих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планируемому.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</w:t>
            </w:r>
            <w:r w:rsidR="00C308B2" w:rsidRPr="00D92B35">
              <w:rPr>
                <w:sz w:val="24"/>
                <w:szCs w:val="24"/>
              </w:rPr>
              <w:t>5</w:t>
            </w:r>
            <w:r w:rsidRPr="00D92B35">
              <w:rPr>
                <w:sz w:val="24"/>
                <w:szCs w:val="24"/>
              </w:rPr>
              <w:t>001100000150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C308B2" w:rsidTr="00D13B44">
        <w:tc>
          <w:tcPr>
            <w:tcW w:w="53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20215002100000150</w:t>
            </w:r>
          </w:p>
        </w:tc>
        <w:tc>
          <w:tcPr>
            <w:tcW w:w="2862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</w:tcPr>
          <w:p w:rsidR="00C308B2" w:rsidRPr="00D92B35" w:rsidRDefault="00C308B2" w:rsidP="00C308B2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C308B2" w:rsidRPr="00D92B35" w:rsidRDefault="00C308B2" w:rsidP="00C308B2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поддержку мер по обеспечению сбалансированности бюджетов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202</w:t>
            </w:r>
            <w:r w:rsidRPr="00D92B35">
              <w:rPr>
                <w:sz w:val="24"/>
                <w:szCs w:val="24"/>
              </w:rPr>
              <w:t>25</w:t>
            </w:r>
            <w:r w:rsidR="00C308B2" w:rsidRPr="00D92B35">
              <w:rPr>
                <w:sz w:val="24"/>
                <w:szCs w:val="24"/>
              </w:rPr>
              <w:t>467</w:t>
            </w:r>
            <w:r w:rsidRPr="00D92B35">
              <w:rPr>
                <w:sz w:val="24"/>
                <w:szCs w:val="24"/>
              </w:rPr>
              <w:t>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утвержденного областного закона (проектом областного закона) об областном бюджете на очередной финансовый </w:t>
            </w:r>
            <w:r w:rsidRPr="00D92B35">
              <w:rPr>
                <w:sz w:val="24"/>
                <w:szCs w:val="24"/>
              </w:rPr>
              <w:lastRenderedPageBreak/>
              <w:t>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20230024100000150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</w:t>
            </w:r>
            <w:r w:rsidRPr="00D92B35">
              <w:rPr>
                <w:color w:val="000000"/>
                <w:sz w:val="24"/>
                <w:szCs w:val="24"/>
              </w:rPr>
              <w:t>35118100000150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jc w:val="both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20240014100000150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Источником данных являются сведения о прогнозируемых объемах расходов.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20249999100000150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20805000100000150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являются нормативные правовые акты Администрации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21805010100000150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Расчет на основании фактических поступлений текущего </w:t>
            </w:r>
            <w:r w:rsidRPr="00D92B35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субсидий, имеющих целевое </w:t>
            </w:r>
            <w:r w:rsidRPr="00D92B35">
              <w:rPr>
                <w:sz w:val="24"/>
                <w:szCs w:val="24"/>
              </w:rPr>
              <w:lastRenderedPageBreak/>
              <w:t>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возвраты из </w:t>
            </w:r>
            <w:r w:rsidRPr="00D92B35">
              <w:rPr>
                <w:sz w:val="24"/>
                <w:szCs w:val="24"/>
              </w:rPr>
              <w:lastRenderedPageBreak/>
              <w:t>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C308B2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21860010100000150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непрогнозируемые доходы, администрируемые Администрацией, ввиду несистематичности их поступления.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поступления доходов являются возвраты из 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D92B35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  <w:r w:rsidR="00D92B35"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21935118100000150</w:t>
            </w:r>
          </w:p>
        </w:tc>
        <w:tc>
          <w:tcPr>
            <w:tcW w:w="2862" w:type="dxa"/>
          </w:tcPr>
          <w:p w:rsidR="00A0138A" w:rsidRPr="00D92B35" w:rsidRDefault="00A0138A" w:rsidP="00D92B35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</w:t>
            </w:r>
            <w:r w:rsidR="00D92B35" w:rsidRPr="00D92B35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 w:rsidR="00D92B35" w:rsidRPr="00D92B35">
              <w:rPr>
                <w:color w:val="000000"/>
                <w:sz w:val="24"/>
                <w:szCs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непрогнозируемые доходы, администрируемые </w:t>
            </w:r>
            <w:r w:rsidRPr="00D92B35">
              <w:rPr>
                <w:sz w:val="24"/>
                <w:szCs w:val="24"/>
              </w:rPr>
              <w:lastRenderedPageBreak/>
              <w:t>Администрацией в связи с невозможностью достоверно определить объемы неиспользованных по состоянию на 1 января очередного финансового года остатков субвенций.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 субвенций, имеющих </w:t>
            </w:r>
            <w:r w:rsidRPr="00D92B35">
              <w:rPr>
                <w:sz w:val="24"/>
                <w:szCs w:val="24"/>
              </w:rPr>
              <w:lastRenderedPageBreak/>
              <w:t>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</w:t>
            </w:r>
            <w:r w:rsidRPr="00D92B35">
              <w:rPr>
                <w:sz w:val="24"/>
                <w:szCs w:val="24"/>
              </w:rPr>
              <w:lastRenderedPageBreak/>
              <w:t>возвраты из местных бюджетов остатков, не использованных на 1 января текущего финансового года</w:t>
            </w:r>
          </w:p>
        </w:tc>
      </w:tr>
    </w:tbl>
    <w:p w:rsidR="001A78D7" w:rsidRDefault="001A78D7" w:rsidP="00D92B35"/>
    <w:sectPr w:rsidR="001A78D7" w:rsidSect="00CC312F">
      <w:pgSz w:w="16840" w:h="11907" w:orient="landscape" w:code="9"/>
      <w:pgMar w:top="1701" w:right="851" w:bottom="1701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11" w:rsidRDefault="00325011">
      <w:r>
        <w:separator/>
      </w:r>
    </w:p>
  </w:endnote>
  <w:endnote w:type="continuationSeparator" w:id="1">
    <w:p w:rsidR="00325011" w:rsidRDefault="0032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85" w:rsidRPr="00A537EF" w:rsidRDefault="00D24988" w:rsidP="000C4B21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A00338">
      <w:rPr>
        <w:rStyle w:val="a6"/>
        <w:noProof/>
        <w:sz w:val="24"/>
        <w:szCs w:val="24"/>
      </w:rPr>
      <w:t>9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5" w:rsidRDefault="001A1A75" w:rsidP="001A1A7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11" w:rsidRDefault="00325011">
      <w:r>
        <w:separator/>
      </w:r>
    </w:p>
  </w:footnote>
  <w:footnote w:type="continuationSeparator" w:id="1">
    <w:p w:rsidR="00325011" w:rsidRDefault="0032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1A75"/>
    <w:rsid w:val="000166F5"/>
    <w:rsid w:val="000347C0"/>
    <w:rsid w:val="000624ED"/>
    <w:rsid w:val="0007353B"/>
    <w:rsid w:val="000A1825"/>
    <w:rsid w:val="000A3002"/>
    <w:rsid w:val="000A3023"/>
    <w:rsid w:val="000A3304"/>
    <w:rsid w:val="000A513F"/>
    <w:rsid w:val="000C022D"/>
    <w:rsid w:val="000C0342"/>
    <w:rsid w:val="000C4B21"/>
    <w:rsid w:val="000C684D"/>
    <w:rsid w:val="000F7214"/>
    <w:rsid w:val="0011323E"/>
    <w:rsid w:val="001179A1"/>
    <w:rsid w:val="001403F5"/>
    <w:rsid w:val="00140A1D"/>
    <w:rsid w:val="00144CEE"/>
    <w:rsid w:val="0015615B"/>
    <w:rsid w:val="001619CA"/>
    <w:rsid w:val="001636A5"/>
    <w:rsid w:val="00164F4A"/>
    <w:rsid w:val="00173696"/>
    <w:rsid w:val="001743B7"/>
    <w:rsid w:val="00182E3E"/>
    <w:rsid w:val="001835AF"/>
    <w:rsid w:val="00185484"/>
    <w:rsid w:val="00191F6F"/>
    <w:rsid w:val="00194C6F"/>
    <w:rsid w:val="001A1A75"/>
    <w:rsid w:val="001A6962"/>
    <w:rsid w:val="001A78D7"/>
    <w:rsid w:val="001A7C19"/>
    <w:rsid w:val="001B0342"/>
    <w:rsid w:val="001B5446"/>
    <w:rsid w:val="001E5ABA"/>
    <w:rsid w:val="001F17A4"/>
    <w:rsid w:val="002551B4"/>
    <w:rsid w:val="002711E9"/>
    <w:rsid w:val="00277229"/>
    <w:rsid w:val="002953F1"/>
    <w:rsid w:val="002A7399"/>
    <w:rsid w:val="002C57AA"/>
    <w:rsid w:val="003056DE"/>
    <w:rsid w:val="00311171"/>
    <w:rsid w:val="00325011"/>
    <w:rsid w:val="0032548D"/>
    <w:rsid w:val="00326283"/>
    <w:rsid w:val="00330E0D"/>
    <w:rsid w:val="0035134B"/>
    <w:rsid w:val="00365842"/>
    <w:rsid w:val="00377B42"/>
    <w:rsid w:val="0038071E"/>
    <w:rsid w:val="00387169"/>
    <w:rsid w:val="003939D8"/>
    <w:rsid w:val="003C362F"/>
    <w:rsid w:val="003D33A5"/>
    <w:rsid w:val="003F43E9"/>
    <w:rsid w:val="0040125C"/>
    <w:rsid w:val="004107E7"/>
    <w:rsid w:val="00421335"/>
    <w:rsid w:val="00423236"/>
    <w:rsid w:val="00427529"/>
    <w:rsid w:val="0044039B"/>
    <w:rsid w:val="00440AF0"/>
    <w:rsid w:val="00461244"/>
    <w:rsid w:val="00465A9B"/>
    <w:rsid w:val="004A2DFF"/>
    <w:rsid w:val="004A49AA"/>
    <w:rsid w:val="004B2F34"/>
    <w:rsid w:val="004B4DAC"/>
    <w:rsid w:val="004D33B0"/>
    <w:rsid w:val="00511977"/>
    <w:rsid w:val="00561D2C"/>
    <w:rsid w:val="00565E66"/>
    <w:rsid w:val="005B0243"/>
    <w:rsid w:val="005B4320"/>
    <w:rsid w:val="005B6BF8"/>
    <w:rsid w:val="005C624C"/>
    <w:rsid w:val="005D4BD2"/>
    <w:rsid w:val="005F3AC4"/>
    <w:rsid w:val="005F7EBC"/>
    <w:rsid w:val="00617856"/>
    <w:rsid w:val="0062598C"/>
    <w:rsid w:val="00645F3A"/>
    <w:rsid w:val="00654620"/>
    <w:rsid w:val="00657CE7"/>
    <w:rsid w:val="00663219"/>
    <w:rsid w:val="00667DAF"/>
    <w:rsid w:val="00667E38"/>
    <w:rsid w:val="00687CA8"/>
    <w:rsid w:val="00696C21"/>
    <w:rsid w:val="006A1244"/>
    <w:rsid w:val="006B08BD"/>
    <w:rsid w:val="006C389C"/>
    <w:rsid w:val="006C62F9"/>
    <w:rsid w:val="006D3F08"/>
    <w:rsid w:val="006F2425"/>
    <w:rsid w:val="00704666"/>
    <w:rsid w:val="00721718"/>
    <w:rsid w:val="007236A0"/>
    <w:rsid w:val="00762484"/>
    <w:rsid w:val="007A0849"/>
    <w:rsid w:val="007D413B"/>
    <w:rsid w:val="007D45F3"/>
    <w:rsid w:val="007E3710"/>
    <w:rsid w:val="007F29D6"/>
    <w:rsid w:val="008070B3"/>
    <w:rsid w:val="00813757"/>
    <w:rsid w:val="00823D2D"/>
    <w:rsid w:val="008349B5"/>
    <w:rsid w:val="008433AD"/>
    <w:rsid w:val="00853876"/>
    <w:rsid w:val="00882496"/>
    <w:rsid w:val="008B028E"/>
    <w:rsid w:val="008B3123"/>
    <w:rsid w:val="008F21DA"/>
    <w:rsid w:val="00903F84"/>
    <w:rsid w:val="009047D3"/>
    <w:rsid w:val="0091477A"/>
    <w:rsid w:val="00917554"/>
    <w:rsid w:val="0092033F"/>
    <w:rsid w:val="00935E73"/>
    <w:rsid w:val="00954640"/>
    <w:rsid w:val="00962963"/>
    <w:rsid w:val="00974A06"/>
    <w:rsid w:val="0097578D"/>
    <w:rsid w:val="00991576"/>
    <w:rsid w:val="00995E39"/>
    <w:rsid w:val="009C3B6D"/>
    <w:rsid w:val="009F4724"/>
    <w:rsid w:val="009F70C6"/>
    <w:rsid w:val="00A00338"/>
    <w:rsid w:val="00A0138A"/>
    <w:rsid w:val="00A0476F"/>
    <w:rsid w:val="00A32DAA"/>
    <w:rsid w:val="00A45117"/>
    <w:rsid w:val="00A51428"/>
    <w:rsid w:val="00A537EF"/>
    <w:rsid w:val="00A539A6"/>
    <w:rsid w:val="00A5703C"/>
    <w:rsid w:val="00A600BD"/>
    <w:rsid w:val="00A810EC"/>
    <w:rsid w:val="00AA4F50"/>
    <w:rsid w:val="00AD05DF"/>
    <w:rsid w:val="00AF27FB"/>
    <w:rsid w:val="00AF2CA7"/>
    <w:rsid w:val="00AF73A8"/>
    <w:rsid w:val="00B0617F"/>
    <w:rsid w:val="00B100AA"/>
    <w:rsid w:val="00B10448"/>
    <w:rsid w:val="00B12CB1"/>
    <w:rsid w:val="00B33E89"/>
    <w:rsid w:val="00B34C78"/>
    <w:rsid w:val="00B53D47"/>
    <w:rsid w:val="00B57CE8"/>
    <w:rsid w:val="00B7330E"/>
    <w:rsid w:val="00B830A8"/>
    <w:rsid w:val="00BA376A"/>
    <w:rsid w:val="00BA5F15"/>
    <w:rsid w:val="00BB1C0A"/>
    <w:rsid w:val="00BC4A59"/>
    <w:rsid w:val="00BC591F"/>
    <w:rsid w:val="00BF6FC6"/>
    <w:rsid w:val="00C0673F"/>
    <w:rsid w:val="00C1735F"/>
    <w:rsid w:val="00C210C7"/>
    <w:rsid w:val="00C27F50"/>
    <w:rsid w:val="00C308B2"/>
    <w:rsid w:val="00C35E12"/>
    <w:rsid w:val="00C471BF"/>
    <w:rsid w:val="00C51258"/>
    <w:rsid w:val="00C51591"/>
    <w:rsid w:val="00C63307"/>
    <w:rsid w:val="00C75789"/>
    <w:rsid w:val="00C8146C"/>
    <w:rsid w:val="00CA42CE"/>
    <w:rsid w:val="00CB107D"/>
    <w:rsid w:val="00CB5A24"/>
    <w:rsid w:val="00CB705C"/>
    <w:rsid w:val="00CC16E9"/>
    <w:rsid w:val="00CC1C47"/>
    <w:rsid w:val="00CC312F"/>
    <w:rsid w:val="00CC7A69"/>
    <w:rsid w:val="00CD6B33"/>
    <w:rsid w:val="00CE4E12"/>
    <w:rsid w:val="00CF0060"/>
    <w:rsid w:val="00CF06D8"/>
    <w:rsid w:val="00D11B5C"/>
    <w:rsid w:val="00D13B44"/>
    <w:rsid w:val="00D17CA3"/>
    <w:rsid w:val="00D2123E"/>
    <w:rsid w:val="00D24988"/>
    <w:rsid w:val="00D26682"/>
    <w:rsid w:val="00D32D39"/>
    <w:rsid w:val="00D3556F"/>
    <w:rsid w:val="00D55549"/>
    <w:rsid w:val="00D56347"/>
    <w:rsid w:val="00D616A5"/>
    <w:rsid w:val="00D762C1"/>
    <w:rsid w:val="00D92B35"/>
    <w:rsid w:val="00DC09BB"/>
    <w:rsid w:val="00DE5362"/>
    <w:rsid w:val="00E041EF"/>
    <w:rsid w:val="00E05AD8"/>
    <w:rsid w:val="00E061C3"/>
    <w:rsid w:val="00E141D6"/>
    <w:rsid w:val="00E23164"/>
    <w:rsid w:val="00E43737"/>
    <w:rsid w:val="00E44185"/>
    <w:rsid w:val="00E528C7"/>
    <w:rsid w:val="00E701D8"/>
    <w:rsid w:val="00EA2E43"/>
    <w:rsid w:val="00EA62E1"/>
    <w:rsid w:val="00EC635C"/>
    <w:rsid w:val="00ED1198"/>
    <w:rsid w:val="00EF077B"/>
    <w:rsid w:val="00EF2BAD"/>
    <w:rsid w:val="00F36F26"/>
    <w:rsid w:val="00F42EA0"/>
    <w:rsid w:val="00F54D5F"/>
    <w:rsid w:val="00F81BC1"/>
    <w:rsid w:val="00F82C5A"/>
    <w:rsid w:val="00FA3A31"/>
    <w:rsid w:val="00FB3BDE"/>
    <w:rsid w:val="00FB3BFB"/>
    <w:rsid w:val="00FD550D"/>
    <w:rsid w:val="00FE41D6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7F"/>
    <w:rPr>
      <w:sz w:val="28"/>
      <w:szCs w:val="28"/>
    </w:rPr>
  </w:style>
  <w:style w:type="paragraph" w:styleId="1">
    <w:name w:val="heading 1"/>
    <w:basedOn w:val="a"/>
    <w:next w:val="a"/>
    <w:qFormat/>
    <w:rsid w:val="00B0617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B0617F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0617F"/>
    <w:pPr>
      <w:ind w:firstLine="709"/>
    </w:pPr>
  </w:style>
  <w:style w:type="paragraph" w:styleId="a3">
    <w:name w:val="Body Text"/>
    <w:basedOn w:val="a"/>
    <w:rsid w:val="00B0617F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1A1A75"/>
    <w:rPr>
      <w:sz w:val="28"/>
      <w:szCs w:val="28"/>
    </w:rPr>
  </w:style>
  <w:style w:type="paragraph" w:styleId="aa">
    <w:name w:val="Body Text Indent"/>
    <w:basedOn w:val="a"/>
    <w:link w:val="ab"/>
    <w:rsid w:val="000166F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166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1</TotalTime>
  <Pages>31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Пользователь</cp:lastModifiedBy>
  <cp:revision>2</cp:revision>
  <cp:lastPrinted>2021-09-23T07:16:00Z</cp:lastPrinted>
  <dcterms:created xsi:type="dcterms:W3CDTF">2023-01-13T11:59:00Z</dcterms:created>
  <dcterms:modified xsi:type="dcterms:W3CDTF">2023-01-13T11:59:00Z</dcterms:modified>
</cp:coreProperties>
</file>